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F99" w:rsidRPr="00FE1B31" w:rsidRDefault="00E64F99" w:rsidP="00E64F99">
      <w:pPr>
        <w:pStyle w:val="afffa"/>
        <w:suppressAutoHyphens/>
        <w:rPr>
          <w:rFonts w:ascii="Century Gothic" w:hAnsi="Century Gothic"/>
          <w:i w:val="0"/>
          <w:caps/>
          <w:sz w:val="32"/>
          <w:szCs w:val="32"/>
        </w:rPr>
      </w:pPr>
      <w:bookmarkStart w:id="0" w:name="_Toc47964042"/>
      <w:bookmarkStart w:id="1" w:name="_Toc47969330"/>
      <w:bookmarkStart w:id="2" w:name="_Toc55215522"/>
      <w:bookmarkStart w:id="3" w:name="Введение"/>
      <w:r w:rsidRPr="00FE1B31">
        <w:rPr>
          <w:rFonts w:ascii="Century Gothic" w:hAnsi="Century Gothic"/>
          <w:i w:val="0"/>
          <w:caps/>
          <w:sz w:val="32"/>
          <w:szCs w:val="32"/>
        </w:rPr>
        <w:t>проект</w:t>
      </w:r>
    </w:p>
    <w:p w:rsidR="005E4BC2" w:rsidRDefault="005E4BC2" w:rsidP="005E4BC2">
      <w:pPr>
        <w:pStyle w:val="afffa"/>
        <w:suppressAutoHyphens/>
        <w:rPr>
          <w:rFonts w:ascii="Century Gothic" w:hAnsi="Century Gothic"/>
          <w:i w:val="0"/>
          <w:caps/>
          <w:sz w:val="32"/>
          <w:szCs w:val="32"/>
        </w:rPr>
      </w:pPr>
    </w:p>
    <w:p w:rsidR="005E4BC2" w:rsidRDefault="005E4BC2" w:rsidP="005E4BC2">
      <w:pPr>
        <w:pStyle w:val="afffa"/>
        <w:suppressAutoHyphens/>
        <w:rPr>
          <w:rFonts w:ascii="Century Gothic" w:hAnsi="Century Gothic"/>
          <w:i w:val="0"/>
          <w:caps/>
          <w:sz w:val="32"/>
          <w:szCs w:val="32"/>
        </w:rPr>
      </w:pPr>
    </w:p>
    <w:p w:rsidR="005E4BC2" w:rsidRDefault="005E4BC2" w:rsidP="005E4BC2">
      <w:pPr>
        <w:pStyle w:val="afffa"/>
        <w:suppressAutoHyphens/>
        <w:rPr>
          <w:rFonts w:ascii="Century Gothic" w:hAnsi="Century Gothic"/>
          <w:i w:val="0"/>
          <w:caps/>
          <w:sz w:val="32"/>
          <w:szCs w:val="32"/>
        </w:rPr>
      </w:pPr>
    </w:p>
    <w:p w:rsidR="005E4BC2" w:rsidRDefault="005E4BC2" w:rsidP="005E4BC2">
      <w:pPr>
        <w:pStyle w:val="afffa"/>
        <w:suppressAutoHyphens/>
        <w:rPr>
          <w:rFonts w:ascii="Century Gothic" w:hAnsi="Century Gothic"/>
          <w:i w:val="0"/>
          <w:caps/>
          <w:sz w:val="32"/>
          <w:szCs w:val="32"/>
        </w:rPr>
      </w:pPr>
    </w:p>
    <w:p w:rsidR="005E4BC2" w:rsidRDefault="005E4BC2" w:rsidP="005E4BC2">
      <w:pPr>
        <w:pStyle w:val="afffa"/>
        <w:suppressAutoHyphens/>
        <w:rPr>
          <w:rFonts w:ascii="Century Gothic" w:hAnsi="Century Gothic"/>
          <w:i w:val="0"/>
          <w:caps/>
          <w:sz w:val="32"/>
          <w:szCs w:val="32"/>
        </w:rPr>
      </w:pPr>
    </w:p>
    <w:p w:rsidR="005E4BC2" w:rsidRPr="00913573" w:rsidRDefault="005E4BC2" w:rsidP="005E4BC2">
      <w:pPr>
        <w:pStyle w:val="afffa"/>
        <w:suppressAutoHyphens/>
        <w:rPr>
          <w:rFonts w:ascii="Times New Roman" w:hAnsi="Times New Roman"/>
          <w:i w:val="0"/>
          <w:color w:val="FF0000"/>
          <w:szCs w:val="28"/>
        </w:rPr>
      </w:pPr>
      <w:r w:rsidRPr="005E4BC2">
        <w:rPr>
          <w:rFonts w:ascii="Times New Roman" w:hAnsi="Times New Roman"/>
          <w:i w:val="0"/>
          <w:caps/>
          <w:sz w:val="32"/>
          <w:szCs w:val="32"/>
        </w:rPr>
        <w:t xml:space="preserve">Местные нормативы градостроительного проектирования муниципального образования </w:t>
      </w:r>
      <w:r w:rsidRPr="000573F6">
        <w:rPr>
          <w:rFonts w:ascii="Times New Roman" w:hAnsi="Times New Roman"/>
          <w:i w:val="0"/>
          <w:caps/>
          <w:sz w:val="32"/>
          <w:szCs w:val="32"/>
        </w:rPr>
        <w:t>«</w:t>
      </w:r>
      <w:r w:rsidR="000573F6" w:rsidRPr="000573F6">
        <w:rPr>
          <w:rFonts w:ascii="Times New Roman" w:hAnsi="Times New Roman"/>
          <w:i w:val="0"/>
          <w:caps/>
          <w:sz w:val="32"/>
          <w:szCs w:val="32"/>
        </w:rPr>
        <w:t>Большедолженковский</w:t>
      </w:r>
      <w:r w:rsidRPr="000573F6">
        <w:rPr>
          <w:rFonts w:ascii="Times New Roman" w:hAnsi="Times New Roman"/>
          <w:i w:val="0"/>
          <w:caps/>
          <w:sz w:val="32"/>
          <w:szCs w:val="32"/>
        </w:rPr>
        <w:t xml:space="preserve"> сельсовет» </w:t>
      </w:r>
      <w:r w:rsidR="000573F6" w:rsidRPr="000573F6">
        <w:rPr>
          <w:rFonts w:ascii="Times New Roman" w:hAnsi="Times New Roman"/>
          <w:i w:val="0"/>
          <w:caps/>
          <w:sz w:val="32"/>
          <w:szCs w:val="32"/>
        </w:rPr>
        <w:t>ОКТЯБРЬСКОГО</w:t>
      </w:r>
      <w:r w:rsidRPr="000573F6">
        <w:rPr>
          <w:rFonts w:ascii="Times New Roman" w:hAnsi="Times New Roman"/>
          <w:i w:val="0"/>
          <w:caps/>
          <w:sz w:val="32"/>
          <w:szCs w:val="32"/>
        </w:rPr>
        <w:t xml:space="preserve"> РАЙОНА</w:t>
      </w:r>
    </w:p>
    <w:p w:rsidR="005E4BC2" w:rsidRPr="005E4BC2" w:rsidRDefault="005E4BC2" w:rsidP="005E4BC2">
      <w:pPr>
        <w:pStyle w:val="TimesNewRoman18"/>
        <w:rPr>
          <w:bCs w:val="0"/>
          <w:caps/>
          <w:sz w:val="32"/>
          <w:szCs w:val="32"/>
        </w:rPr>
      </w:pPr>
      <w:r w:rsidRPr="005E4BC2">
        <w:rPr>
          <w:bCs w:val="0"/>
          <w:caps/>
          <w:sz w:val="32"/>
          <w:szCs w:val="32"/>
        </w:rPr>
        <w:t>курской ОБЛАСТИ</w:t>
      </w:r>
    </w:p>
    <w:p w:rsidR="005E4BC2" w:rsidRPr="00621883" w:rsidRDefault="005E4BC2" w:rsidP="005E4BC2">
      <w:pPr>
        <w:pStyle w:val="afffa"/>
        <w:suppressAutoHyphens/>
        <w:rPr>
          <w:rFonts w:ascii="Times New Roman" w:hAnsi="Times New Roman"/>
          <w:b w:val="0"/>
          <w:i w:val="0"/>
          <w:sz w:val="24"/>
        </w:rPr>
      </w:pPr>
    </w:p>
    <w:p w:rsidR="005E4BC2" w:rsidRPr="00621883" w:rsidRDefault="005E4BC2" w:rsidP="005E4BC2">
      <w:pPr>
        <w:pStyle w:val="TimesNewRoman18"/>
        <w:rPr>
          <w:b w:val="0"/>
          <w:sz w:val="24"/>
        </w:rPr>
      </w:pPr>
    </w:p>
    <w:p w:rsidR="005E4BC2" w:rsidRPr="00621883" w:rsidRDefault="005E4BC2" w:rsidP="005E4BC2">
      <w:pPr>
        <w:pStyle w:val="TimesNewRoman18"/>
        <w:rPr>
          <w:b w:val="0"/>
          <w:sz w:val="24"/>
        </w:rPr>
      </w:pPr>
    </w:p>
    <w:tbl>
      <w:tblPr>
        <w:tblW w:w="0" w:type="auto"/>
        <w:tblInd w:w="-318" w:type="dxa"/>
        <w:tblLook w:val="0000"/>
      </w:tblPr>
      <w:tblGrid>
        <w:gridCol w:w="9605"/>
      </w:tblGrid>
      <w:tr w:rsidR="005E4BC2" w:rsidRPr="005E4BC2" w:rsidTr="00232603">
        <w:trPr>
          <w:trHeight w:val="1242"/>
        </w:trPr>
        <w:tc>
          <w:tcPr>
            <w:tcW w:w="9648" w:type="dxa"/>
            <w:vAlign w:val="center"/>
          </w:tcPr>
          <w:p w:rsidR="005E4BC2" w:rsidRPr="005E4BC2" w:rsidRDefault="005E4BC2" w:rsidP="00232603">
            <w:pPr>
              <w:ind w:left="567"/>
              <w:jc w:val="center"/>
              <w:rPr>
                <w:b/>
                <w:bCs/>
                <w:sz w:val="28"/>
                <w:szCs w:val="28"/>
              </w:rPr>
            </w:pPr>
            <w:r w:rsidRPr="005E4BC2">
              <w:rPr>
                <w:sz w:val="28"/>
                <w:szCs w:val="28"/>
              </w:rPr>
              <w:t>НОРМАТИВЫ ГРАДОСТРОИТЕЛЬНОГО ПРОЕКТИРОВАНИЯ</w:t>
            </w:r>
          </w:p>
        </w:tc>
      </w:tr>
    </w:tbl>
    <w:p w:rsidR="005E4BC2" w:rsidRPr="005E4BC2" w:rsidRDefault="005E4BC2" w:rsidP="005E4BC2"/>
    <w:p w:rsidR="005E4BC2" w:rsidRDefault="005E4BC2" w:rsidP="005E4BC2">
      <w:pPr>
        <w:jc w:val="both"/>
        <w:rPr>
          <w:b/>
          <w:sz w:val="28"/>
          <w:szCs w:val="28"/>
        </w:rPr>
      </w:pPr>
    </w:p>
    <w:p w:rsidR="005E4BC2" w:rsidRPr="005E4BC2" w:rsidRDefault="005E4BC2" w:rsidP="005E4BC2">
      <w:pPr>
        <w:jc w:val="both"/>
        <w:rPr>
          <w:b/>
          <w:sz w:val="28"/>
          <w:szCs w:val="28"/>
        </w:rPr>
      </w:pPr>
    </w:p>
    <w:p w:rsidR="005E4BC2" w:rsidRPr="005E4BC2" w:rsidRDefault="005E4BC2" w:rsidP="005E4BC2">
      <w:pPr>
        <w:jc w:val="center"/>
        <w:rPr>
          <w:b/>
          <w:sz w:val="28"/>
          <w:szCs w:val="28"/>
        </w:rPr>
      </w:pPr>
    </w:p>
    <w:p w:rsidR="005E4BC2" w:rsidRPr="005E4BC2" w:rsidRDefault="005E4BC2" w:rsidP="005E4BC2">
      <w:pPr>
        <w:jc w:val="center"/>
        <w:rPr>
          <w:b/>
          <w:sz w:val="28"/>
          <w:szCs w:val="28"/>
        </w:rPr>
      </w:pPr>
    </w:p>
    <w:p w:rsidR="005E4BC2" w:rsidRPr="005E4BC2" w:rsidRDefault="005E4BC2" w:rsidP="005E4BC2">
      <w:pPr>
        <w:jc w:val="center"/>
        <w:rPr>
          <w:b/>
        </w:rPr>
      </w:pPr>
    </w:p>
    <w:p w:rsidR="005E4BC2" w:rsidRPr="005E4BC2" w:rsidRDefault="005E4BC2" w:rsidP="005E4BC2">
      <w:pPr>
        <w:jc w:val="center"/>
        <w:rPr>
          <w:b/>
        </w:rPr>
      </w:pPr>
    </w:p>
    <w:p w:rsidR="005E4BC2" w:rsidRPr="005E4BC2" w:rsidRDefault="005E4BC2" w:rsidP="005E4BC2">
      <w:pPr>
        <w:jc w:val="center"/>
        <w:rPr>
          <w:b/>
        </w:rPr>
      </w:pPr>
    </w:p>
    <w:p w:rsidR="005E4BC2" w:rsidRPr="005E4BC2" w:rsidRDefault="005E4BC2" w:rsidP="005E4BC2">
      <w:pPr>
        <w:jc w:val="center"/>
        <w:rPr>
          <w:b/>
          <w:sz w:val="28"/>
          <w:szCs w:val="28"/>
        </w:rPr>
      </w:pPr>
    </w:p>
    <w:p w:rsidR="005E4BC2" w:rsidRPr="005E4BC2" w:rsidRDefault="005E4BC2" w:rsidP="005E4BC2">
      <w:pPr>
        <w:jc w:val="center"/>
        <w:rPr>
          <w:b/>
        </w:rPr>
      </w:pPr>
    </w:p>
    <w:p w:rsidR="005E4BC2" w:rsidRDefault="005E4BC2" w:rsidP="005E4BC2">
      <w:pPr>
        <w:jc w:val="center"/>
        <w:rPr>
          <w:b/>
          <w:color w:val="FF0000"/>
        </w:rPr>
      </w:pPr>
    </w:p>
    <w:p w:rsidR="000573F6" w:rsidRDefault="000573F6" w:rsidP="005E4BC2">
      <w:pPr>
        <w:jc w:val="center"/>
        <w:rPr>
          <w:b/>
          <w:color w:val="FF0000"/>
        </w:rPr>
      </w:pPr>
    </w:p>
    <w:p w:rsidR="000573F6" w:rsidRPr="00F41539" w:rsidRDefault="000573F6" w:rsidP="005E4BC2">
      <w:pPr>
        <w:jc w:val="center"/>
        <w:rPr>
          <w:b/>
          <w:color w:val="FF0000"/>
        </w:rPr>
      </w:pPr>
    </w:p>
    <w:p w:rsidR="005E4BC2" w:rsidRPr="00F41539" w:rsidRDefault="005E4BC2" w:rsidP="005E4BC2">
      <w:pPr>
        <w:jc w:val="center"/>
        <w:rPr>
          <w:b/>
          <w:color w:val="FF0000"/>
        </w:rPr>
      </w:pPr>
    </w:p>
    <w:p w:rsidR="005E4BC2" w:rsidRPr="005E4BC2" w:rsidRDefault="005E4BC2" w:rsidP="005E4BC2">
      <w:pPr>
        <w:jc w:val="center"/>
        <w:rPr>
          <w:b/>
        </w:rPr>
      </w:pPr>
    </w:p>
    <w:p w:rsidR="005E4BC2" w:rsidRPr="005E4BC2" w:rsidRDefault="005E4BC2" w:rsidP="005E4BC2">
      <w:pPr>
        <w:jc w:val="center"/>
        <w:rPr>
          <w:b/>
        </w:rPr>
      </w:pPr>
    </w:p>
    <w:p w:rsidR="005E4BC2" w:rsidRPr="005E4BC2" w:rsidRDefault="005E4BC2" w:rsidP="005E4BC2">
      <w:pPr>
        <w:jc w:val="center"/>
        <w:rPr>
          <w:b/>
        </w:rPr>
      </w:pPr>
    </w:p>
    <w:p w:rsidR="005E4BC2" w:rsidRPr="005E4BC2" w:rsidRDefault="005E4BC2" w:rsidP="005E4BC2">
      <w:pPr>
        <w:jc w:val="center"/>
        <w:rPr>
          <w:b/>
        </w:rPr>
      </w:pPr>
    </w:p>
    <w:p w:rsidR="005E4BC2" w:rsidRPr="005E4BC2" w:rsidRDefault="005E4BC2" w:rsidP="005E4BC2">
      <w:pPr>
        <w:jc w:val="center"/>
        <w:rPr>
          <w:b/>
        </w:rPr>
      </w:pPr>
    </w:p>
    <w:p w:rsidR="005E4BC2" w:rsidRPr="005E4BC2" w:rsidRDefault="005E4BC2" w:rsidP="005E4BC2">
      <w:pPr>
        <w:jc w:val="center"/>
        <w:rPr>
          <w:b/>
        </w:rPr>
      </w:pPr>
    </w:p>
    <w:p w:rsidR="005E4BC2" w:rsidRPr="005E4BC2" w:rsidRDefault="005E4BC2" w:rsidP="005E4BC2">
      <w:pPr>
        <w:jc w:val="center"/>
        <w:rPr>
          <w:b/>
        </w:rPr>
      </w:pPr>
    </w:p>
    <w:p w:rsidR="005E4BC2" w:rsidRPr="005E4BC2" w:rsidRDefault="005E4BC2" w:rsidP="005E4BC2">
      <w:pPr>
        <w:jc w:val="center"/>
        <w:rPr>
          <w:b/>
        </w:rPr>
      </w:pPr>
    </w:p>
    <w:p w:rsidR="005E4BC2" w:rsidRPr="005E4BC2" w:rsidRDefault="005E4BC2" w:rsidP="005E4BC2">
      <w:pPr>
        <w:jc w:val="center"/>
        <w:rPr>
          <w:b/>
        </w:rPr>
      </w:pPr>
    </w:p>
    <w:p w:rsidR="005E4BC2" w:rsidRPr="005E4BC2" w:rsidRDefault="005E4BC2" w:rsidP="005E4BC2">
      <w:pPr>
        <w:jc w:val="center"/>
        <w:rPr>
          <w:b/>
        </w:rPr>
      </w:pPr>
    </w:p>
    <w:p w:rsidR="005E4BC2" w:rsidRPr="005E4BC2" w:rsidRDefault="005E4BC2" w:rsidP="005E4BC2">
      <w:pPr>
        <w:jc w:val="center"/>
        <w:rPr>
          <w:b/>
        </w:rPr>
      </w:pPr>
    </w:p>
    <w:p w:rsidR="005E4BC2" w:rsidRDefault="005E4BC2" w:rsidP="005E4BC2">
      <w:pPr>
        <w:jc w:val="center"/>
        <w:rPr>
          <w:b/>
        </w:rPr>
      </w:pPr>
    </w:p>
    <w:p w:rsidR="00621883" w:rsidRDefault="00621883" w:rsidP="005E4BC2">
      <w:pPr>
        <w:jc w:val="center"/>
        <w:rPr>
          <w:b/>
        </w:rPr>
      </w:pPr>
      <w:bookmarkStart w:id="4" w:name="_GoBack"/>
      <w:bookmarkEnd w:id="4"/>
    </w:p>
    <w:p w:rsidR="00621883" w:rsidRDefault="00621883" w:rsidP="005E4BC2">
      <w:pPr>
        <w:jc w:val="center"/>
        <w:rPr>
          <w:b/>
          <w:sz w:val="32"/>
          <w:szCs w:val="32"/>
        </w:rPr>
      </w:pPr>
    </w:p>
    <w:p w:rsidR="005E4BC2" w:rsidRDefault="005E4BC2" w:rsidP="005E4BC2">
      <w:pPr>
        <w:jc w:val="center"/>
        <w:rPr>
          <w:b/>
          <w:sz w:val="32"/>
          <w:szCs w:val="32"/>
        </w:rPr>
      </w:pPr>
      <w:r w:rsidRPr="005E4BC2">
        <w:rPr>
          <w:b/>
          <w:sz w:val="32"/>
          <w:szCs w:val="32"/>
        </w:rPr>
        <w:lastRenderedPageBreak/>
        <w:t>2021</w:t>
      </w:r>
    </w:p>
    <w:p w:rsidR="00057C88" w:rsidRDefault="00057C88" w:rsidP="005E4BC2">
      <w:pPr>
        <w:jc w:val="center"/>
        <w:rPr>
          <w:b/>
          <w:sz w:val="28"/>
          <w:szCs w:val="28"/>
        </w:rPr>
      </w:pPr>
      <w:r w:rsidRPr="00057C88">
        <w:rPr>
          <w:b/>
          <w:sz w:val="28"/>
          <w:szCs w:val="28"/>
        </w:rPr>
        <w:t>СОДЕРЖАНИЕ</w:t>
      </w:r>
    </w:p>
    <w:p w:rsidR="00057C88" w:rsidRPr="00057C88" w:rsidRDefault="00057C88" w:rsidP="005E4BC2">
      <w:pPr>
        <w:jc w:val="center"/>
        <w:rPr>
          <w:b/>
          <w:sz w:val="28"/>
          <w:szCs w:val="28"/>
        </w:rPr>
      </w:pPr>
    </w:p>
    <w:tbl>
      <w:tblPr>
        <w:tblW w:w="9407"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A0"/>
      </w:tblPr>
      <w:tblGrid>
        <w:gridCol w:w="7949"/>
        <w:gridCol w:w="1458"/>
      </w:tblGrid>
      <w:tr w:rsidR="00057C88" w:rsidRPr="005E4BC2" w:rsidTr="00057C88">
        <w:trPr>
          <w:trHeight w:val="722"/>
          <w:tblHeader/>
          <w:jc w:val="center"/>
        </w:trPr>
        <w:tc>
          <w:tcPr>
            <w:tcW w:w="7949" w:type="dxa"/>
            <w:tcBorders>
              <w:top w:val="single" w:sz="4" w:space="0" w:color="000000"/>
            </w:tcBorders>
            <w:vAlign w:val="center"/>
          </w:tcPr>
          <w:p w:rsidR="00057C88" w:rsidRPr="005E4BC2" w:rsidRDefault="00057C88" w:rsidP="00232603">
            <w:pPr>
              <w:pStyle w:val="TimesNewRoman18"/>
              <w:spacing w:line="288" w:lineRule="auto"/>
              <w:rPr>
                <w:b w:val="0"/>
                <w:sz w:val="20"/>
                <w:szCs w:val="20"/>
              </w:rPr>
            </w:pPr>
            <w:r w:rsidRPr="005E4BC2">
              <w:rPr>
                <w:b w:val="0"/>
                <w:sz w:val="20"/>
                <w:szCs w:val="20"/>
              </w:rPr>
              <w:t>Наименование</w:t>
            </w:r>
          </w:p>
        </w:tc>
        <w:tc>
          <w:tcPr>
            <w:tcW w:w="1458" w:type="dxa"/>
            <w:tcBorders>
              <w:top w:val="single" w:sz="4" w:space="0" w:color="000000"/>
            </w:tcBorders>
            <w:vAlign w:val="center"/>
          </w:tcPr>
          <w:p w:rsidR="00057C88" w:rsidRPr="005E4BC2" w:rsidRDefault="00057C88" w:rsidP="00232603">
            <w:pPr>
              <w:pStyle w:val="TimesNewRoman18"/>
              <w:spacing w:line="288" w:lineRule="auto"/>
              <w:rPr>
                <w:b w:val="0"/>
                <w:sz w:val="20"/>
                <w:szCs w:val="20"/>
              </w:rPr>
            </w:pPr>
            <w:r w:rsidRPr="005E4BC2">
              <w:rPr>
                <w:b w:val="0"/>
                <w:sz w:val="20"/>
                <w:szCs w:val="20"/>
              </w:rPr>
              <w:t>Примечание</w:t>
            </w:r>
          </w:p>
        </w:tc>
      </w:tr>
      <w:tr w:rsidR="00057C88" w:rsidRPr="005E4BC2" w:rsidTr="00057C88">
        <w:trPr>
          <w:jc w:val="center"/>
        </w:trPr>
        <w:tc>
          <w:tcPr>
            <w:tcW w:w="7949" w:type="dxa"/>
            <w:vAlign w:val="center"/>
          </w:tcPr>
          <w:p w:rsidR="00057C88" w:rsidRPr="005E4BC2" w:rsidRDefault="00057C88" w:rsidP="00232603">
            <w:pPr>
              <w:pStyle w:val="TimesNewRoman18"/>
              <w:spacing w:before="60" w:after="60" w:line="288" w:lineRule="auto"/>
              <w:jc w:val="left"/>
              <w:rPr>
                <w:sz w:val="20"/>
                <w:szCs w:val="20"/>
              </w:rPr>
            </w:pPr>
            <w:r w:rsidRPr="005E4BC2">
              <w:rPr>
                <w:sz w:val="20"/>
                <w:szCs w:val="20"/>
              </w:rPr>
              <w:t>Содержание</w:t>
            </w:r>
          </w:p>
        </w:tc>
        <w:tc>
          <w:tcPr>
            <w:tcW w:w="1458" w:type="dxa"/>
            <w:vAlign w:val="center"/>
          </w:tcPr>
          <w:p w:rsidR="00057C88" w:rsidRPr="005E4BC2" w:rsidRDefault="00057C88" w:rsidP="00232603">
            <w:pPr>
              <w:pStyle w:val="TimesNewRoman18"/>
              <w:spacing w:line="288" w:lineRule="auto"/>
              <w:rPr>
                <w:b w:val="0"/>
                <w:sz w:val="20"/>
                <w:szCs w:val="20"/>
              </w:rPr>
            </w:pPr>
            <w:r w:rsidRPr="005E4BC2">
              <w:rPr>
                <w:b w:val="0"/>
                <w:sz w:val="20"/>
                <w:szCs w:val="20"/>
              </w:rPr>
              <w:t>2</w:t>
            </w:r>
          </w:p>
        </w:tc>
      </w:tr>
      <w:tr w:rsidR="00057C88" w:rsidRPr="005E4BC2" w:rsidTr="00057C88">
        <w:trPr>
          <w:jc w:val="center"/>
        </w:trPr>
        <w:tc>
          <w:tcPr>
            <w:tcW w:w="7949" w:type="dxa"/>
            <w:vAlign w:val="center"/>
          </w:tcPr>
          <w:p w:rsidR="00057C88" w:rsidRPr="005E6251" w:rsidRDefault="00057C88" w:rsidP="00232603">
            <w:pPr>
              <w:autoSpaceDE w:val="0"/>
              <w:autoSpaceDN w:val="0"/>
              <w:adjustRightInd w:val="0"/>
              <w:rPr>
                <w:b/>
                <w:sz w:val="20"/>
                <w:szCs w:val="20"/>
              </w:rPr>
            </w:pPr>
            <w:r>
              <w:rPr>
                <w:b/>
                <w:sz w:val="20"/>
                <w:szCs w:val="20"/>
                <w:lang w:val="en-US"/>
              </w:rPr>
              <w:t>I</w:t>
            </w:r>
            <w:r w:rsidRPr="005E6251">
              <w:rPr>
                <w:b/>
                <w:sz w:val="20"/>
                <w:szCs w:val="20"/>
              </w:rPr>
              <w:t xml:space="preserve">. </w:t>
            </w:r>
            <w:r>
              <w:rPr>
                <w:b/>
                <w:sz w:val="20"/>
                <w:szCs w:val="20"/>
              </w:rPr>
              <w:t>ОСНОВНАЯ ЧАСТЬ</w:t>
            </w:r>
          </w:p>
        </w:tc>
        <w:tc>
          <w:tcPr>
            <w:tcW w:w="1458" w:type="dxa"/>
            <w:vAlign w:val="center"/>
          </w:tcPr>
          <w:p w:rsidR="00057C88" w:rsidRPr="005E4BC2" w:rsidRDefault="00057C88" w:rsidP="00232603">
            <w:pPr>
              <w:pStyle w:val="TimesNewRoman18"/>
              <w:spacing w:line="288" w:lineRule="auto"/>
              <w:rPr>
                <w:b w:val="0"/>
                <w:sz w:val="20"/>
                <w:szCs w:val="20"/>
              </w:rPr>
            </w:pPr>
            <w:r>
              <w:rPr>
                <w:b w:val="0"/>
                <w:sz w:val="20"/>
                <w:szCs w:val="20"/>
              </w:rPr>
              <w:t>3</w:t>
            </w:r>
          </w:p>
        </w:tc>
      </w:tr>
      <w:tr w:rsidR="00057C88" w:rsidRPr="005E4BC2" w:rsidTr="00057C88">
        <w:trPr>
          <w:jc w:val="center"/>
        </w:trPr>
        <w:tc>
          <w:tcPr>
            <w:tcW w:w="7949" w:type="dxa"/>
            <w:vAlign w:val="center"/>
          </w:tcPr>
          <w:p w:rsidR="00057C88" w:rsidRPr="005E4BC2" w:rsidRDefault="00057C88" w:rsidP="00232603">
            <w:pPr>
              <w:autoSpaceDE w:val="0"/>
              <w:autoSpaceDN w:val="0"/>
              <w:adjustRightInd w:val="0"/>
              <w:rPr>
                <w:b/>
                <w:sz w:val="20"/>
                <w:szCs w:val="20"/>
              </w:rPr>
            </w:pPr>
            <w:r>
              <w:rPr>
                <w:b/>
                <w:sz w:val="20"/>
                <w:szCs w:val="20"/>
              </w:rPr>
              <w:t>1. Общие положения</w:t>
            </w:r>
          </w:p>
        </w:tc>
        <w:tc>
          <w:tcPr>
            <w:tcW w:w="1458" w:type="dxa"/>
            <w:vAlign w:val="center"/>
          </w:tcPr>
          <w:p w:rsidR="00057C88" w:rsidRPr="005E4BC2" w:rsidRDefault="00057C88" w:rsidP="00232603">
            <w:pPr>
              <w:pStyle w:val="TimesNewRoman18"/>
              <w:spacing w:line="288" w:lineRule="auto"/>
              <w:rPr>
                <w:b w:val="0"/>
                <w:sz w:val="20"/>
                <w:szCs w:val="20"/>
              </w:rPr>
            </w:pPr>
            <w:r>
              <w:rPr>
                <w:b w:val="0"/>
                <w:sz w:val="20"/>
                <w:szCs w:val="20"/>
              </w:rPr>
              <w:t>3</w:t>
            </w:r>
          </w:p>
        </w:tc>
      </w:tr>
      <w:tr w:rsidR="004A6045" w:rsidRPr="005E4BC2" w:rsidTr="00057C88">
        <w:trPr>
          <w:jc w:val="center"/>
        </w:trPr>
        <w:tc>
          <w:tcPr>
            <w:tcW w:w="7949" w:type="dxa"/>
            <w:vAlign w:val="center"/>
          </w:tcPr>
          <w:p w:rsidR="004A6045" w:rsidRDefault="004A6045" w:rsidP="004A6045">
            <w:pPr>
              <w:pStyle w:val="20"/>
              <w:keepNext w:val="0"/>
              <w:widowControl w:val="0"/>
              <w:numPr>
                <w:ilvl w:val="1"/>
                <w:numId w:val="27"/>
              </w:numPr>
              <w:spacing w:before="0" w:after="0"/>
              <w:jc w:val="both"/>
              <w:rPr>
                <w:b w:val="0"/>
                <w:sz w:val="20"/>
                <w:szCs w:val="20"/>
              </w:rPr>
            </w:pPr>
            <w:r w:rsidRPr="004A6045">
              <w:rPr>
                <w:rFonts w:ascii="Times New Roman" w:hAnsi="Times New Roman" w:cs="Times New Roman"/>
                <w:i w:val="0"/>
                <w:sz w:val="24"/>
              </w:rPr>
              <w:t>Общие сведения о муниципальном образовании</w:t>
            </w:r>
            <w:r w:rsidRPr="004A6045">
              <w:rPr>
                <w:b w:val="0"/>
                <w:sz w:val="18"/>
                <w:szCs w:val="20"/>
              </w:rPr>
              <w:t xml:space="preserve"> </w:t>
            </w:r>
          </w:p>
        </w:tc>
        <w:tc>
          <w:tcPr>
            <w:tcW w:w="1458" w:type="dxa"/>
            <w:vAlign w:val="center"/>
          </w:tcPr>
          <w:p w:rsidR="004A6045" w:rsidRDefault="004A6045" w:rsidP="00232603">
            <w:pPr>
              <w:pStyle w:val="TimesNewRoman18"/>
              <w:spacing w:line="288" w:lineRule="auto"/>
              <w:rPr>
                <w:b w:val="0"/>
                <w:sz w:val="20"/>
                <w:szCs w:val="20"/>
              </w:rPr>
            </w:pPr>
            <w:r>
              <w:rPr>
                <w:b w:val="0"/>
                <w:sz w:val="20"/>
                <w:szCs w:val="20"/>
              </w:rPr>
              <w:t>5</w:t>
            </w:r>
          </w:p>
        </w:tc>
      </w:tr>
      <w:tr w:rsidR="00057C88" w:rsidRPr="005E4BC2" w:rsidTr="00057C88">
        <w:trPr>
          <w:trHeight w:val="207"/>
          <w:jc w:val="center"/>
        </w:trPr>
        <w:tc>
          <w:tcPr>
            <w:tcW w:w="7949" w:type="dxa"/>
            <w:vAlign w:val="center"/>
          </w:tcPr>
          <w:p w:rsidR="00057C88" w:rsidRPr="005E4BC2" w:rsidRDefault="004A6045" w:rsidP="000573F6">
            <w:pPr>
              <w:autoSpaceDE w:val="0"/>
              <w:autoSpaceDN w:val="0"/>
              <w:adjustRightInd w:val="0"/>
              <w:rPr>
                <w:b/>
                <w:sz w:val="20"/>
                <w:szCs w:val="20"/>
              </w:rPr>
            </w:pPr>
            <w:r>
              <w:rPr>
                <w:b/>
                <w:sz w:val="20"/>
                <w:szCs w:val="20"/>
              </w:rPr>
              <w:t>1.2</w:t>
            </w:r>
            <w:r w:rsidR="00057C88">
              <w:rPr>
                <w:b/>
                <w:sz w:val="20"/>
                <w:szCs w:val="20"/>
              </w:rPr>
              <w:t xml:space="preserve"> </w:t>
            </w:r>
            <w:r w:rsidR="00057C88" w:rsidRPr="005E4BC2">
              <w:rPr>
                <w:b/>
                <w:sz w:val="20"/>
                <w:szCs w:val="20"/>
              </w:rPr>
              <w:t>Расположение и природно-климатические условия</w:t>
            </w:r>
            <w:r w:rsidR="00057C88">
              <w:rPr>
                <w:b/>
                <w:sz w:val="20"/>
                <w:szCs w:val="20"/>
              </w:rPr>
              <w:t xml:space="preserve"> </w:t>
            </w:r>
            <w:r w:rsidR="000573F6">
              <w:rPr>
                <w:b/>
                <w:sz w:val="20"/>
                <w:szCs w:val="20"/>
              </w:rPr>
              <w:t>Большедолженковского</w:t>
            </w:r>
            <w:r w:rsidR="00057C88" w:rsidRPr="005E6251">
              <w:rPr>
                <w:b/>
                <w:sz w:val="20"/>
                <w:szCs w:val="20"/>
              </w:rPr>
              <w:t xml:space="preserve"> поселения</w:t>
            </w:r>
            <w:r w:rsidR="000573F6">
              <w:rPr>
                <w:b/>
                <w:sz w:val="20"/>
                <w:szCs w:val="20"/>
              </w:rPr>
              <w:t xml:space="preserve"> Октябрьского</w:t>
            </w:r>
            <w:r w:rsidR="00057C88" w:rsidRPr="005E6251">
              <w:rPr>
                <w:b/>
                <w:sz w:val="20"/>
                <w:szCs w:val="20"/>
              </w:rPr>
              <w:t xml:space="preserve"> района Курской области</w:t>
            </w:r>
          </w:p>
        </w:tc>
        <w:tc>
          <w:tcPr>
            <w:tcW w:w="1458" w:type="dxa"/>
            <w:vAlign w:val="center"/>
          </w:tcPr>
          <w:p w:rsidR="00057C88" w:rsidRPr="005E4BC2" w:rsidRDefault="004A6045" w:rsidP="00232603">
            <w:pPr>
              <w:pStyle w:val="TimesNewRoman18"/>
              <w:spacing w:line="288" w:lineRule="auto"/>
              <w:rPr>
                <w:b w:val="0"/>
                <w:sz w:val="20"/>
                <w:szCs w:val="20"/>
              </w:rPr>
            </w:pPr>
            <w:r>
              <w:rPr>
                <w:b w:val="0"/>
                <w:sz w:val="20"/>
                <w:szCs w:val="20"/>
              </w:rPr>
              <w:t>6</w:t>
            </w:r>
          </w:p>
        </w:tc>
      </w:tr>
      <w:tr w:rsidR="00057C88" w:rsidRPr="005E4BC2" w:rsidTr="00057C88">
        <w:trPr>
          <w:jc w:val="center"/>
        </w:trPr>
        <w:tc>
          <w:tcPr>
            <w:tcW w:w="7949" w:type="dxa"/>
            <w:vAlign w:val="center"/>
          </w:tcPr>
          <w:p w:rsidR="00057C88" w:rsidRPr="005E6251" w:rsidRDefault="00057C88" w:rsidP="004A6045">
            <w:pPr>
              <w:autoSpaceDE w:val="0"/>
              <w:autoSpaceDN w:val="0"/>
              <w:adjustRightInd w:val="0"/>
              <w:rPr>
                <w:b/>
                <w:sz w:val="20"/>
                <w:szCs w:val="20"/>
              </w:rPr>
            </w:pPr>
            <w:r>
              <w:rPr>
                <w:b/>
                <w:sz w:val="20"/>
                <w:szCs w:val="20"/>
              </w:rPr>
              <w:t>1.</w:t>
            </w:r>
            <w:r w:rsidR="004A6045">
              <w:rPr>
                <w:b/>
                <w:sz w:val="20"/>
                <w:szCs w:val="20"/>
              </w:rPr>
              <w:t>3</w:t>
            </w:r>
            <w:r>
              <w:rPr>
                <w:b/>
                <w:sz w:val="20"/>
                <w:szCs w:val="20"/>
              </w:rPr>
              <w:t xml:space="preserve"> </w:t>
            </w:r>
            <w:r w:rsidRPr="005E6251">
              <w:rPr>
                <w:b/>
                <w:sz w:val="20"/>
                <w:szCs w:val="20"/>
              </w:rPr>
              <w:t xml:space="preserve">Социально-демографический состав и плотность населения на территории </w:t>
            </w:r>
            <w:r w:rsidR="000573F6">
              <w:rPr>
                <w:b/>
                <w:sz w:val="20"/>
                <w:szCs w:val="20"/>
              </w:rPr>
              <w:t>Большедолженковского</w:t>
            </w:r>
            <w:r w:rsidRPr="005E6251">
              <w:rPr>
                <w:b/>
                <w:sz w:val="20"/>
                <w:szCs w:val="20"/>
              </w:rPr>
              <w:t xml:space="preserve"> поселения </w:t>
            </w:r>
            <w:r w:rsidR="000573F6">
              <w:rPr>
                <w:b/>
                <w:sz w:val="20"/>
                <w:szCs w:val="20"/>
              </w:rPr>
              <w:t>Октябрьск</w:t>
            </w:r>
            <w:r w:rsidRPr="005E6251">
              <w:rPr>
                <w:b/>
                <w:sz w:val="20"/>
                <w:szCs w:val="20"/>
              </w:rPr>
              <w:t>ого района Курской  области</w:t>
            </w:r>
          </w:p>
        </w:tc>
        <w:tc>
          <w:tcPr>
            <w:tcW w:w="1458" w:type="dxa"/>
            <w:vAlign w:val="center"/>
          </w:tcPr>
          <w:p w:rsidR="00057C88" w:rsidRPr="005E4BC2" w:rsidRDefault="00E31484" w:rsidP="00232603">
            <w:pPr>
              <w:pStyle w:val="TimesNewRoman18"/>
              <w:spacing w:line="288" w:lineRule="auto"/>
              <w:rPr>
                <w:b w:val="0"/>
                <w:sz w:val="20"/>
                <w:szCs w:val="20"/>
              </w:rPr>
            </w:pPr>
            <w:r>
              <w:rPr>
                <w:b w:val="0"/>
                <w:sz w:val="20"/>
                <w:szCs w:val="20"/>
              </w:rPr>
              <w:t>13</w:t>
            </w:r>
          </w:p>
        </w:tc>
      </w:tr>
      <w:tr w:rsidR="00057C88" w:rsidRPr="005E4BC2" w:rsidTr="00057C88">
        <w:trPr>
          <w:jc w:val="center"/>
        </w:trPr>
        <w:tc>
          <w:tcPr>
            <w:tcW w:w="7949" w:type="dxa"/>
            <w:vAlign w:val="center"/>
          </w:tcPr>
          <w:p w:rsidR="00057C88" w:rsidRPr="005E6251" w:rsidRDefault="00057C88" w:rsidP="00232603">
            <w:pPr>
              <w:autoSpaceDE w:val="0"/>
              <w:autoSpaceDN w:val="0"/>
              <w:adjustRightInd w:val="0"/>
              <w:rPr>
                <w:b/>
                <w:sz w:val="20"/>
                <w:szCs w:val="20"/>
              </w:rPr>
            </w:pPr>
            <w:r w:rsidRPr="005E4BC2">
              <w:rPr>
                <w:b/>
                <w:sz w:val="20"/>
                <w:szCs w:val="20"/>
              </w:rPr>
              <w:t xml:space="preserve">Раздел </w:t>
            </w:r>
            <w:r>
              <w:rPr>
                <w:b/>
                <w:sz w:val="20"/>
                <w:szCs w:val="20"/>
              </w:rPr>
              <w:t>2</w:t>
            </w:r>
            <w:r w:rsidRPr="005E4BC2">
              <w:rPr>
                <w:b/>
                <w:sz w:val="20"/>
                <w:szCs w:val="20"/>
              </w:rPr>
              <w:t xml:space="preserve">. </w:t>
            </w:r>
            <w:r w:rsidRPr="005E6251">
              <w:rPr>
                <w:b/>
                <w:sz w:val="20"/>
                <w:szCs w:val="20"/>
              </w:rPr>
              <w:t>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Курской области</w:t>
            </w:r>
          </w:p>
        </w:tc>
        <w:tc>
          <w:tcPr>
            <w:tcW w:w="1458" w:type="dxa"/>
            <w:vAlign w:val="center"/>
          </w:tcPr>
          <w:p w:rsidR="00057C88" w:rsidRPr="005E4BC2" w:rsidRDefault="00E31484" w:rsidP="00986C9C">
            <w:pPr>
              <w:pStyle w:val="TimesNewRoman18"/>
              <w:spacing w:line="288" w:lineRule="auto"/>
              <w:rPr>
                <w:b w:val="0"/>
                <w:sz w:val="20"/>
                <w:szCs w:val="20"/>
              </w:rPr>
            </w:pPr>
            <w:r>
              <w:rPr>
                <w:b w:val="0"/>
                <w:sz w:val="20"/>
                <w:szCs w:val="20"/>
              </w:rPr>
              <w:t>2</w:t>
            </w:r>
            <w:r w:rsidR="00986C9C">
              <w:rPr>
                <w:b w:val="0"/>
                <w:sz w:val="20"/>
                <w:szCs w:val="20"/>
              </w:rPr>
              <w:t>3</w:t>
            </w:r>
          </w:p>
        </w:tc>
      </w:tr>
      <w:tr w:rsidR="00057C88" w:rsidRPr="005E4BC2" w:rsidTr="00057C88">
        <w:trPr>
          <w:jc w:val="center"/>
        </w:trPr>
        <w:tc>
          <w:tcPr>
            <w:tcW w:w="7949" w:type="dxa"/>
            <w:vAlign w:val="center"/>
          </w:tcPr>
          <w:p w:rsidR="00057C88" w:rsidRPr="005E6251" w:rsidRDefault="00057C88" w:rsidP="00232603">
            <w:pPr>
              <w:autoSpaceDE w:val="0"/>
              <w:autoSpaceDN w:val="0"/>
              <w:adjustRightInd w:val="0"/>
              <w:rPr>
                <w:b/>
                <w:sz w:val="20"/>
                <w:szCs w:val="20"/>
              </w:rPr>
            </w:pPr>
            <w:r>
              <w:rPr>
                <w:b/>
                <w:sz w:val="20"/>
                <w:szCs w:val="20"/>
              </w:rPr>
              <w:t>2.1</w:t>
            </w:r>
            <w:r w:rsidRPr="005E4BC2">
              <w:rPr>
                <w:b/>
                <w:sz w:val="20"/>
                <w:szCs w:val="20"/>
              </w:rPr>
              <w:t xml:space="preserve">. </w:t>
            </w:r>
            <w:r w:rsidRPr="005E6251">
              <w:rPr>
                <w:b/>
                <w:sz w:val="20"/>
                <w:szCs w:val="20"/>
              </w:rPr>
              <w:t>Иные объекты, территории, которые необходимы для осуществления органами местного самоуправления полномочий</w:t>
            </w:r>
          </w:p>
          <w:p w:rsidR="00057C88" w:rsidRPr="005E6251" w:rsidRDefault="00057C88" w:rsidP="00232603">
            <w:pPr>
              <w:autoSpaceDE w:val="0"/>
              <w:autoSpaceDN w:val="0"/>
              <w:adjustRightInd w:val="0"/>
              <w:rPr>
                <w:b/>
                <w:sz w:val="20"/>
                <w:szCs w:val="20"/>
              </w:rPr>
            </w:pPr>
            <w:r w:rsidRPr="005E6251">
              <w:rPr>
                <w:b/>
                <w:sz w:val="20"/>
                <w:szCs w:val="20"/>
              </w:rPr>
              <w:t>по вопросам местного значения</w:t>
            </w:r>
          </w:p>
        </w:tc>
        <w:tc>
          <w:tcPr>
            <w:tcW w:w="1458" w:type="dxa"/>
            <w:vAlign w:val="center"/>
          </w:tcPr>
          <w:p w:rsidR="00057C88" w:rsidRPr="005E4BC2" w:rsidRDefault="00986C9C" w:rsidP="00232603">
            <w:pPr>
              <w:pStyle w:val="TimesNewRoman18"/>
              <w:spacing w:line="288" w:lineRule="auto"/>
              <w:rPr>
                <w:b w:val="0"/>
                <w:sz w:val="20"/>
                <w:szCs w:val="20"/>
              </w:rPr>
            </w:pPr>
            <w:r>
              <w:rPr>
                <w:b w:val="0"/>
                <w:sz w:val="20"/>
                <w:szCs w:val="20"/>
              </w:rPr>
              <w:t>28</w:t>
            </w:r>
          </w:p>
        </w:tc>
      </w:tr>
      <w:tr w:rsidR="00057C88" w:rsidRPr="005E4BC2" w:rsidTr="00057C88">
        <w:trPr>
          <w:jc w:val="center"/>
        </w:trPr>
        <w:tc>
          <w:tcPr>
            <w:tcW w:w="7949" w:type="dxa"/>
            <w:vAlign w:val="center"/>
          </w:tcPr>
          <w:p w:rsidR="00057C88" w:rsidRPr="005E6251" w:rsidRDefault="00057C88" w:rsidP="00232603">
            <w:pPr>
              <w:autoSpaceDE w:val="0"/>
              <w:autoSpaceDN w:val="0"/>
              <w:adjustRightInd w:val="0"/>
              <w:rPr>
                <w:b/>
                <w:sz w:val="20"/>
                <w:szCs w:val="20"/>
              </w:rPr>
            </w:pPr>
            <w:r>
              <w:rPr>
                <w:b/>
                <w:sz w:val="20"/>
                <w:szCs w:val="20"/>
              </w:rPr>
              <w:t xml:space="preserve">2.2 </w:t>
            </w:r>
            <w:r w:rsidRPr="005E6251">
              <w:rPr>
                <w:b/>
                <w:sz w:val="20"/>
                <w:szCs w:val="20"/>
              </w:rPr>
              <w:t>Размещение коллективных подземных хранилищ сельскохозяйственных продуктов</w:t>
            </w:r>
            <w:r>
              <w:rPr>
                <w:b/>
                <w:sz w:val="20"/>
                <w:szCs w:val="20"/>
              </w:rPr>
              <w:t xml:space="preserve"> </w:t>
            </w:r>
            <w:r w:rsidRPr="005E6251">
              <w:rPr>
                <w:b/>
                <w:sz w:val="20"/>
                <w:szCs w:val="20"/>
              </w:rPr>
              <w:t>в жилых зонах поселений</w:t>
            </w:r>
          </w:p>
        </w:tc>
        <w:tc>
          <w:tcPr>
            <w:tcW w:w="1458" w:type="dxa"/>
            <w:vAlign w:val="center"/>
          </w:tcPr>
          <w:p w:rsidR="00057C88" w:rsidRPr="005E4BC2" w:rsidRDefault="00986C9C" w:rsidP="00232603">
            <w:pPr>
              <w:pStyle w:val="TimesNewRoman18"/>
              <w:spacing w:line="288" w:lineRule="auto"/>
              <w:rPr>
                <w:b w:val="0"/>
                <w:sz w:val="20"/>
                <w:szCs w:val="20"/>
              </w:rPr>
            </w:pPr>
            <w:r>
              <w:rPr>
                <w:b w:val="0"/>
                <w:sz w:val="20"/>
                <w:szCs w:val="20"/>
              </w:rPr>
              <w:t>33</w:t>
            </w:r>
          </w:p>
        </w:tc>
      </w:tr>
      <w:tr w:rsidR="00057C88" w:rsidRPr="005E4BC2" w:rsidTr="00057C88">
        <w:trPr>
          <w:jc w:val="center"/>
        </w:trPr>
        <w:tc>
          <w:tcPr>
            <w:tcW w:w="7949" w:type="dxa"/>
            <w:vAlign w:val="center"/>
          </w:tcPr>
          <w:p w:rsidR="00057C88" w:rsidRPr="005E6251" w:rsidRDefault="00057C88" w:rsidP="000573F6">
            <w:pPr>
              <w:autoSpaceDE w:val="0"/>
              <w:autoSpaceDN w:val="0"/>
              <w:adjustRightInd w:val="0"/>
              <w:rPr>
                <w:b/>
                <w:sz w:val="20"/>
                <w:szCs w:val="20"/>
              </w:rPr>
            </w:pPr>
            <w:r w:rsidRPr="005E6251">
              <w:rPr>
                <w:b/>
                <w:sz w:val="20"/>
                <w:szCs w:val="20"/>
              </w:rPr>
              <w:t>II</w:t>
            </w:r>
            <w:r w:rsidRPr="005E4BC2">
              <w:rPr>
                <w:b/>
                <w:sz w:val="20"/>
                <w:szCs w:val="20"/>
              </w:rPr>
              <w:t xml:space="preserve">. </w:t>
            </w:r>
            <w:r w:rsidRPr="005E6251">
              <w:rPr>
                <w:b/>
                <w:sz w:val="20"/>
                <w:szCs w:val="20"/>
              </w:rPr>
              <w:t>МАТЕРИАЛЫ ПО ОБОСНОВАНИЮ РАСЧ</w:t>
            </w:r>
            <w:r>
              <w:rPr>
                <w:b/>
                <w:sz w:val="20"/>
                <w:szCs w:val="20"/>
              </w:rPr>
              <w:t>Е</w:t>
            </w:r>
            <w:r w:rsidRPr="005E6251">
              <w:rPr>
                <w:b/>
                <w:sz w:val="20"/>
                <w:szCs w:val="20"/>
              </w:rPr>
              <w:t>ТНЫХ ПОКАЗАТЕЛЕЙ</w:t>
            </w:r>
            <w:r>
              <w:rPr>
                <w:b/>
                <w:sz w:val="20"/>
                <w:szCs w:val="20"/>
              </w:rPr>
              <w:t xml:space="preserve"> </w:t>
            </w:r>
            <w:r w:rsidRPr="005E6251">
              <w:rPr>
                <w:b/>
                <w:sz w:val="20"/>
                <w:szCs w:val="20"/>
              </w:rPr>
              <w:t>ГРАДОСТРОИТЕЛЬНОГО ПРОЕКТИРОВАНИЯ, СОДЕРЖАЩИХСЯ В ОСНОВНОЙ ЧАСТИ</w:t>
            </w:r>
            <w:r>
              <w:rPr>
                <w:b/>
                <w:sz w:val="20"/>
                <w:szCs w:val="20"/>
              </w:rPr>
              <w:t xml:space="preserve"> </w:t>
            </w:r>
            <w:r w:rsidRPr="005E6251">
              <w:rPr>
                <w:b/>
                <w:sz w:val="20"/>
                <w:szCs w:val="20"/>
              </w:rPr>
              <w:t>МЕСТНЫХ НОРМАТИВОВ ГРАДОСТРОИТЕЛЬНОГО ПРОЕКТИРОВАНИЯ МУНИЦИПАЛЬНОГО ОБРАЗОВАНИЯ</w:t>
            </w:r>
            <w:r>
              <w:rPr>
                <w:b/>
                <w:sz w:val="20"/>
                <w:szCs w:val="20"/>
              </w:rPr>
              <w:t xml:space="preserve"> </w:t>
            </w:r>
            <w:r w:rsidRPr="005E6251">
              <w:rPr>
                <w:b/>
                <w:sz w:val="20"/>
                <w:szCs w:val="20"/>
              </w:rPr>
              <w:t>«</w:t>
            </w:r>
            <w:r w:rsidR="000573F6">
              <w:rPr>
                <w:b/>
                <w:sz w:val="20"/>
                <w:szCs w:val="20"/>
              </w:rPr>
              <w:t>БОЛЬШЕДОЛЖЗЕНКОВСКИЙ</w:t>
            </w:r>
            <w:r>
              <w:rPr>
                <w:b/>
                <w:sz w:val="20"/>
                <w:szCs w:val="20"/>
              </w:rPr>
              <w:t xml:space="preserve">  СЕЛЬСОВЕТ</w:t>
            </w:r>
            <w:r w:rsidRPr="005E6251">
              <w:rPr>
                <w:b/>
                <w:sz w:val="20"/>
                <w:szCs w:val="20"/>
              </w:rPr>
              <w:t xml:space="preserve">» </w:t>
            </w:r>
            <w:r w:rsidR="000573F6">
              <w:rPr>
                <w:b/>
                <w:sz w:val="20"/>
                <w:szCs w:val="20"/>
              </w:rPr>
              <w:t>ОКТЯБРЬС</w:t>
            </w:r>
            <w:r>
              <w:rPr>
                <w:b/>
                <w:sz w:val="20"/>
                <w:szCs w:val="20"/>
              </w:rPr>
              <w:t>КОГО РАЙОНА</w:t>
            </w:r>
            <w:r w:rsidRPr="005E6251">
              <w:rPr>
                <w:b/>
                <w:sz w:val="20"/>
                <w:szCs w:val="20"/>
              </w:rPr>
              <w:t xml:space="preserve"> КУРСКОЙ ОБЛАСТИ</w:t>
            </w:r>
          </w:p>
        </w:tc>
        <w:tc>
          <w:tcPr>
            <w:tcW w:w="1458" w:type="dxa"/>
            <w:vAlign w:val="center"/>
          </w:tcPr>
          <w:p w:rsidR="00057C88" w:rsidRPr="005E4BC2" w:rsidRDefault="00986C9C" w:rsidP="00232603">
            <w:pPr>
              <w:pStyle w:val="TimesNewRoman18"/>
              <w:spacing w:line="288" w:lineRule="auto"/>
              <w:rPr>
                <w:b w:val="0"/>
                <w:sz w:val="20"/>
                <w:szCs w:val="20"/>
              </w:rPr>
            </w:pPr>
            <w:r>
              <w:rPr>
                <w:b w:val="0"/>
                <w:sz w:val="20"/>
                <w:szCs w:val="20"/>
              </w:rPr>
              <w:t>34</w:t>
            </w:r>
          </w:p>
        </w:tc>
      </w:tr>
      <w:tr w:rsidR="00057C88" w:rsidRPr="005E6251" w:rsidTr="00057C88">
        <w:trPr>
          <w:jc w:val="center"/>
        </w:trPr>
        <w:tc>
          <w:tcPr>
            <w:tcW w:w="7949" w:type="dxa"/>
            <w:vAlign w:val="center"/>
          </w:tcPr>
          <w:p w:rsidR="00057C88" w:rsidRPr="005E6251" w:rsidRDefault="00057C88" w:rsidP="00232603">
            <w:pPr>
              <w:autoSpaceDE w:val="0"/>
              <w:autoSpaceDN w:val="0"/>
              <w:adjustRightInd w:val="0"/>
              <w:rPr>
                <w:b/>
                <w:sz w:val="20"/>
                <w:szCs w:val="20"/>
              </w:rPr>
            </w:pPr>
            <w:r>
              <w:rPr>
                <w:b/>
                <w:sz w:val="20"/>
                <w:szCs w:val="20"/>
              </w:rPr>
              <w:t xml:space="preserve">1. </w:t>
            </w:r>
            <w:r w:rsidRPr="005E6251">
              <w:rPr>
                <w:b/>
                <w:sz w:val="20"/>
                <w:szCs w:val="20"/>
              </w:rPr>
              <w:t>Материалы по обоснованию</w:t>
            </w:r>
            <w:r>
              <w:rPr>
                <w:b/>
                <w:sz w:val="20"/>
                <w:szCs w:val="20"/>
              </w:rPr>
              <w:t xml:space="preserve"> </w:t>
            </w:r>
            <w:r w:rsidRPr="005E6251">
              <w:rPr>
                <w:b/>
                <w:sz w:val="20"/>
                <w:szCs w:val="20"/>
              </w:rPr>
              <w:t xml:space="preserve">расчетных показателей </w:t>
            </w:r>
          </w:p>
          <w:p w:rsidR="00057C88" w:rsidRPr="005E6251" w:rsidRDefault="00057C88" w:rsidP="000573F6">
            <w:pPr>
              <w:autoSpaceDE w:val="0"/>
              <w:autoSpaceDN w:val="0"/>
              <w:adjustRightInd w:val="0"/>
              <w:rPr>
                <w:b/>
                <w:sz w:val="20"/>
                <w:szCs w:val="20"/>
              </w:rPr>
            </w:pPr>
            <w:r w:rsidRPr="005E6251">
              <w:rPr>
                <w:b/>
                <w:sz w:val="20"/>
                <w:szCs w:val="20"/>
              </w:rPr>
              <w:t>минимально допустимого уровня обеспеченности объектами местного значения и показателей максимально допустимого уровня территориальной доступности таких объектов для населения муниципального образования «</w:t>
            </w:r>
            <w:r w:rsidR="000573F6">
              <w:rPr>
                <w:b/>
                <w:sz w:val="20"/>
                <w:szCs w:val="20"/>
              </w:rPr>
              <w:t>Большедолженковский сельсовет» Октябрьс</w:t>
            </w:r>
            <w:r w:rsidRPr="005E6251">
              <w:rPr>
                <w:b/>
                <w:sz w:val="20"/>
                <w:szCs w:val="20"/>
              </w:rPr>
              <w:t>кого района Курской области</w:t>
            </w:r>
          </w:p>
        </w:tc>
        <w:tc>
          <w:tcPr>
            <w:tcW w:w="1458" w:type="dxa"/>
            <w:vAlign w:val="center"/>
          </w:tcPr>
          <w:p w:rsidR="00057C88" w:rsidRPr="00057C88" w:rsidRDefault="00986C9C" w:rsidP="00057C88">
            <w:pPr>
              <w:autoSpaceDE w:val="0"/>
              <w:autoSpaceDN w:val="0"/>
              <w:adjustRightInd w:val="0"/>
              <w:jc w:val="center"/>
              <w:rPr>
                <w:sz w:val="20"/>
                <w:szCs w:val="20"/>
              </w:rPr>
            </w:pPr>
            <w:r>
              <w:rPr>
                <w:sz w:val="20"/>
                <w:szCs w:val="20"/>
              </w:rPr>
              <w:t>34</w:t>
            </w:r>
          </w:p>
        </w:tc>
      </w:tr>
      <w:tr w:rsidR="00057C88" w:rsidRPr="005E6251" w:rsidTr="00057C88">
        <w:trPr>
          <w:jc w:val="center"/>
        </w:trPr>
        <w:tc>
          <w:tcPr>
            <w:tcW w:w="7949" w:type="dxa"/>
            <w:vAlign w:val="center"/>
          </w:tcPr>
          <w:p w:rsidR="00057C88" w:rsidRPr="005E6251" w:rsidRDefault="00057C88" w:rsidP="00232603">
            <w:pPr>
              <w:autoSpaceDE w:val="0"/>
              <w:autoSpaceDN w:val="0"/>
              <w:adjustRightInd w:val="0"/>
              <w:rPr>
                <w:b/>
                <w:sz w:val="20"/>
                <w:szCs w:val="20"/>
              </w:rPr>
            </w:pPr>
            <w:r>
              <w:rPr>
                <w:b/>
                <w:sz w:val="20"/>
                <w:szCs w:val="20"/>
                <w:lang w:val="en-US"/>
              </w:rPr>
              <w:t>III</w:t>
            </w:r>
            <w:r>
              <w:rPr>
                <w:b/>
                <w:sz w:val="20"/>
                <w:szCs w:val="20"/>
              </w:rPr>
              <w:t xml:space="preserve">. </w:t>
            </w:r>
            <w:r w:rsidRPr="005E6251">
              <w:rPr>
                <w:b/>
                <w:sz w:val="20"/>
                <w:szCs w:val="20"/>
              </w:rPr>
              <w:t>ПРАВИЛА И ОБЛАСТЬ ПРИМЕНЕНИЯ РАСЧ</w:t>
            </w:r>
            <w:r w:rsidR="000573F6">
              <w:rPr>
                <w:b/>
                <w:sz w:val="20"/>
                <w:szCs w:val="20"/>
              </w:rPr>
              <w:t>Е</w:t>
            </w:r>
            <w:r w:rsidRPr="005E6251">
              <w:rPr>
                <w:b/>
                <w:sz w:val="20"/>
                <w:szCs w:val="20"/>
              </w:rPr>
              <w:t>ТНЫХ ПОКАЗАТЕЛЕЙ, СОДЕРЖАЩИХСЯ В ОСНОВНОЙ ЧАСТИ МЕСТНЫХ НОРМАТИВОВ ГР</w:t>
            </w:r>
            <w:r w:rsidR="000573F6">
              <w:rPr>
                <w:b/>
                <w:sz w:val="20"/>
                <w:szCs w:val="20"/>
              </w:rPr>
              <w:t xml:space="preserve">АДОСТРОИТЕЛЬНОГО ПРОЕКТИРОВАНИЯ </w:t>
            </w:r>
            <w:r w:rsidR="000573F6" w:rsidRPr="005E6251">
              <w:rPr>
                <w:b/>
                <w:sz w:val="20"/>
                <w:szCs w:val="20"/>
              </w:rPr>
              <w:t>«</w:t>
            </w:r>
            <w:r w:rsidR="000573F6">
              <w:rPr>
                <w:b/>
                <w:sz w:val="20"/>
                <w:szCs w:val="20"/>
              </w:rPr>
              <w:t>БОЛЬШЕДОЛЖЗЕНКОВСКИЙ  СЕЛЬСОВЕТ</w:t>
            </w:r>
            <w:r w:rsidR="000573F6" w:rsidRPr="005E6251">
              <w:rPr>
                <w:b/>
                <w:sz w:val="20"/>
                <w:szCs w:val="20"/>
              </w:rPr>
              <w:t xml:space="preserve">» </w:t>
            </w:r>
            <w:r w:rsidR="000573F6">
              <w:rPr>
                <w:b/>
                <w:sz w:val="20"/>
                <w:szCs w:val="20"/>
              </w:rPr>
              <w:t>ОКТЯБРЬСКОГО РАЙОНА</w:t>
            </w:r>
            <w:r w:rsidR="000573F6" w:rsidRPr="005E6251">
              <w:rPr>
                <w:b/>
                <w:sz w:val="20"/>
                <w:szCs w:val="20"/>
              </w:rPr>
              <w:t xml:space="preserve"> КУРСКОЙ ОБЛАСТИ </w:t>
            </w:r>
          </w:p>
        </w:tc>
        <w:tc>
          <w:tcPr>
            <w:tcW w:w="1458" w:type="dxa"/>
            <w:vAlign w:val="center"/>
          </w:tcPr>
          <w:p w:rsidR="00057C88" w:rsidRPr="00057C88" w:rsidRDefault="00986C9C" w:rsidP="00057C88">
            <w:pPr>
              <w:autoSpaceDE w:val="0"/>
              <w:autoSpaceDN w:val="0"/>
              <w:adjustRightInd w:val="0"/>
              <w:jc w:val="center"/>
              <w:rPr>
                <w:sz w:val="20"/>
                <w:szCs w:val="20"/>
              </w:rPr>
            </w:pPr>
            <w:r>
              <w:rPr>
                <w:sz w:val="20"/>
                <w:szCs w:val="20"/>
              </w:rPr>
              <w:t>37</w:t>
            </w:r>
          </w:p>
        </w:tc>
      </w:tr>
      <w:tr w:rsidR="00057C88" w:rsidRPr="005E4BC2" w:rsidTr="00057C88">
        <w:trPr>
          <w:jc w:val="center"/>
        </w:trPr>
        <w:tc>
          <w:tcPr>
            <w:tcW w:w="7949" w:type="dxa"/>
            <w:vAlign w:val="center"/>
          </w:tcPr>
          <w:p w:rsidR="00057C88" w:rsidRPr="005E4BC2" w:rsidRDefault="00057C88" w:rsidP="00232603">
            <w:pPr>
              <w:autoSpaceDE w:val="0"/>
              <w:autoSpaceDN w:val="0"/>
              <w:adjustRightInd w:val="0"/>
              <w:rPr>
                <w:b/>
                <w:sz w:val="20"/>
                <w:szCs w:val="20"/>
                <w:highlight w:val="yellow"/>
              </w:rPr>
            </w:pPr>
            <w:r>
              <w:rPr>
                <w:b/>
                <w:sz w:val="20"/>
                <w:szCs w:val="20"/>
              </w:rPr>
              <w:t xml:space="preserve">Приложения </w:t>
            </w:r>
          </w:p>
        </w:tc>
        <w:tc>
          <w:tcPr>
            <w:tcW w:w="1458" w:type="dxa"/>
            <w:vAlign w:val="center"/>
          </w:tcPr>
          <w:p w:rsidR="00057C88" w:rsidRPr="005E4BC2" w:rsidRDefault="00057C88" w:rsidP="00232603">
            <w:pPr>
              <w:pStyle w:val="TimesNewRoman18"/>
              <w:spacing w:line="288" w:lineRule="auto"/>
              <w:rPr>
                <w:b w:val="0"/>
                <w:sz w:val="20"/>
                <w:szCs w:val="20"/>
              </w:rPr>
            </w:pPr>
          </w:p>
        </w:tc>
      </w:tr>
    </w:tbl>
    <w:p w:rsidR="00621883" w:rsidRDefault="00621883" w:rsidP="005E4BC2">
      <w:pPr>
        <w:pStyle w:val="350"/>
        <w:spacing w:before="0" w:after="0"/>
        <w:ind w:right="-568"/>
        <w:jc w:val="center"/>
        <w:rPr>
          <w:sz w:val="28"/>
        </w:rPr>
        <w:sectPr w:rsidR="00621883" w:rsidSect="00F169D3">
          <w:headerReference w:type="default" r:id="rId8"/>
          <w:footerReference w:type="default" r:id="rId9"/>
          <w:headerReference w:type="first" r:id="rId10"/>
          <w:pgSz w:w="11906" w:h="16838"/>
          <w:pgMar w:top="1134" w:right="1701" w:bottom="1134" w:left="1134" w:header="709" w:footer="709" w:gutter="0"/>
          <w:cols w:space="708"/>
          <w:docGrid w:linePitch="360"/>
        </w:sectPr>
      </w:pPr>
    </w:p>
    <w:p w:rsidR="0075352B" w:rsidRPr="00FB7DF5" w:rsidRDefault="0075352B" w:rsidP="005E4BC2">
      <w:pPr>
        <w:pStyle w:val="350"/>
        <w:spacing w:before="0" w:after="0"/>
        <w:ind w:right="-568"/>
        <w:rPr>
          <w:sz w:val="28"/>
        </w:rPr>
      </w:pPr>
    </w:p>
    <w:p w:rsidR="0038046D" w:rsidRPr="00FB7DF5" w:rsidRDefault="0038046D" w:rsidP="005E4BC2">
      <w:pPr>
        <w:pStyle w:val="350"/>
        <w:spacing w:before="0" w:after="0"/>
        <w:ind w:right="-568"/>
        <w:jc w:val="center"/>
        <w:rPr>
          <w:caps w:val="0"/>
          <w:smallCaps/>
          <w:sz w:val="28"/>
        </w:rPr>
      </w:pPr>
      <w:r w:rsidRPr="00FB7DF5">
        <w:rPr>
          <w:caps w:val="0"/>
          <w:smallCaps/>
          <w:sz w:val="28"/>
        </w:rPr>
        <w:t>I</w:t>
      </w:r>
      <w:r w:rsidR="005737C9" w:rsidRPr="00FB7DF5">
        <w:rPr>
          <w:caps w:val="0"/>
          <w:smallCaps/>
          <w:sz w:val="28"/>
        </w:rPr>
        <w:t>.</w:t>
      </w:r>
      <w:r w:rsidR="00D90D18" w:rsidRPr="00FB7DF5">
        <w:rPr>
          <w:caps w:val="0"/>
          <w:smallCaps/>
          <w:sz w:val="28"/>
        </w:rPr>
        <w:t xml:space="preserve"> ОСНОВНАЯ ЧАСТЬ</w:t>
      </w:r>
      <w:bookmarkEnd w:id="0"/>
      <w:bookmarkEnd w:id="1"/>
      <w:bookmarkEnd w:id="2"/>
    </w:p>
    <w:p w:rsidR="007A42BD" w:rsidRPr="00FB7DF5" w:rsidRDefault="007A42BD" w:rsidP="005E4BC2">
      <w:pPr>
        <w:pStyle w:val="350"/>
        <w:spacing w:before="0" w:after="0"/>
        <w:ind w:right="-568"/>
        <w:jc w:val="center"/>
        <w:rPr>
          <w:caps w:val="0"/>
          <w:smallCaps/>
          <w:sz w:val="28"/>
        </w:rPr>
      </w:pPr>
    </w:p>
    <w:p w:rsidR="00F75562" w:rsidRPr="00FB7DF5" w:rsidRDefault="0095068C" w:rsidP="005E4BC2">
      <w:pPr>
        <w:pStyle w:val="350"/>
        <w:spacing w:before="0" w:after="0"/>
        <w:ind w:right="-568"/>
        <w:jc w:val="center"/>
        <w:rPr>
          <w:caps w:val="0"/>
          <w:sz w:val="28"/>
        </w:rPr>
      </w:pPr>
      <w:r>
        <w:rPr>
          <w:caps w:val="0"/>
          <w:sz w:val="28"/>
          <w:lang w:val="en-US"/>
        </w:rPr>
        <w:t>1</w:t>
      </w:r>
      <w:r>
        <w:rPr>
          <w:caps w:val="0"/>
          <w:sz w:val="28"/>
        </w:rPr>
        <w:t xml:space="preserve">. </w:t>
      </w:r>
      <w:r w:rsidR="00F75562" w:rsidRPr="00FB7DF5">
        <w:rPr>
          <w:caps w:val="0"/>
          <w:sz w:val="28"/>
        </w:rPr>
        <w:t>Общие положения</w:t>
      </w:r>
    </w:p>
    <w:p w:rsidR="005737C9" w:rsidRPr="00FB7DF5" w:rsidRDefault="005737C9" w:rsidP="005E4BC2">
      <w:pPr>
        <w:autoSpaceDE w:val="0"/>
        <w:autoSpaceDN w:val="0"/>
        <w:adjustRightInd w:val="0"/>
        <w:ind w:right="-568" w:firstLine="709"/>
        <w:jc w:val="both"/>
        <w:rPr>
          <w:sz w:val="28"/>
          <w:szCs w:val="28"/>
        </w:rPr>
      </w:pPr>
    </w:p>
    <w:p w:rsidR="00DF1412" w:rsidRPr="00FB7DF5" w:rsidRDefault="00F57FCE" w:rsidP="005E4BC2">
      <w:pPr>
        <w:autoSpaceDE w:val="0"/>
        <w:autoSpaceDN w:val="0"/>
        <w:adjustRightInd w:val="0"/>
        <w:ind w:right="-568" w:firstLine="709"/>
        <w:jc w:val="both"/>
        <w:rPr>
          <w:sz w:val="28"/>
          <w:szCs w:val="28"/>
        </w:rPr>
      </w:pPr>
      <w:r w:rsidRPr="00FB7DF5">
        <w:rPr>
          <w:sz w:val="28"/>
          <w:szCs w:val="28"/>
        </w:rPr>
        <w:t>Местные</w:t>
      </w:r>
      <w:r w:rsidR="00DF1412" w:rsidRPr="00FB7DF5">
        <w:rPr>
          <w:sz w:val="28"/>
          <w:szCs w:val="28"/>
        </w:rPr>
        <w:t xml:space="preserve"> нормативы градостроительного проектирования </w:t>
      </w:r>
      <w:r w:rsidRPr="00FB7DF5">
        <w:rPr>
          <w:sz w:val="28"/>
          <w:szCs w:val="28"/>
        </w:rPr>
        <w:t xml:space="preserve">муниципального образования </w:t>
      </w:r>
      <w:r w:rsidR="00FB7DF5" w:rsidRPr="000573F6">
        <w:rPr>
          <w:sz w:val="28"/>
          <w:szCs w:val="28"/>
        </w:rPr>
        <w:t>«</w:t>
      </w:r>
      <w:r w:rsidR="000573F6" w:rsidRPr="000573F6">
        <w:rPr>
          <w:sz w:val="28"/>
          <w:szCs w:val="28"/>
        </w:rPr>
        <w:t>Большедолженковский</w:t>
      </w:r>
      <w:r w:rsidR="00FB7DF5" w:rsidRPr="000573F6">
        <w:rPr>
          <w:sz w:val="28"/>
          <w:szCs w:val="28"/>
        </w:rPr>
        <w:t xml:space="preserve"> сельсовет» </w:t>
      </w:r>
      <w:r w:rsidR="000573F6" w:rsidRPr="000573F6">
        <w:rPr>
          <w:sz w:val="28"/>
          <w:szCs w:val="28"/>
        </w:rPr>
        <w:t>Октябрьс</w:t>
      </w:r>
      <w:r w:rsidR="00FB7DF5" w:rsidRPr="000573F6">
        <w:rPr>
          <w:sz w:val="28"/>
          <w:szCs w:val="28"/>
        </w:rPr>
        <w:t>кого района</w:t>
      </w:r>
      <w:r w:rsidRPr="000573F6">
        <w:rPr>
          <w:sz w:val="28"/>
          <w:szCs w:val="28"/>
        </w:rPr>
        <w:t xml:space="preserve"> </w:t>
      </w:r>
      <w:r w:rsidR="00DF1412" w:rsidRPr="00FB7DF5">
        <w:rPr>
          <w:sz w:val="28"/>
          <w:szCs w:val="28"/>
        </w:rPr>
        <w:t>Курской области устанавливаю</w:t>
      </w:r>
      <w:r w:rsidR="00631A27" w:rsidRPr="00FB7DF5">
        <w:rPr>
          <w:sz w:val="28"/>
          <w:szCs w:val="28"/>
        </w:rPr>
        <w:t>т</w:t>
      </w:r>
      <w:r w:rsidR="00DF1412" w:rsidRPr="00FB7DF5">
        <w:rPr>
          <w:sz w:val="28"/>
          <w:szCs w:val="28"/>
        </w:rPr>
        <w:t xml:space="preserve"> совокупность расч</w:t>
      </w:r>
      <w:r w:rsidR="00631A27" w:rsidRPr="00FB7DF5">
        <w:rPr>
          <w:sz w:val="28"/>
          <w:szCs w:val="28"/>
        </w:rPr>
        <w:t>е</w:t>
      </w:r>
      <w:r w:rsidR="00DF1412" w:rsidRPr="00FB7DF5">
        <w:rPr>
          <w:sz w:val="28"/>
          <w:szCs w:val="28"/>
        </w:rPr>
        <w:t xml:space="preserve">тных показателей минимально допустимого уровня обеспеченности объектами </w:t>
      </w:r>
      <w:r w:rsidRPr="00FB7DF5">
        <w:rPr>
          <w:sz w:val="28"/>
          <w:szCs w:val="28"/>
        </w:rPr>
        <w:t>местного значения</w:t>
      </w:r>
      <w:r w:rsidR="00DF1412" w:rsidRPr="00FB7DF5">
        <w:rPr>
          <w:sz w:val="28"/>
          <w:szCs w:val="28"/>
        </w:rPr>
        <w:t xml:space="preserve">, относящимися к областям, указанным в части </w:t>
      </w:r>
      <w:r w:rsidRPr="00FB7DF5">
        <w:rPr>
          <w:sz w:val="28"/>
          <w:szCs w:val="28"/>
        </w:rPr>
        <w:t>5</w:t>
      </w:r>
      <w:r w:rsidR="00DF1412" w:rsidRPr="00FB7DF5">
        <w:rPr>
          <w:sz w:val="28"/>
          <w:szCs w:val="28"/>
        </w:rPr>
        <w:t xml:space="preserve"> статьи </w:t>
      </w:r>
      <w:r w:rsidRPr="00FB7DF5">
        <w:rPr>
          <w:sz w:val="28"/>
          <w:szCs w:val="28"/>
        </w:rPr>
        <w:t>23</w:t>
      </w:r>
      <w:r w:rsidR="00DF1412" w:rsidRPr="00FB7DF5">
        <w:rPr>
          <w:sz w:val="28"/>
          <w:szCs w:val="28"/>
        </w:rPr>
        <w:t xml:space="preserve"> Гр</w:t>
      </w:r>
      <w:r w:rsidR="006F42F3" w:rsidRPr="00FB7DF5">
        <w:rPr>
          <w:sz w:val="28"/>
          <w:szCs w:val="28"/>
        </w:rPr>
        <w:t xml:space="preserve">адостроительного кодекса </w:t>
      </w:r>
      <w:r w:rsidR="00DF1412" w:rsidRPr="00FB7DF5">
        <w:rPr>
          <w:sz w:val="28"/>
          <w:szCs w:val="28"/>
        </w:rPr>
        <w:t>Р</w:t>
      </w:r>
      <w:r w:rsidR="006F42F3" w:rsidRPr="00FB7DF5">
        <w:rPr>
          <w:sz w:val="28"/>
          <w:szCs w:val="28"/>
        </w:rPr>
        <w:t xml:space="preserve">оссийской </w:t>
      </w:r>
      <w:r w:rsidR="00DF1412" w:rsidRPr="00FB7DF5">
        <w:rPr>
          <w:sz w:val="28"/>
          <w:szCs w:val="28"/>
        </w:rPr>
        <w:t>Ф</w:t>
      </w:r>
      <w:r w:rsidR="006F42F3" w:rsidRPr="00FB7DF5">
        <w:rPr>
          <w:sz w:val="28"/>
          <w:szCs w:val="28"/>
        </w:rPr>
        <w:t>едерации</w:t>
      </w:r>
      <w:r w:rsidR="00DF1412" w:rsidRPr="00FB7DF5">
        <w:rPr>
          <w:sz w:val="28"/>
          <w:szCs w:val="28"/>
        </w:rPr>
        <w:t xml:space="preserve">, иными объектами </w:t>
      </w:r>
      <w:r w:rsidRPr="00FB7DF5">
        <w:rPr>
          <w:sz w:val="28"/>
          <w:szCs w:val="28"/>
        </w:rPr>
        <w:t>местного значения</w:t>
      </w:r>
      <w:r w:rsidR="00DF1412" w:rsidRPr="00FB7DF5">
        <w:rPr>
          <w:sz w:val="28"/>
          <w:szCs w:val="28"/>
        </w:rPr>
        <w:t xml:space="preserve"> населения </w:t>
      </w:r>
      <w:r w:rsidRPr="00FB7DF5">
        <w:rPr>
          <w:sz w:val="28"/>
          <w:szCs w:val="28"/>
        </w:rPr>
        <w:t xml:space="preserve">муниципального образования </w:t>
      </w:r>
      <w:r w:rsidR="000573F6" w:rsidRPr="000573F6">
        <w:rPr>
          <w:sz w:val="28"/>
          <w:szCs w:val="28"/>
        </w:rPr>
        <w:t xml:space="preserve">«Большедолженковский сельсовет» Октябрьского района </w:t>
      </w:r>
      <w:r w:rsidR="00DF1412" w:rsidRPr="00FB7DF5">
        <w:rPr>
          <w:sz w:val="28"/>
          <w:szCs w:val="28"/>
        </w:rPr>
        <w:t xml:space="preserve">Курской области и предельные значения расчетных показателей минимально допустимого уровня обеспеченности объектами местного значения населения и предельные значения расчетных показателей максимально допустимого уровня территориальной доступности таких объектов для населения </w:t>
      </w:r>
      <w:r w:rsidR="00A652F0" w:rsidRPr="00FB7DF5">
        <w:rPr>
          <w:sz w:val="28"/>
          <w:szCs w:val="28"/>
        </w:rPr>
        <w:t>в соответствии со статьей 29</w:t>
      </w:r>
      <w:r w:rsidR="00A652F0" w:rsidRPr="00FB7DF5">
        <w:rPr>
          <w:sz w:val="28"/>
          <w:szCs w:val="28"/>
          <w:vertAlign w:val="superscript"/>
        </w:rPr>
        <w:t>2</w:t>
      </w:r>
      <w:r w:rsidR="00A652F0" w:rsidRPr="00FB7DF5">
        <w:rPr>
          <w:sz w:val="28"/>
          <w:szCs w:val="28"/>
        </w:rPr>
        <w:t xml:space="preserve"> Градостроительного кодекса Российской Федерации.</w:t>
      </w:r>
    </w:p>
    <w:p w:rsidR="00E07C6E" w:rsidRPr="00046D2B" w:rsidRDefault="00E07C6E" w:rsidP="005E4BC2">
      <w:pPr>
        <w:pStyle w:val="Style4"/>
        <w:widowControl/>
        <w:spacing w:line="240" w:lineRule="auto"/>
        <w:ind w:right="-568" w:firstLine="709"/>
        <w:jc w:val="both"/>
        <w:rPr>
          <w:rFonts w:ascii="Times New Roman" w:hAnsi="Times New Roman"/>
          <w:color w:val="FF0000"/>
          <w:sz w:val="28"/>
          <w:szCs w:val="28"/>
        </w:rPr>
      </w:pPr>
      <w:bookmarkStart w:id="5" w:name="_Toc47964044"/>
      <w:bookmarkStart w:id="6" w:name="_Toc47969332"/>
      <w:bookmarkStart w:id="7" w:name="_Toc55215524"/>
      <w:r w:rsidRPr="00FB7DF5">
        <w:rPr>
          <w:rStyle w:val="FontStyle18"/>
          <w:sz w:val="28"/>
          <w:szCs w:val="28"/>
        </w:rPr>
        <w:t xml:space="preserve">Местные нормативы градостроительного проектирования </w:t>
      </w:r>
      <w:r w:rsidR="000573F6" w:rsidRPr="000573F6">
        <w:rPr>
          <w:rFonts w:ascii="Times New Roman" w:hAnsi="Times New Roman"/>
          <w:sz w:val="28"/>
          <w:szCs w:val="28"/>
        </w:rPr>
        <w:t>Большедолженковского</w:t>
      </w:r>
      <w:r w:rsidRPr="000573F6">
        <w:rPr>
          <w:rFonts w:ascii="Times New Roman" w:hAnsi="Times New Roman"/>
          <w:sz w:val="28"/>
          <w:szCs w:val="28"/>
        </w:rPr>
        <w:t xml:space="preserve"> сельсовета </w:t>
      </w:r>
      <w:r w:rsidR="000573F6" w:rsidRPr="000573F6">
        <w:rPr>
          <w:rFonts w:ascii="Times New Roman" w:hAnsi="Times New Roman"/>
          <w:sz w:val="28"/>
          <w:szCs w:val="28"/>
        </w:rPr>
        <w:t>Октябрьс</w:t>
      </w:r>
      <w:r w:rsidRPr="000573F6">
        <w:rPr>
          <w:rFonts w:ascii="Times New Roman" w:hAnsi="Times New Roman"/>
          <w:sz w:val="28"/>
          <w:szCs w:val="28"/>
        </w:rPr>
        <w:t>кого района</w:t>
      </w:r>
      <w:r w:rsidRPr="00FB7DF5">
        <w:rPr>
          <w:rFonts w:ascii="Times New Roman" w:hAnsi="Times New Roman"/>
          <w:color w:val="FF0000"/>
          <w:sz w:val="28"/>
          <w:szCs w:val="28"/>
        </w:rPr>
        <w:t xml:space="preserve"> </w:t>
      </w:r>
      <w:r w:rsidRPr="00FB7DF5">
        <w:rPr>
          <w:rFonts w:ascii="Times New Roman" w:hAnsi="Times New Roman"/>
          <w:sz w:val="28"/>
          <w:szCs w:val="28"/>
        </w:rPr>
        <w:t>Курской  области</w:t>
      </w:r>
      <w:r w:rsidRPr="00FB7DF5">
        <w:rPr>
          <w:rStyle w:val="FontStyle18"/>
          <w:sz w:val="28"/>
          <w:szCs w:val="28"/>
        </w:rPr>
        <w:t xml:space="preserve"> разрабатываются в целях обеспечения благоприятных условий жизнедеятельности человека, путем установления совокупности расчетных показателей минимально допустимого уровня обеспеченности объектами местного значения, относящимися к областям, предусмотренным частью 4 статьи 29.2. Градостроительного кодекса Российской Федерации и статьей 16  Закона Курской  области от 31.10.2006 № 76-ЗКО «О градостроительной деятельности в Курской области», населения </w:t>
      </w:r>
      <w:r w:rsidR="000573F6" w:rsidRPr="000573F6">
        <w:rPr>
          <w:rFonts w:ascii="Times New Roman" w:hAnsi="Times New Roman"/>
          <w:sz w:val="28"/>
          <w:szCs w:val="28"/>
        </w:rPr>
        <w:t xml:space="preserve">Большедолженковского </w:t>
      </w:r>
      <w:r w:rsidRPr="00FB7DF5">
        <w:rPr>
          <w:rFonts w:ascii="Times New Roman" w:hAnsi="Times New Roman"/>
          <w:sz w:val="28"/>
          <w:szCs w:val="28"/>
        </w:rPr>
        <w:t>поселения</w:t>
      </w:r>
      <w:r w:rsidRPr="00FB7DF5">
        <w:rPr>
          <w:rStyle w:val="FontStyle18"/>
          <w:sz w:val="28"/>
          <w:szCs w:val="28"/>
        </w:rPr>
        <w:t xml:space="preserve"> и расчетные показатели максимально допустимого уровня территориальной доступности таких объектов для населения </w:t>
      </w:r>
      <w:r w:rsidR="000573F6" w:rsidRPr="000573F6">
        <w:rPr>
          <w:rFonts w:ascii="Times New Roman" w:hAnsi="Times New Roman"/>
          <w:sz w:val="28"/>
          <w:szCs w:val="28"/>
        </w:rPr>
        <w:t xml:space="preserve">Большедолженковского </w:t>
      </w:r>
      <w:r w:rsidR="000573F6">
        <w:rPr>
          <w:rFonts w:ascii="Times New Roman" w:hAnsi="Times New Roman"/>
          <w:sz w:val="28"/>
          <w:szCs w:val="28"/>
        </w:rPr>
        <w:t>поселения.</w:t>
      </w:r>
    </w:p>
    <w:p w:rsidR="00FA50B1" w:rsidRDefault="00E07C6E" w:rsidP="00FA50B1">
      <w:pPr>
        <w:ind w:right="-568" w:firstLine="709"/>
        <w:jc w:val="both"/>
        <w:rPr>
          <w:sz w:val="28"/>
          <w:szCs w:val="28"/>
        </w:rPr>
      </w:pPr>
      <w:r w:rsidRPr="00FB7DF5">
        <w:rPr>
          <w:sz w:val="28"/>
          <w:szCs w:val="28"/>
        </w:rPr>
        <w:t>Согласно части 4 статьи 29 Градостроительного Кодекса РФ,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пункте 1 части 5 статьи 23 Градостроительного Кодекса РФ, объектами благоустройства территории, иными объекта</w:t>
      </w:r>
      <w:r w:rsidR="003D1789" w:rsidRPr="00FB7DF5">
        <w:rPr>
          <w:sz w:val="28"/>
          <w:szCs w:val="28"/>
        </w:rPr>
        <w:t xml:space="preserve">ми местного значения поселения </w:t>
      </w:r>
      <w:r w:rsidRPr="00FB7DF5">
        <w:rPr>
          <w:sz w:val="28"/>
          <w:szCs w:val="28"/>
        </w:rPr>
        <w:t>и расчетных показателей максимально допустимого уровня территориальной доступности таких объектов для населения поселения.</w:t>
      </w:r>
    </w:p>
    <w:p w:rsidR="00E07C6E" w:rsidRPr="00FB7DF5" w:rsidRDefault="00E07C6E" w:rsidP="00FA50B1">
      <w:pPr>
        <w:ind w:right="-568" w:firstLine="709"/>
        <w:jc w:val="both"/>
        <w:rPr>
          <w:sz w:val="28"/>
          <w:szCs w:val="28"/>
        </w:rPr>
      </w:pPr>
      <w:r w:rsidRPr="00FB7DF5">
        <w:rPr>
          <w:sz w:val="28"/>
          <w:szCs w:val="28"/>
        </w:rPr>
        <w:lastRenderedPageBreak/>
        <w:t>Нормируемыми объектами местного значения являются объекты местного значения поселения, относящиеся к следующим областям:</w:t>
      </w:r>
    </w:p>
    <w:p w:rsidR="00E07C6E" w:rsidRPr="00FB7DF5" w:rsidRDefault="00E07C6E" w:rsidP="005E4BC2">
      <w:pPr>
        <w:ind w:right="-568" w:firstLine="709"/>
        <w:jc w:val="both"/>
        <w:rPr>
          <w:sz w:val="28"/>
          <w:szCs w:val="28"/>
        </w:rPr>
      </w:pPr>
      <w:r w:rsidRPr="00FB7DF5">
        <w:rPr>
          <w:sz w:val="28"/>
          <w:szCs w:val="28"/>
        </w:rPr>
        <w:t>а) электро-, тепло-, газо- и водоснабжение населения, водоотведение;</w:t>
      </w:r>
    </w:p>
    <w:p w:rsidR="00E07C6E" w:rsidRPr="00FB7DF5" w:rsidRDefault="00E07C6E" w:rsidP="005E4BC2">
      <w:pPr>
        <w:ind w:right="-568" w:firstLine="709"/>
        <w:jc w:val="both"/>
        <w:rPr>
          <w:sz w:val="28"/>
          <w:szCs w:val="28"/>
        </w:rPr>
      </w:pPr>
      <w:r w:rsidRPr="00FB7DF5">
        <w:rPr>
          <w:sz w:val="28"/>
          <w:szCs w:val="28"/>
        </w:rPr>
        <w:t>б) автомобильные дороги местного значения;</w:t>
      </w:r>
    </w:p>
    <w:p w:rsidR="00E07C6E" w:rsidRPr="00FB7DF5" w:rsidRDefault="00E07C6E" w:rsidP="005E4BC2">
      <w:pPr>
        <w:ind w:right="-568" w:firstLine="709"/>
        <w:jc w:val="both"/>
        <w:rPr>
          <w:sz w:val="28"/>
          <w:szCs w:val="28"/>
        </w:rPr>
      </w:pPr>
      <w:r w:rsidRPr="00FB7DF5">
        <w:rPr>
          <w:sz w:val="28"/>
          <w:szCs w:val="28"/>
        </w:rPr>
        <w:t>в) физическая культура и массовый спорт, образование, здравоохранение, утилизация и переработка бытовых и промышленных отходов;</w:t>
      </w:r>
    </w:p>
    <w:p w:rsidR="00E07C6E" w:rsidRPr="00FB7DF5" w:rsidRDefault="00E07C6E" w:rsidP="005E4BC2">
      <w:pPr>
        <w:ind w:right="-568" w:firstLine="709"/>
        <w:jc w:val="both"/>
        <w:rPr>
          <w:sz w:val="28"/>
          <w:szCs w:val="28"/>
        </w:rPr>
      </w:pPr>
      <w:r w:rsidRPr="00FB7DF5">
        <w:rPr>
          <w:sz w:val="28"/>
          <w:szCs w:val="28"/>
        </w:rPr>
        <w:t>г) иные области в связи с решением вопросов местного значения поселения.</w:t>
      </w:r>
    </w:p>
    <w:p w:rsidR="00E07C6E" w:rsidRPr="00FB7DF5" w:rsidRDefault="00E07C6E" w:rsidP="005E4BC2">
      <w:pPr>
        <w:spacing w:before="120"/>
        <w:ind w:right="-568" w:firstLine="709"/>
        <w:jc w:val="both"/>
        <w:rPr>
          <w:sz w:val="28"/>
          <w:szCs w:val="28"/>
        </w:rPr>
      </w:pPr>
      <w:r w:rsidRPr="00FB7DF5">
        <w:rPr>
          <w:sz w:val="28"/>
          <w:szCs w:val="28"/>
        </w:rPr>
        <w:t>Законом Курской области от 31.10.2006 №76-ЗКО «О градостроительной деятельности в Курской  области» статья 16  установлены объекты местного значения для поселения.</w:t>
      </w:r>
    </w:p>
    <w:p w:rsidR="003D1789" w:rsidRPr="00FB7DF5" w:rsidRDefault="003D1789" w:rsidP="005E4BC2">
      <w:pPr>
        <w:autoSpaceDE w:val="0"/>
        <w:autoSpaceDN w:val="0"/>
        <w:adjustRightInd w:val="0"/>
        <w:ind w:right="-568" w:firstLine="539"/>
        <w:jc w:val="both"/>
        <w:rPr>
          <w:sz w:val="28"/>
          <w:szCs w:val="28"/>
        </w:rPr>
      </w:pPr>
      <w:r w:rsidRPr="00FB7DF5">
        <w:rPr>
          <w:sz w:val="28"/>
          <w:szCs w:val="28"/>
        </w:rPr>
        <w:t>К объектам местного значения, подлежащим отображению на генеральном плане поселения, относятся:</w:t>
      </w:r>
    </w:p>
    <w:p w:rsidR="003D1789" w:rsidRPr="00FB7DF5" w:rsidRDefault="003D1789" w:rsidP="005E4BC2">
      <w:pPr>
        <w:autoSpaceDE w:val="0"/>
        <w:autoSpaceDN w:val="0"/>
        <w:adjustRightInd w:val="0"/>
        <w:ind w:right="-568" w:firstLine="539"/>
        <w:jc w:val="both"/>
        <w:rPr>
          <w:sz w:val="28"/>
          <w:szCs w:val="28"/>
        </w:rPr>
      </w:pPr>
      <w:r w:rsidRPr="00FB7DF5">
        <w:rPr>
          <w:sz w:val="28"/>
          <w:szCs w:val="28"/>
        </w:rPr>
        <w:t>1) в области электро-, тепло-, газо- и водоснабжения населения, водоотведения:</w:t>
      </w:r>
    </w:p>
    <w:p w:rsidR="003D1789" w:rsidRPr="00FB7DF5" w:rsidRDefault="003D1789" w:rsidP="005E4BC2">
      <w:pPr>
        <w:autoSpaceDE w:val="0"/>
        <w:autoSpaceDN w:val="0"/>
        <w:adjustRightInd w:val="0"/>
        <w:ind w:right="-568" w:firstLine="539"/>
        <w:jc w:val="both"/>
        <w:rPr>
          <w:sz w:val="28"/>
          <w:szCs w:val="28"/>
        </w:rPr>
      </w:pPr>
      <w:r w:rsidRPr="00FB7DF5">
        <w:rPr>
          <w:sz w:val="28"/>
          <w:szCs w:val="28"/>
        </w:rPr>
        <w:t>а) линии электропередачи (воздушные и кабельные) и подстанции местного значения, расположенные в границах муниципального образования, проектный номинальный класс напряжения которых составляет от 6 до 35 кВ включительно;</w:t>
      </w:r>
    </w:p>
    <w:p w:rsidR="003D1789" w:rsidRPr="00FB7DF5" w:rsidRDefault="003D1789" w:rsidP="005E4BC2">
      <w:pPr>
        <w:autoSpaceDE w:val="0"/>
        <w:autoSpaceDN w:val="0"/>
        <w:adjustRightInd w:val="0"/>
        <w:ind w:right="-568" w:firstLine="539"/>
        <w:jc w:val="both"/>
        <w:rPr>
          <w:sz w:val="28"/>
          <w:szCs w:val="28"/>
        </w:rPr>
      </w:pPr>
      <w:r w:rsidRPr="00FB7DF5">
        <w:rPr>
          <w:sz w:val="28"/>
          <w:szCs w:val="28"/>
        </w:rPr>
        <w:t>б) сети газораспределения, расположенные в границах муниципального образования и предназначенные для транспортировки природного газа под давлением до 0,6 МПа включительно, за исключением квартальных и (или) уличных газораспределительных сетей;</w:t>
      </w:r>
    </w:p>
    <w:p w:rsidR="003D1789" w:rsidRPr="00FB7DF5" w:rsidRDefault="003D1789" w:rsidP="005E4BC2">
      <w:pPr>
        <w:autoSpaceDE w:val="0"/>
        <w:autoSpaceDN w:val="0"/>
        <w:adjustRightInd w:val="0"/>
        <w:ind w:right="-568" w:firstLine="539"/>
        <w:jc w:val="both"/>
        <w:rPr>
          <w:sz w:val="28"/>
          <w:szCs w:val="28"/>
        </w:rPr>
      </w:pPr>
      <w:r w:rsidRPr="00FB7DF5">
        <w:rPr>
          <w:sz w:val="28"/>
          <w:szCs w:val="28"/>
        </w:rPr>
        <w:t>в) сети водоснабжения и водоотведения в границах муниципального образования, за исключением квартальных и (или) уличных сетей;</w:t>
      </w:r>
    </w:p>
    <w:p w:rsidR="003D1789" w:rsidRPr="00FB7DF5" w:rsidRDefault="003D1789" w:rsidP="005E4BC2">
      <w:pPr>
        <w:autoSpaceDE w:val="0"/>
        <w:autoSpaceDN w:val="0"/>
        <w:adjustRightInd w:val="0"/>
        <w:ind w:right="-568" w:firstLine="539"/>
        <w:jc w:val="both"/>
        <w:rPr>
          <w:sz w:val="28"/>
          <w:szCs w:val="28"/>
        </w:rPr>
      </w:pPr>
      <w:r w:rsidRPr="00FB7DF5">
        <w:rPr>
          <w:sz w:val="28"/>
          <w:szCs w:val="28"/>
        </w:rPr>
        <w:t>2) автомобильные дороги местного значения, расположенные в границах муниципального образования;</w:t>
      </w:r>
    </w:p>
    <w:p w:rsidR="003D1789" w:rsidRPr="00FB7DF5" w:rsidRDefault="003D1789" w:rsidP="005E4BC2">
      <w:pPr>
        <w:autoSpaceDE w:val="0"/>
        <w:autoSpaceDN w:val="0"/>
        <w:adjustRightInd w:val="0"/>
        <w:ind w:right="-568" w:firstLine="539"/>
        <w:jc w:val="both"/>
        <w:rPr>
          <w:sz w:val="28"/>
          <w:szCs w:val="28"/>
        </w:rPr>
      </w:pPr>
      <w:r w:rsidRPr="00FB7DF5">
        <w:rPr>
          <w:sz w:val="28"/>
          <w:szCs w:val="28"/>
        </w:rPr>
        <w:t>3) в области культуры, физической культуры и спорта:</w:t>
      </w:r>
    </w:p>
    <w:p w:rsidR="003D1789" w:rsidRPr="00FB7DF5" w:rsidRDefault="003D1789" w:rsidP="005E4BC2">
      <w:pPr>
        <w:autoSpaceDE w:val="0"/>
        <w:autoSpaceDN w:val="0"/>
        <w:adjustRightInd w:val="0"/>
        <w:ind w:right="-568" w:firstLine="539"/>
        <w:jc w:val="both"/>
        <w:rPr>
          <w:sz w:val="28"/>
          <w:szCs w:val="28"/>
        </w:rPr>
      </w:pPr>
      <w:r w:rsidRPr="00FB7DF5">
        <w:rPr>
          <w:sz w:val="28"/>
          <w:szCs w:val="28"/>
        </w:rPr>
        <w:t>объекты культуры, досуга, спорта, находящиеся в собственности муниципального образования;</w:t>
      </w:r>
    </w:p>
    <w:p w:rsidR="003D1789" w:rsidRPr="00FB7DF5" w:rsidRDefault="003D1789" w:rsidP="005E4BC2">
      <w:pPr>
        <w:autoSpaceDE w:val="0"/>
        <w:autoSpaceDN w:val="0"/>
        <w:adjustRightInd w:val="0"/>
        <w:ind w:right="-568" w:firstLine="539"/>
        <w:jc w:val="both"/>
        <w:rPr>
          <w:sz w:val="28"/>
          <w:szCs w:val="28"/>
        </w:rPr>
      </w:pPr>
      <w:r w:rsidRPr="00FB7DF5">
        <w:rPr>
          <w:sz w:val="28"/>
          <w:szCs w:val="28"/>
        </w:rPr>
        <w:t>4) в области образования:</w:t>
      </w:r>
    </w:p>
    <w:p w:rsidR="003D1789" w:rsidRPr="00FB7DF5" w:rsidRDefault="003D1789" w:rsidP="005E4BC2">
      <w:pPr>
        <w:autoSpaceDE w:val="0"/>
        <w:autoSpaceDN w:val="0"/>
        <w:adjustRightInd w:val="0"/>
        <w:ind w:right="-568" w:firstLine="539"/>
        <w:jc w:val="both"/>
        <w:rPr>
          <w:sz w:val="28"/>
          <w:szCs w:val="28"/>
        </w:rPr>
      </w:pPr>
      <w:r w:rsidRPr="00FB7DF5">
        <w:rPr>
          <w:sz w:val="28"/>
          <w:szCs w:val="28"/>
        </w:rPr>
        <w:t>объекты образования, находящиеся в собственности муниципального образования (средние общеобразовательные школы, вечерние (сменные) образовательные школы, начальные школы, детские сады, специальные коррекционные образовательные организации и организации дополнительного образования);</w:t>
      </w:r>
    </w:p>
    <w:p w:rsidR="003D1789" w:rsidRPr="00FB7DF5" w:rsidRDefault="003D1789" w:rsidP="005E4BC2">
      <w:pPr>
        <w:autoSpaceDE w:val="0"/>
        <w:autoSpaceDN w:val="0"/>
        <w:adjustRightInd w:val="0"/>
        <w:ind w:right="-568" w:firstLine="539"/>
        <w:jc w:val="both"/>
        <w:rPr>
          <w:sz w:val="28"/>
          <w:szCs w:val="28"/>
        </w:rPr>
      </w:pPr>
      <w:r w:rsidRPr="00FB7DF5">
        <w:rPr>
          <w:sz w:val="28"/>
          <w:szCs w:val="28"/>
        </w:rPr>
        <w:t>5) в области обработки, утилизации, обезвреживания, размещения отходов производства и потребления:</w:t>
      </w:r>
    </w:p>
    <w:p w:rsidR="00046D2B" w:rsidRDefault="003D1789" w:rsidP="00FA50B1">
      <w:pPr>
        <w:autoSpaceDE w:val="0"/>
        <w:autoSpaceDN w:val="0"/>
        <w:adjustRightInd w:val="0"/>
        <w:ind w:right="-568" w:firstLine="539"/>
        <w:jc w:val="both"/>
        <w:rPr>
          <w:sz w:val="28"/>
          <w:szCs w:val="28"/>
        </w:rPr>
      </w:pPr>
      <w:r w:rsidRPr="00FB7DF5">
        <w:rPr>
          <w:sz w:val="28"/>
          <w:szCs w:val="28"/>
        </w:rPr>
        <w:lastRenderedPageBreak/>
        <w:t>объекты накопления, обработки, утилизации отходов производства и потребления, находящиеся в собственности муниципального образования</w:t>
      </w:r>
      <w:bookmarkStart w:id="8" w:name="_Toc55215534"/>
      <w:bookmarkEnd w:id="5"/>
      <w:bookmarkEnd w:id="6"/>
      <w:bookmarkEnd w:id="7"/>
      <w:r w:rsidR="00FA50B1">
        <w:rPr>
          <w:sz w:val="28"/>
          <w:szCs w:val="28"/>
        </w:rPr>
        <w:t>.</w:t>
      </w:r>
    </w:p>
    <w:p w:rsidR="00FA50B1" w:rsidRPr="00FA50B1" w:rsidRDefault="00FA50B1" w:rsidP="00FA50B1">
      <w:pPr>
        <w:autoSpaceDE w:val="0"/>
        <w:autoSpaceDN w:val="0"/>
        <w:adjustRightInd w:val="0"/>
        <w:ind w:right="-568" w:firstLine="539"/>
        <w:jc w:val="both"/>
        <w:rPr>
          <w:sz w:val="28"/>
          <w:szCs w:val="28"/>
        </w:rPr>
      </w:pPr>
    </w:p>
    <w:p w:rsidR="00BD21F2" w:rsidRDefault="00BD21F2" w:rsidP="004A6045">
      <w:pPr>
        <w:pStyle w:val="20"/>
        <w:keepNext w:val="0"/>
        <w:widowControl w:val="0"/>
        <w:numPr>
          <w:ilvl w:val="1"/>
          <w:numId w:val="26"/>
        </w:numPr>
        <w:spacing w:before="0" w:after="0"/>
        <w:jc w:val="both"/>
        <w:rPr>
          <w:rFonts w:ascii="Times New Roman" w:hAnsi="Times New Roman" w:cs="Times New Roman"/>
          <w:i w:val="0"/>
        </w:rPr>
      </w:pPr>
      <w:bookmarkStart w:id="9" w:name="_Toc522830607"/>
      <w:r w:rsidRPr="00BD21F2">
        <w:rPr>
          <w:rFonts w:ascii="Times New Roman" w:hAnsi="Times New Roman" w:cs="Times New Roman"/>
          <w:i w:val="0"/>
        </w:rPr>
        <w:t>Общие сведения о муниципальном образовании.</w:t>
      </w:r>
      <w:bookmarkEnd w:id="9"/>
    </w:p>
    <w:p w:rsidR="004A6045" w:rsidRPr="004A6045" w:rsidRDefault="004A6045" w:rsidP="004A6045"/>
    <w:p w:rsidR="00BD21F2" w:rsidRPr="00BD21F2" w:rsidRDefault="00BD21F2" w:rsidP="00BD21F2">
      <w:pPr>
        <w:widowControl w:val="0"/>
        <w:ind w:firstLine="709"/>
        <w:jc w:val="both"/>
        <w:rPr>
          <w:sz w:val="28"/>
          <w:szCs w:val="28"/>
        </w:rPr>
      </w:pPr>
      <w:r w:rsidRPr="00BD21F2">
        <w:rPr>
          <w:sz w:val="28"/>
          <w:szCs w:val="28"/>
        </w:rPr>
        <w:t>Муниципальное образование - Большедолженковский сельсовет расположен в центральной части Октябрьского района Курской области вдоль правого берега р. Сейм. Общая площадь сельсовета составляет 94,3 км</w:t>
      </w:r>
      <w:r w:rsidRPr="00BD21F2">
        <w:rPr>
          <w:sz w:val="28"/>
          <w:szCs w:val="28"/>
          <w:vertAlign w:val="superscript"/>
        </w:rPr>
        <w:t>2</w:t>
      </w:r>
      <w:r w:rsidRPr="00BD21F2">
        <w:rPr>
          <w:sz w:val="28"/>
          <w:szCs w:val="28"/>
        </w:rPr>
        <w:t xml:space="preserve">. </w:t>
      </w:r>
    </w:p>
    <w:p w:rsidR="00BD21F2" w:rsidRPr="00BD21F2" w:rsidRDefault="00BD21F2" w:rsidP="00BD21F2">
      <w:pPr>
        <w:ind w:firstLine="709"/>
        <w:jc w:val="both"/>
        <w:rPr>
          <w:sz w:val="28"/>
          <w:szCs w:val="28"/>
        </w:rPr>
      </w:pPr>
      <w:r w:rsidRPr="00BD21F2">
        <w:rPr>
          <w:bCs/>
          <w:sz w:val="28"/>
          <w:szCs w:val="28"/>
        </w:rPr>
        <w:t xml:space="preserve">Границы и статус </w:t>
      </w:r>
      <w:r w:rsidRPr="00BD21F2">
        <w:rPr>
          <w:sz w:val="28"/>
          <w:szCs w:val="28"/>
        </w:rPr>
        <w:t>Большедолженковского</w:t>
      </w:r>
      <w:r w:rsidRPr="00BD21F2">
        <w:rPr>
          <w:bCs/>
          <w:sz w:val="28"/>
          <w:szCs w:val="28"/>
        </w:rPr>
        <w:t xml:space="preserve"> сельсовета установлены Законом Курской области № 48-ЗКО «О муниципальных образованиях Курской области</w:t>
      </w:r>
      <w:r w:rsidRPr="00BD21F2">
        <w:rPr>
          <w:sz w:val="28"/>
          <w:szCs w:val="28"/>
        </w:rPr>
        <w:t xml:space="preserve">» от 21 </w:t>
      </w:r>
      <w:r w:rsidRPr="00BD21F2">
        <w:rPr>
          <w:bCs/>
          <w:sz w:val="28"/>
          <w:szCs w:val="28"/>
        </w:rPr>
        <w:t>октября</w:t>
      </w:r>
      <w:r w:rsidRPr="00BD21F2">
        <w:rPr>
          <w:sz w:val="28"/>
          <w:szCs w:val="28"/>
        </w:rPr>
        <w:t xml:space="preserve"> 2004 года. </w:t>
      </w:r>
    </w:p>
    <w:p w:rsidR="00BD21F2" w:rsidRPr="00BD21F2" w:rsidRDefault="00BD21F2" w:rsidP="00BD21F2">
      <w:pPr>
        <w:ind w:firstLine="709"/>
        <w:jc w:val="both"/>
        <w:rPr>
          <w:sz w:val="28"/>
          <w:szCs w:val="28"/>
        </w:rPr>
      </w:pPr>
      <w:r w:rsidRPr="00BD21F2">
        <w:rPr>
          <w:sz w:val="28"/>
          <w:szCs w:val="28"/>
        </w:rPr>
        <w:t>Территория сельсовета определена границами, существующими на момент принятия Устава Большедолженковского сельсовета Октябрьского района Курской области, в котором неотъемлемой частью и официальным документом, фиксирующим границы сельсовета, является схема и описание границ Большедолженковского сельсовета.</w:t>
      </w:r>
    </w:p>
    <w:p w:rsidR="00BD21F2" w:rsidRPr="00BD21F2" w:rsidRDefault="00BD21F2" w:rsidP="00BD21F2">
      <w:pPr>
        <w:widowControl w:val="0"/>
        <w:ind w:firstLine="851"/>
        <w:jc w:val="both"/>
        <w:rPr>
          <w:bCs/>
          <w:sz w:val="28"/>
          <w:szCs w:val="28"/>
        </w:rPr>
      </w:pPr>
      <w:r w:rsidRPr="00BD21F2">
        <w:rPr>
          <w:sz w:val="28"/>
          <w:szCs w:val="28"/>
        </w:rPr>
        <w:t xml:space="preserve">В состав сельсовета входит девять населенных пунктов: с. Большое Долженково, д. Ванина, д. Сорокина, д. Нижняя Плаксина, д. Липина, д. Авдеева, д. Верхняя Горбулина, д. Нижняя Горбулина, х. Сеймский. Административным центром является с. Большое Долженково. Численность населения на 01.01.2020 г. составила 1610 человек. Расстояние до районного центра пос. Прямицыно – 7 км. </w:t>
      </w:r>
      <w:r w:rsidRPr="00BD21F2">
        <w:rPr>
          <w:bCs/>
          <w:sz w:val="28"/>
          <w:szCs w:val="28"/>
        </w:rPr>
        <w:t>Анализ существующего административно-территориального устройства сельсовета показывает, что оно не противоречит требованиям ФЗ-131 «Об общих принципах организации местного самоуправления в Российской Федерации».</w:t>
      </w:r>
    </w:p>
    <w:p w:rsidR="00046D2B" w:rsidRPr="00BD21F2" w:rsidRDefault="00046D2B" w:rsidP="00BD21F2">
      <w:pPr>
        <w:spacing w:before="120" w:after="120"/>
        <w:ind w:right="-568" w:firstLine="709"/>
        <w:jc w:val="center"/>
        <w:outlineLvl w:val="0"/>
        <w:rPr>
          <w:b/>
          <w:color w:val="FF0000"/>
          <w:sz w:val="28"/>
          <w:szCs w:val="28"/>
        </w:rPr>
      </w:pPr>
    </w:p>
    <w:p w:rsidR="00A6433F" w:rsidRDefault="00A6433F" w:rsidP="00A6433F">
      <w:pPr>
        <w:ind w:firstLine="709"/>
        <w:jc w:val="both"/>
        <w:rPr>
          <w:b/>
          <w:sz w:val="20"/>
          <w:szCs w:val="20"/>
        </w:rPr>
      </w:pPr>
    </w:p>
    <w:p w:rsidR="00CB154F" w:rsidRPr="00A6433F" w:rsidRDefault="00A6433F" w:rsidP="00A6433F">
      <w:pPr>
        <w:ind w:firstLine="709"/>
        <w:jc w:val="both"/>
        <w:rPr>
          <w:color w:val="000000"/>
          <w:sz w:val="20"/>
          <w:szCs w:val="20"/>
        </w:rPr>
      </w:pPr>
      <w:r>
        <w:rPr>
          <w:b/>
          <w:sz w:val="20"/>
          <w:szCs w:val="20"/>
        </w:rPr>
        <w:t>Таблица. Сведения о населении муниципального образования (по населенным пунктам).</w:t>
      </w:r>
    </w:p>
    <w:tbl>
      <w:tblPr>
        <w:tblW w:w="4888" w:type="pct"/>
        <w:tblInd w:w="108" w:type="dxa"/>
        <w:tblLook w:val="0000"/>
      </w:tblPr>
      <w:tblGrid>
        <w:gridCol w:w="1183"/>
        <w:gridCol w:w="4073"/>
        <w:gridCol w:w="3284"/>
        <w:gridCol w:w="3067"/>
        <w:gridCol w:w="2848"/>
      </w:tblGrid>
      <w:tr w:rsidR="00A6433F" w:rsidRPr="00EF4376" w:rsidTr="00FC108B">
        <w:trPr>
          <w:cantSplit/>
          <w:trHeight w:val="700"/>
        </w:trPr>
        <w:tc>
          <w:tcPr>
            <w:tcW w:w="409" w:type="pct"/>
            <w:tcBorders>
              <w:top w:val="single" w:sz="6" w:space="0" w:color="auto"/>
              <w:left w:val="single" w:sz="6" w:space="0" w:color="auto"/>
              <w:bottom w:val="single" w:sz="6" w:space="0" w:color="auto"/>
              <w:right w:val="single" w:sz="4" w:space="0" w:color="auto"/>
            </w:tcBorders>
            <w:vAlign w:val="center"/>
          </w:tcPr>
          <w:p w:rsidR="00A6433F" w:rsidRPr="00EF4376" w:rsidRDefault="00A6433F" w:rsidP="00FC108B">
            <w:pPr>
              <w:jc w:val="center"/>
              <w:rPr>
                <w:b/>
                <w:kern w:val="2"/>
                <w:sz w:val="20"/>
                <w:szCs w:val="20"/>
                <w:lang w:eastAsia="en-US"/>
              </w:rPr>
            </w:pPr>
            <w:r w:rsidRPr="00EF4376">
              <w:rPr>
                <w:b/>
                <w:kern w:val="2"/>
                <w:sz w:val="20"/>
                <w:szCs w:val="20"/>
                <w:lang w:eastAsia="en-US"/>
              </w:rPr>
              <w:t>№</w:t>
            </w:r>
          </w:p>
          <w:p w:rsidR="00A6433F" w:rsidRPr="00EF4376" w:rsidRDefault="00A6433F" w:rsidP="00FC108B">
            <w:pPr>
              <w:jc w:val="center"/>
              <w:rPr>
                <w:b/>
                <w:kern w:val="2"/>
                <w:sz w:val="20"/>
                <w:szCs w:val="20"/>
                <w:lang w:eastAsia="en-US"/>
              </w:rPr>
            </w:pPr>
            <w:r w:rsidRPr="00EF4376">
              <w:rPr>
                <w:b/>
                <w:kern w:val="2"/>
                <w:sz w:val="20"/>
                <w:szCs w:val="20"/>
                <w:lang w:eastAsia="en-US"/>
              </w:rPr>
              <w:t>п/п</w:t>
            </w:r>
          </w:p>
        </w:tc>
        <w:tc>
          <w:tcPr>
            <w:tcW w:w="1409" w:type="pct"/>
            <w:tcBorders>
              <w:top w:val="single" w:sz="6" w:space="0" w:color="auto"/>
              <w:left w:val="single" w:sz="4" w:space="0" w:color="auto"/>
              <w:bottom w:val="single" w:sz="6" w:space="0" w:color="auto"/>
              <w:right w:val="single" w:sz="6" w:space="0" w:color="auto"/>
            </w:tcBorders>
            <w:vAlign w:val="center"/>
          </w:tcPr>
          <w:p w:rsidR="00A6433F" w:rsidRPr="00EF4376" w:rsidRDefault="00A6433F" w:rsidP="00FC108B">
            <w:pPr>
              <w:jc w:val="center"/>
              <w:rPr>
                <w:b/>
                <w:kern w:val="2"/>
                <w:sz w:val="20"/>
                <w:szCs w:val="20"/>
                <w:lang w:eastAsia="en-US"/>
              </w:rPr>
            </w:pPr>
            <w:r w:rsidRPr="00EF4376">
              <w:rPr>
                <w:b/>
                <w:kern w:val="2"/>
                <w:sz w:val="20"/>
                <w:szCs w:val="20"/>
                <w:lang w:eastAsia="en-US"/>
              </w:rPr>
              <w:t>Населенный пункт</w:t>
            </w:r>
          </w:p>
        </w:tc>
        <w:tc>
          <w:tcPr>
            <w:tcW w:w="1136"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b/>
                <w:kern w:val="2"/>
                <w:sz w:val="20"/>
                <w:szCs w:val="20"/>
                <w:lang w:eastAsia="en-US"/>
              </w:rPr>
            </w:pPr>
            <w:r w:rsidRPr="00EF4376">
              <w:rPr>
                <w:b/>
                <w:kern w:val="2"/>
                <w:sz w:val="20"/>
                <w:szCs w:val="20"/>
                <w:lang w:eastAsia="en-US"/>
              </w:rPr>
              <w:t>Удаленность от центра МО, км</w:t>
            </w:r>
          </w:p>
        </w:tc>
        <w:tc>
          <w:tcPr>
            <w:tcW w:w="1061"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b/>
                <w:kern w:val="2"/>
                <w:sz w:val="20"/>
                <w:szCs w:val="20"/>
                <w:lang w:eastAsia="en-US"/>
              </w:rPr>
            </w:pPr>
            <w:r w:rsidRPr="00EF4376">
              <w:rPr>
                <w:b/>
                <w:kern w:val="2"/>
                <w:sz w:val="20"/>
                <w:szCs w:val="20"/>
                <w:lang w:eastAsia="en-US"/>
              </w:rPr>
              <w:t>Число дворов</w:t>
            </w:r>
          </w:p>
        </w:tc>
        <w:tc>
          <w:tcPr>
            <w:tcW w:w="985"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b/>
                <w:kern w:val="2"/>
                <w:sz w:val="20"/>
                <w:szCs w:val="20"/>
                <w:lang w:eastAsia="en-US"/>
              </w:rPr>
            </w:pPr>
            <w:r w:rsidRPr="00EF4376">
              <w:rPr>
                <w:b/>
                <w:kern w:val="2"/>
                <w:sz w:val="20"/>
                <w:szCs w:val="20"/>
                <w:lang w:eastAsia="en-US"/>
              </w:rPr>
              <w:t>Общая численность, чел.</w:t>
            </w:r>
          </w:p>
        </w:tc>
      </w:tr>
      <w:tr w:rsidR="00A6433F" w:rsidRPr="00EF4376" w:rsidTr="00FC108B">
        <w:trPr>
          <w:cantSplit/>
          <w:trHeight w:val="270"/>
        </w:trPr>
        <w:tc>
          <w:tcPr>
            <w:tcW w:w="409" w:type="pct"/>
            <w:tcBorders>
              <w:top w:val="single" w:sz="6" w:space="0" w:color="auto"/>
              <w:left w:val="single" w:sz="6" w:space="0" w:color="auto"/>
              <w:bottom w:val="single" w:sz="6" w:space="0" w:color="auto"/>
              <w:right w:val="single" w:sz="4"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1.</w:t>
            </w:r>
          </w:p>
        </w:tc>
        <w:tc>
          <w:tcPr>
            <w:tcW w:w="1409" w:type="pct"/>
            <w:tcBorders>
              <w:top w:val="single" w:sz="6" w:space="0" w:color="auto"/>
              <w:left w:val="single" w:sz="4" w:space="0" w:color="auto"/>
              <w:bottom w:val="single" w:sz="6" w:space="0" w:color="auto"/>
              <w:right w:val="single" w:sz="6" w:space="0" w:color="auto"/>
            </w:tcBorders>
            <w:vAlign w:val="center"/>
          </w:tcPr>
          <w:p w:rsidR="00A6433F" w:rsidRPr="00EF4376" w:rsidRDefault="00A6433F" w:rsidP="00FC108B">
            <w:pPr>
              <w:rPr>
                <w:kern w:val="2"/>
                <w:sz w:val="20"/>
                <w:szCs w:val="20"/>
                <w:lang w:eastAsia="en-US"/>
              </w:rPr>
            </w:pPr>
            <w:r w:rsidRPr="00EF4376">
              <w:rPr>
                <w:kern w:val="2"/>
                <w:sz w:val="20"/>
                <w:szCs w:val="20"/>
                <w:lang w:eastAsia="en-US"/>
              </w:rPr>
              <w:t>д.Нижняя Плаксина</w:t>
            </w:r>
          </w:p>
        </w:tc>
        <w:tc>
          <w:tcPr>
            <w:tcW w:w="1136"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19</w:t>
            </w:r>
          </w:p>
        </w:tc>
        <w:tc>
          <w:tcPr>
            <w:tcW w:w="1061"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24</w:t>
            </w:r>
          </w:p>
        </w:tc>
        <w:tc>
          <w:tcPr>
            <w:tcW w:w="985" w:type="pct"/>
            <w:tcBorders>
              <w:top w:val="single" w:sz="6" w:space="0" w:color="auto"/>
              <w:left w:val="single" w:sz="6" w:space="0" w:color="auto"/>
              <w:bottom w:val="single" w:sz="6" w:space="0" w:color="auto"/>
              <w:right w:val="single" w:sz="6" w:space="0" w:color="auto"/>
            </w:tcBorders>
            <w:vAlign w:val="bottom"/>
          </w:tcPr>
          <w:p w:rsidR="00A6433F" w:rsidRPr="00EF4376" w:rsidRDefault="00A6433F" w:rsidP="00FC108B">
            <w:pPr>
              <w:jc w:val="center"/>
              <w:rPr>
                <w:kern w:val="2"/>
                <w:sz w:val="20"/>
                <w:szCs w:val="20"/>
                <w:lang w:eastAsia="en-US"/>
              </w:rPr>
            </w:pPr>
            <w:r w:rsidRPr="00EF4376">
              <w:rPr>
                <w:kern w:val="2"/>
                <w:sz w:val="20"/>
                <w:szCs w:val="20"/>
                <w:lang w:eastAsia="en-US"/>
              </w:rPr>
              <w:t>11</w:t>
            </w:r>
          </w:p>
        </w:tc>
      </w:tr>
      <w:tr w:rsidR="00A6433F" w:rsidRPr="00EF4376" w:rsidTr="00FC108B">
        <w:trPr>
          <w:cantSplit/>
          <w:trHeight w:val="216"/>
        </w:trPr>
        <w:tc>
          <w:tcPr>
            <w:tcW w:w="409" w:type="pct"/>
            <w:tcBorders>
              <w:top w:val="single" w:sz="6" w:space="0" w:color="auto"/>
              <w:left w:val="single" w:sz="6" w:space="0" w:color="auto"/>
              <w:bottom w:val="single" w:sz="6" w:space="0" w:color="auto"/>
              <w:right w:val="single" w:sz="4"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2.</w:t>
            </w:r>
          </w:p>
        </w:tc>
        <w:tc>
          <w:tcPr>
            <w:tcW w:w="1409" w:type="pct"/>
            <w:tcBorders>
              <w:top w:val="single" w:sz="6" w:space="0" w:color="auto"/>
              <w:left w:val="single" w:sz="4" w:space="0" w:color="auto"/>
              <w:bottom w:val="single" w:sz="6" w:space="0" w:color="auto"/>
              <w:right w:val="single" w:sz="6" w:space="0" w:color="auto"/>
            </w:tcBorders>
            <w:vAlign w:val="center"/>
          </w:tcPr>
          <w:p w:rsidR="00A6433F" w:rsidRPr="00EF4376" w:rsidRDefault="00A6433F" w:rsidP="00FC108B">
            <w:pPr>
              <w:rPr>
                <w:kern w:val="2"/>
                <w:sz w:val="20"/>
                <w:szCs w:val="20"/>
                <w:lang w:eastAsia="en-US"/>
              </w:rPr>
            </w:pPr>
            <w:r w:rsidRPr="00EF4376">
              <w:rPr>
                <w:kern w:val="2"/>
                <w:sz w:val="20"/>
                <w:szCs w:val="20"/>
                <w:lang w:eastAsia="en-US"/>
              </w:rPr>
              <w:t>д.Сорокина</w:t>
            </w:r>
          </w:p>
        </w:tc>
        <w:tc>
          <w:tcPr>
            <w:tcW w:w="1136"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18</w:t>
            </w:r>
          </w:p>
        </w:tc>
        <w:tc>
          <w:tcPr>
            <w:tcW w:w="1061"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61</w:t>
            </w:r>
          </w:p>
        </w:tc>
        <w:tc>
          <w:tcPr>
            <w:tcW w:w="985" w:type="pct"/>
            <w:tcBorders>
              <w:top w:val="single" w:sz="6" w:space="0" w:color="auto"/>
              <w:left w:val="single" w:sz="6" w:space="0" w:color="auto"/>
              <w:bottom w:val="single" w:sz="6" w:space="0" w:color="auto"/>
              <w:right w:val="single" w:sz="6" w:space="0" w:color="auto"/>
            </w:tcBorders>
            <w:vAlign w:val="bottom"/>
          </w:tcPr>
          <w:p w:rsidR="00A6433F" w:rsidRPr="00EF4376" w:rsidRDefault="00A6433F" w:rsidP="00FC108B">
            <w:pPr>
              <w:jc w:val="center"/>
              <w:rPr>
                <w:kern w:val="2"/>
                <w:sz w:val="20"/>
                <w:szCs w:val="20"/>
                <w:lang w:eastAsia="en-US"/>
              </w:rPr>
            </w:pPr>
            <w:r w:rsidRPr="00EF4376">
              <w:rPr>
                <w:kern w:val="2"/>
                <w:sz w:val="20"/>
                <w:szCs w:val="20"/>
                <w:lang w:eastAsia="en-US"/>
              </w:rPr>
              <w:t>40</w:t>
            </w:r>
          </w:p>
        </w:tc>
      </w:tr>
      <w:tr w:rsidR="00A6433F" w:rsidRPr="00EF4376" w:rsidTr="00FC108B">
        <w:trPr>
          <w:cantSplit/>
          <w:trHeight w:val="216"/>
        </w:trPr>
        <w:tc>
          <w:tcPr>
            <w:tcW w:w="409" w:type="pct"/>
            <w:tcBorders>
              <w:top w:val="single" w:sz="6" w:space="0" w:color="auto"/>
              <w:left w:val="single" w:sz="6" w:space="0" w:color="auto"/>
              <w:bottom w:val="single" w:sz="6" w:space="0" w:color="auto"/>
              <w:right w:val="single" w:sz="4"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3.</w:t>
            </w:r>
          </w:p>
        </w:tc>
        <w:tc>
          <w:tcPr>
            <w:tcW w:w="1409" w:type="pct"/>
            <w:tcBorders>
              <w:top w:val="single" w:sz="6" w:space="0" w:color="auto"/>
              <w:left w:val="single" w:sz="4" w:space="0" w:color="auto"/>
              <w:bottom w:val="single" w:sz="6" w:space="0" w:color="auto"/>
              <w:right w:val="single" w:sz="6" w:space="0" w:color="auto"/>
            </w:tcBorders>
            <w:vAlign w:val="center"/>
          </w:tcPr>
          <w:p w:rsidR="00A6433F" w:rsidRPr="00EF4376" w:rsidRDefault="00A6433F" w:rsidP="00FC108B">
            <w:pPr>
              <w:rPr>
                <w:kern w:val="2"/>
                <w:sz w:val="20"/>
                <w:szCs w:val="20"/>
                <w:lang w:eastAsia="en-US"/>
              </w:rPr>
            </w:pPr>
            <w:r w:rsidRPr="00EF4376">
              <w:rPr>
                <w:kern w:val="2"/>
                <w:sz w:val="20"/>
                <w:szCs w:val="20"/>
                <w:lang w:eastAsia="en-US"/>
              </w:rPr>
              <w:t>д.Авдеева</w:t>
            </w:r>
          </w:p>
        </w:tc>
        <w:tc>
          <w:tcPr>
            <w:tcW w:w="1136"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15</w:t>
            </w:r>
          </w:p>
        </w:tc>
        <w:tc>
          <w:tcPr>
            <w:tcW w:w="1061"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84</w:t>
            </w:r>
          </w:p>
        </w:tc>
        <w:tc>
          <w:tcPr>
            <w:tcW w:w="985" w:type="pct"/>
            <w:tcBorders>
              <w:top w:val="single" w:sz="6" w:space="0" w:color="auto"/>
              <w:left w:val="single" w:sz="6" w:space="0" w:color="auto"/>
              <w:bottom w:val="single" w:sz="6" w:space="0" w:color="auto"/>
              <w:right w:val="single" w:sz="6" w:space="0" w:color="auto"/>
            </w:tcBorders>
            <w:vAlign w:val="bottom"/>
          </w:tcPr>
          <w:p w:rsidR="00A6433F" w:rsidRPr="00EF4376" w:rsidRDefault="00A6433F" w:rsidP="00FC108B">
            <w:pPr>
              <w:jc w:val="center"/>
              <w:rPr>
                <w:kern w:val="2"/>
                <w:sz w:val="20"/>
                <w:szCs w:val="20"/>
                <w:lang w:eastAsia="en-US"/>
              </w:rPr>
            </w:pPr>
            <w:r w:rsidRPr="00EF4376">
              <w:rPr>
                <w:kern w:val="2"/>
                <w:sz w:val="20"/>
                <w:szCs w:val="20"/>
                <w:lang w:eastAsia="en-US"/>
              </w:rPr>
              <w:t>122</w:t>
            </w:r>
          </w:p>
        </w:tc>
      </w:tr>
      <w:tr w:rsidR="00A6433F" w:rsidRPr="00EF4376" w:rsidTr="00FC108B">
        <w:trPr>
          <w:cantSplit/>
          <w:trHeight w:val="233"/>
        </w:trPr>
        <w:tc>
          <w:tcPr>
            <w:tcW w:w="409" w:type="pct"/>
            <w:tcBorders>
              <w:top w:val="single" w:sz="6" w:space="0" w:color="auto"/>
              <w:left w:val="single" w:sz="6" w:space="0" w:color="auto"/>
              <w:bottom w:val="single" w:sz="6" w:space="0" w:color="auto"/>
              <w:right w:val="single" w:sz="4"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4.</w:t>
            </w:r>
          </w:p>
        </w:tc>
        <w:tc>
          <w:tcPr>
            <w:tcW w:w="1409" w:type="pct"/>
            <w:tcBorders>
              <w:top w:val="single" w:sz="6" w:space="0" w:color="auto"/>
              <w:left w:val="single" w:sz="4" w:space="0" w:color="auto"/>
              <w:bottom w:val="single" w:sz="6" w:space="0" w:color="auto"/>
              <w:right w:val="single" w:sz="6" w:space="0" w:color="auto"/>
            </w:tcBorders>
            <w:vAlign w:val="center"/>
          </w:tcPr>
          <w:p w:rsidR="00A6433F" w:rsidRPr="00EF4376" w:rsidRDefault="00A6433F" w:rsidP="00FC108B">
            <w:pPr>
              <w:rPr>
                <w:kern w:val="2"/>
                <w:sz w:val="20"/>
                <w:szCs w:val="20"/>
                <w:lang w:eastAsia="en-US"/>
              </w:rPr>
            </w:pPr>
            <w:r w:rsidRPr="00EF4376">
              <w:rPr>
                <w:kern w:val="2"/>
                <w:sz w:val="20"/>
                <w:szCs w:val="20"/>
                <w:lang w:eastAsia="en-US"/>
              </w:rPr>
              <w:t>д.Липина</w:t>
            </w:r>
          </w:p>
        </w:tc>
        <w:tc>
          <w:tcPr>
            <w:tcW w:w="1136"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9</w:t>
            </w:r>
          </w:p>
        </w:tc>
        <w:tc>
          <w:tcPr>
            <w:tcW w:w="1061"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162</w:t>
            </w:r>
          </w:p>
        </w:tc>
        <w:tc>
          <w:tcPr>
            <w:tcW w:w="985" w:type="pct"/>
            <w:tcBorders>
              <w:top w:val="single" w:sz="6" w:space="0" w:color="auto"/>
              <w:left w:val="single" w:sz="6" w:space="0" w:color="auto"/>
              <w:bottom w:val="single" w:sz="6" w:space="0" w:color="auto"/>
              <w:right w:val="single" w:sz="6" w:space="0" w:color="auto"/>
            </w:tcBorders>
            <w:vAlign w:val="bottom"/>
          </w:tcPr>
          <w:p w:rsidR="00A6433F" w:rsidRPr="00EF4376" w:rsidRDefault="00A6433F" w:rsidP="00FC108B">
            <w:pPr>
              <w:jc w:val="center"/>
              <w:rPr>
                <w:kern w:val="2"/>
                <w:sz w:val="20"/>
                <w:szCs w:val="20"/>
                <w:lang w:eastAsia="en-US"/>
              </w:rPr>
            </w:pPr>
            <w:r w:rsidRPr="00EF4376">
              <w:rPr>
                <w:kern w:val="2"/>
                <w:sz w:val="20"/>
                <w:szCs w:val="20"/>
                <w:lang w:eastAsia="en-US"/>
              </w:rPr>
              <w:t>191</w:t>
            </w:r>
          </w:p>
        </w:tc>
      </w:tr>
      <w:tr w:rsidR="00A6433F" w:rsidRPr="00EF4376" w:rsidTr="00FC108B">
        <w:trPr>
          <w:cantSplit/>
          <w:trHeight w:val="228"/>
        </w:trPr>
        <w:tc>
          <w:tcPr>
            <w:tcW w:w="409" w:type="pct"/>
            <w:tcBorders>
              <w:top w:val="single" w:sz="6" w:space="0" w:color="auto"/>
              <w:left w:val="single" w:sz="6" w:space="0" w:color="auto"/>
              <w:bottom w:val="single" w:sz="6" w:space="0" w:color="auto"/>
              <w:right w:val="single" w:sz="4"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lastRenderedPageBreak/>
              <w:t>5.</w:t>
            </w:r>
          </w:p>
        </w:tc>
        <w:tc>
          <w:tcPr>
            <w:tcW w:w="1409" w:type="pct"/>
            <w:tcBorders>
              <w:top w:val="single" w:sz="6" w:space="0" w:color="auto"/>
              <w:left w:val="single" w:sz="4" w:space="0" w:color="auto"/>
              <w:bottom w:val="single" w:sz="6" w:space="0" w:color="auto"/>
              <w:right w:val="single" w:sz="6" w:space="0" w:color="auto"/>
            </w:tcBorders>
            <w:vAlign w:val="center"/>
          </w:tcPr>
          <w:p w:rsidR="00A6433F" w:rsidRPr="00EF4376" w:rsidRDefault="00A6433F" w:rsidP="00FC108B">
            <w:pPr>
              <w:rPr>
                <w:kern w:val="2"/>
                <w:sz w:val="20"/>
                <w:szCs w:val="20"/>
                <w:lang w:eastAsia="en-US"/>
              </w:rPr>
            </w:pPr>
            <w:r w:rsidRPr="00EF4376">
              <w:rPr>
                <w:kern w:val="2"/>
                <w:sz w:val="20"/>
                <w:szCs w:val="20"/>
                <w:lang w:eastAsia="en-US"/>
              </w:rPr>
              <w:t>д.Нижняя Горбулина</w:t>
            </w:r>
          </w:p>
        </w:tc>
        <w:tc>
          <w:tcPr>
            <w:tcW w:w="1136"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12</w:t>
            </w:r>
          </w:p>
        </w:tc>
        <w:tc>
          <w:tcPr>
            <w:tcW w:w="1061"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56</w:t>
            </w:r>
          </w:p>
        </w:tc>
        <w:tc>
          <w:tcPr>
            <w:tcW w:w="985" w:type="pct"/>
            <w:tcBorders>
              <w:top w:val="single" w:sz="6" w:space="0" w:color="auto"/>
              <w:left w:val="single" w:sz="6" w:space="0" w:color="auto"/>
              <w:bottom w:val="single" w:sz="6" w:space="0" w:color="auto"/>
              <w:right w:val="single" w:sz="6" w:space="0" w:color="auto"/>
            </w:tcBorders>
            <w:vAlign w:val="bottom"/>
          </w:tcPr>
          <w:p w:rsidR="00A6433F" w:rsidRPr="00EF4376" w:rsidRDefault="00A6433F" w:rsidP="00FC108B">
            <w:pPr>
              <w:jc w:val="center"/>
              <w:rPr>
                <w:kern w:val="2"/>
                <w:sz w:val="20"/>
                <w:szCs w:val="20"/>
                <w:lang w:eastAsia="en-US"/>
              </w:rPr>
            </w:pPr>
            <w:r w:rsidRPr="00EF4376">
              <w:rPr>
                <w:kern w:val="2"/>
                <w:sz w:val="20"/>
                <w:szCs w:val="20"/>
                <w:lang w:eastAsia="en-US"/>
              </w:rPr>
              <w:t>74</w:t>
            </w:r>
          </w:p>
        </w:tc>
      </w:tr>
      <w:tr w:rsidR="00A6433F" w:rsidRPr="00EF4376" w:rsidTr="00FC108B">
        <w:trPr>
          <w:cantSplit/>
          <w:trHeight w:val="274"/>
        </w:trPr>
        <w:tc>
          <w:tcPr>
            <w:tcW w:w="409" w:type="pct"/>
            <w:tcBorders>
              <w:top w:val="single" w:sz="6" w:space="0" w:color="auto"/>
              <w:left w:val="single" w:sz="6" w:space="0" w:color="auto"/>
              <w:bottom w:val="single" w:sz="6" w:space="0" w:color="auto"/>
              <w:right w:val="single" w:sz="4"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6.</w:t>
            </w:r>
          </w:p>
        </w:tc>
        <w:tc>
          <w:tcPr>
            <w:tcW w:w="1409" w:type="pct"/>
            <w:tcBorders>
              <w:top w:val="single" w:sz="6" w:space="0" w:color="auto"/>
              <w:left w:val="single" w:sz="4" w:space="0" w:color="auto"/>
              <w:bottom w:val="single" w:sz="6" w:space="0" w:color="auto"/>
              <w:right w:val="single" w:sz="6" w:space="0" w:color="auto"/>
            </w:tcBorders>
            <w:vAlign w:val="center"/>
          </w:tcPr>
          <w:p w:rsidR="00A6433F" w:rsidRPr="00EF4376" w:rsidRDefault="00A6433F" w:rsidP="00FC108B">
            <w:pPr>
              <w:rPr>
                <w:kern w:val="2"/>
                <w:sz w:val="20"/>
                <w:szCs w:val="20"/>
                <w:lang w:eastAsia="en-US"/>
              </w:rPr>
            </w:pPr>
            <w:r w:rsidRPr="00EF4376">
              <w:rPr>
                <w:kern w:val="2"/>
                <w:sz w:val="20"/>
                <w:szCs w:val="20"/>
                <w:lang w:eastAsia="en-US"/>
              </w:rPr>
              <w:t>д.Верхняя Горбулина</w:t>
            </w:r>
          </w:p>
        </w:tc>
        <w:tc>
          <w:tcPr>
            <w:tcW w:w="1136"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14</w:t>
            </w:r>
          </w:p>
        </w:tc>
        <w:tc>
          <w:tcPr>
            <w:tcW w:w="1061"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84</w:t>
            </w:r>
          </w:p>
        </w:tc>
        <w:tc>
          <w:tcPr>
            <w:tcW w:w="985" w:type="pct"/>
            <w:tcBorders>
              <w:top w:val="single" w:sz="6" w:space="0" w:color="auto"/>
              <w:left w:val="single" w:sz="6" w:space="0" w:color="auto"/>
              <w:bottom w:val="single" w:sz="6" w:space="0" w:color="auto"/>
              <w:right w:val="single" w:sz="6" w:space="0" w:color="auto"/>
            </w:tcBorders>
            <w:vAlign w:val="bottom"/>
          </w:tcPr>
          <w:p w:rsidR="00A6433F" w:rsidRPr="00EF4376" w:rsidRDefault="00A6433F" w:rsidP="00FC108B">
            <w:pPr>
              <w:jc w:val="center"/>
              <w:rPr>
                <w:kern w:val="2"/>
                <w:sz w:val="20"/>
                <w:szCs w:val="20"/>
                <w:lang w:eastAsia="en-US"/>
              </w:rPr>
            </w:pPr>
            <w:r w:rsidRPr="00EF4376">
              <w:rPr>
                <w:kern w:val="2"/>
                <w:sz w:val="20"/>
                <w:szCs w:val="20"/>
                <w:lang w:eastAsia="en-US"/>
              </w:rPr>
              <w:t>89</w:t>
            </w:r>
          </w:p>
        </w:tc>
      </w:tr>
      <w:tr w:rsidR="00A6433F" w:rsidRPr="00EF4376" w:rsidTr="00FC108B">
        <w:trPr>
          <w:cantSplit/>
          <w:trHeight w:val="265"/>
        </w:trPr>
        <w:tc>
          <w:tcPr>
            <w:tcW w:w="409" w:type="pct"/>
            <w:tcBorders>
              <w:top w:val="single" w:sz="6" w:space="0" w:color="auto"/>
              <w:left w:val="single" w:sz="6" w:space="0" w:color="auto"/>
              <w:bottom w:val="single" w:sz="6" w:space="0" w:color="auto"/>
              <w:right w:val="single" w:sz="4"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7.</w:t>
            </w:r>
          </w:p>
        </w:tc>
        <w:tc>
          <w:tcPr>
            <w:tcW w:w="1409" w:type="pct"/>
            <w:tcBorders>
              <w:top w:val="single" w:sz="6" w:space="0" w:color="auto"/>
              <w:left w:val="single" w:sz="4" w:space="0" w:color="auto"/>
              <w:bottom w:val="single" w:sz="6" w:space="0" w:color="auto"/>
              <w:right w:val="single" w:sz="6" w:space="0" w:color="auto"/>
            </w:tcBorders>
            <w:vAlign w:val="center"/>
          </w:tcPr>
          <w:p w:rsidR="00A6433F" w:rsidRPr="00EF4376" w:rsidRDefault="00A6433F" w:rsidP="00FC108B">
            <w:pPr>
              <w:rPr>
                <w:kern w:val="2"/>
                <w:sz w:val="20"/>
                <w:szCs w:val="20"/>
                <w:lang w:eastAsia="en-US"/>
              </w:rPr>
            </w:pPr>
            <w:r w:rsidRPr="00EF4376">
              <w:rPr>
                <w:kern w:val="2"/>
                <w:sz w:val="20"/>
                <w:szCs w:val="20"/>
                <w:lang w:eastAsia="en-US"/>
              </w:rPr>
              <w:t>с.Большое Долженково</w:t>
            </w:r>
          </w:p>
        </w:tc>
        <w:tc>
          <w:tcPr>
            <w:tcW w:w="1136"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10</w:t>
            </w:r>
          </w:p>
        </w:tc>
        <w:tc>
          <w:tcPr>
            <w:tcW w:w="1061"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270</w:t>
            </w:r>
          </w:p>
        </w:tc>
        <w:tc>
          <w:tcPr>
            <w:tcW w:w="985" w:type="pct"/>
            <w:tcBorders>
              <w:top w:val="single" w:sz="6" w:space="0" w:color="auto"/>
              <w:left w:val="single" w:sz="6" w:space="0" w:color="auto"/>
              <w:bottom w:val="single" w:sz="6" w:space="0" w:color="auto"/>
              <w:right w:val="single" w:sz="6" w:space="0" w:color="auto"/>
            </w:tcBorders>
            <w:vAlign w:val="bottom"/>
          </w:tcPr>
          <w:p w:rsidR="00A6433F" w:rsidRPr="00EF4376" w:rsidRDefault="00A6433F" w:rsidP="00FC108B">
            <w:pPr>
              <w:jc w:val="center"/>
              <w:rPr>
                <w:kern w:val="2"/>
                <w:sz w:val="20"/>
                <w:szCs w:val="20"/>
                <w:lang w:eastAsia="en-US"/>
              </w:rPr>
            </w:pPr>
            <w:r w:rsidRPr="00EF4376">
              <w:rPr>
                <w:kern w:val="2"/>
                <w:sz w:val="20"/>
                <w:szCs w:val="20"/>
                <w:lang w:eastAsia="en-US"/>
              </w:rPr>
              <w:t>494</w:t>
            </w:r>
          </w:p>
        </w:tc>
      </w:tr>
      <w:tr w:rsidR="00A6433F" w:rsidRPr="00EF4376" w:rsidTr="00FC108B">
        <w:trPr>
          <w:cantSplit/>
          <w:trHeight w:val="216"/>
        </w:trPr>
        <w:tc>
          <w:tcPr>
            <w:tcW w:w="409" w:type="pct"/>
            <w:tcBorders>
              <w:top w:val="single" w:sz="6" w:space="0" w:color="auto"/>
              <w:left w:val="single" w:sz="6" w:space="0" w:color="auto"/>
              <w:bottom w:val="single" w:sz="6" w:space="0" w:color="auto"/>
              <w:right w:val="single" w:sz="4"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8.</w:t>
            </w:r>
          </w:p>
        </w:tc>
        <w:tc>
          <w:tcPr>
            <w:tcW w:w="1409" w:type="pct"/>
            <w:tcBorders>
              <w:top w:val="single" w:sz="6" w:space="0" w:color="auto"/>
              <w:left w:val="single" w:sz="4" w:space="0" w:color="auto"/>
              <w:bottom w:val="single" w:sz="6" w:space="0" w:color="auto"/>
              <w:right w:val="single" w:sz="6" w:space="0" w:color="auto"/>
            </w:tcBorders>
            <w:vAlign w:val="center"/>
          </w:tcPr>
          <w:p w:rsidR="00A6433F" w:rsidRPr="00EF4376" w:rsidRDefault="00A6433F" w:rsidP="00FC108B">
            <w:pPr>
              <w:rPr>
                <w:kern w:val="2"/>
                <w:sz w:val="20"/>
                <w:szCs w:val="20"/>
                <w:lang w:eastAsia="en-US"/>
              </w:rPr>
            </w:pPr>
            <w:r w:rsidRPr="00EF4376">
              <w:rPr>
                <w:kern w:val="2"/>
                <w:sz w:val="20"/>
                <w:szCs w:val="20"/>
                <w:lang w:eastAsia="en-US"/>
              </w:rPr>
              <w:t>д.Ванина</w:t>
            </w:r>
          </w:p>
        </w:tc>
        <w:tc>
          <w:tcPr>
            <w:tcW w:w="1136"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10</w:t>
            </w:r>
          </w:p>
        </w:tc>
        <w:tc>
          <w:tcPr>
            <w:tcW w:w="1061"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203</w:t>
            </w:r>
          </w:p>
        </w:tc>
        <w:tc>
          <w:tcPr>
            <w:tcW w:w="985" w:type="pct"/>
            <w:tcBorders>
              <w:top w:val="single" w:sz="6" w:space="0" w:color="auto"/>
              <w:left w:val="single" w:sz="6" w:space="0" w:color="auto"/>
              <w:bottom w:val="single" w:sz="6" w:space="0" w:color="auto"/>
              <w:right w:val="single" w:sz="6" w:space="0" w:color="auto"/>
            </w:tcBorders>
            <w:vAlign w:val="bottom"/>
          </w:tcPr>
          <w:p w:rsidR="00A6433F" w:rsidRPr="00EF4376" w:rsidRDefault="00A6433F" w:rsidP="00FC108B">
            <w:pPr>
              <w:jc w:val="center"/>
              <w:rPr>
                <w:kern w:val="2"/>
                <w:sz w:val="20"/>
                <w:szCs w:val="20"/>
                <w:lang w:eastAsia="en-US"/>
              </w:rPr>
            </w:pPr>
            <w:r w:rsidRPr="00EF4376">
              <w:rPr>
                <w:kern w:val="2"/>
                <w:sz w:val="20"/>
                <w:szCs w:val="20"/>
                <w:lang w:eastAsia="en-US"/>
              </w:rPr>
              <w:t>488</w:t>
            </w:r>
          </w:p>
        </w:tc>
      </w:tr>
      <w:tr w:rsidR="00A6433F" w:rsidRPr="00EF4376" w:rsidTr="00FC108B">
        <w:trPr>
          <w:cantSplit/>
          <w:trHeight w:val="233"/>
        </w:trPr>
        <w:tc>
          <w:tcPr>
            <w:tcW w:w="409" w:type="pct"/>
            <w:tcBorders>
              <w:top w:val="single" w:sz="6" w:space="0" w:color="auto"/>
              <w:left w:val="single" w:sz="6" w:space="0" w:color="auto"/>
              <w:bottom w:val="single" w:sz="6" w:space="0" w:color="auto"/>
              <w:right w:val="single" w:sz="4"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9.</w:t>
            </w:r>
          </w:p>
        </w:tc>
        <w:tc>
          <w:tcPr>
            <w:tcW w:w="1409" w:type="pct"/>
            <w:tcBorders>
              <w:top w:val="single" w:sz="6" w:space="0" w:color="auto"/>
              <w:left w:val="single" w:sz="4" w:space="0" w:color="auto"/>
              <w:bottom w:val="single" w:sz="6" w:space="0" w:color="auto"/>
              <w:right w:val="single" w:sz="6" w:space="0" w:color="auto"/>
            </w:tcBorders>
            <w:vAlign w:val="center"/>
          </w:tcPr>
          <w:p w:rsidR="00A6433F" w:rsidRPr="00EF4376" w:rsidRDefault="00A6433F" w:rsidP="00FC108B">
            <w:pPr>
              <w:rPr>
                <w:kern w:val="2"/>
                <w:sz w:val="20"/>
                <w:szCs w:val="20"/>
                <w:lang w:eastAsia="en-US"/>
              </w:rPr>
            </w:pPr>
            <w:r w:rsidRPr="00EF4376">
              <w:rPr>
                <w:kern w:val="2"/>
                <w:sz w:val="20"/>
                <w:szCs w:val="20"/>
                <w:lang w:eastAsia="en-US"/>
              </w:rPr>
              <w:t>х.Сеймский</w:t>
            </w:r>
          </w:p>
        </w:tc>
        <w:tc>
          <w:tcPr>
            <w:tcW w:w="1136"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7</w:t>
            </w:r>
          </w:p>
        </w:tc>
        <w:tc>
          <w:tcPr>
            <w:tcW w:w="1061"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kern w:val="2"/>
                <w:sz w:val="20"/>
                <w:szCs w:val="20"/>
                <w:lang w:eastAsia="en-US"/>
              </w:rPr>
            </w:pPr>
            <w:r w:rsidRPr="00EF4376">
              <w:rPr>
                <w:kern w:val="2"/>
                <w:sz w:val="20"/>
                <w:szCs w:val="20"/>
                <w:lang w:eastAsia="en-US"/>
              </w:rPr>
              <w:t>35</w:t>
            </w:r>
          </w:p>
        </w:tc>
        <w:tc>
          <w:tcPr>
            <w:tcW w:w="985" w:type="pct"/>
            <w:tcBorders>
              <w:top w:val="single" w:sz="6" w:space="0" w:color="auto"/>
              <w:left w:val="single" w:sz="6" w:space="0" w:color="auto"/>
              <w:bottom w:val="single" w:sz="6" w:space="0" w:color="auto"/>
              <w:right w:val="single" w:sz="6" w:space="0" w:color="auto"/>
            </w:tcBorders>
            <w:vAlign w:val="bottom"/>
          </w:tcPr>
          <w:p w:rsidR="00A6433F" w:rsidRPr="00EF4376" w:rsidRDefault="00A6433F" w:rsidP="00FC108B">
            <w:pPr>
              <w:jc w:val="center"/>
              <w:rPr>
                <w:kern w:val="2"/>
                <w:sz w:val="20"/>
                <w:szCs w:val="20"/>
                <w:lang w:eastAsia="en-US"/>
              </w:rPr>
            </w:pPr>
            <w:r w:rsidRPr="00EF4376">
              <w:rPr>
                <w:kern w:val="2"/>
                <w:sz w:val="20"/>
                <w:szCs w:val="20"/>
                <w:lang w:eastAsia="en-US"/>
              </w:rPr>
              <w:t>101</w:t>
            </w:r>
          </w:p>
        </w:tc>
      </w:tr>
      <w:tr w:rsidR="00A6433F" w:rsidRPr="00EF4376" w:rsidTr="00FC108B">
        <w:trPr>
          <w:cantSplit/>
          <w:trHeight w:val="233"/>
        </w:trPr>
        <w:tc>
          <w:tcPr>
            <w:tcW w:w="2954" w:type="pct"/>
            <w:gridSpan w:val="3"/>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b/>
                <w:kern w:val="2"/>
                <w:sz w:val="20"/>
                <w:szCs w:val="20"/>
                <w:lang w:eastAsia="en-US"/>
              </w:rPr>
            </w:pPr>
            <w:r w:rsidRPr="00EF4376">
              <w:rPr>
                <w:b/>
                <w:kern w:val="2"/>
                <w:sz w:val="20"/>
                <w:szCs w:val="20"/>
                <w:lang w:eastAsia="en-US"/>
              </w:rPr>
              <w:t>Итого:</w:t>
            </w:r>
          </w:p>
        </w:tc>
        <w:tc>
          <w:tcPr>
            <w:tcW w:w="1061"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b/>
                <w:kern w:val="2"/>
                <w:sz w:val="20"/>
                <w:szCs w:val="20"/>
                <w:lang w:eastAsia="en-US"/>
              </w:rPr>
            </w:pPr>
            <w:r w:rsidRPr="00EF4376">
              <w:rPr>
                <w:b/>
                <w:kern w:val="2"/>
                <w:sz w:val="20"/>
                <w:szCs w:val="20"/>
                <w:lang w:eastAsia="en-US"/>
              </w:rPr>
              <w:t>974</w:t>
            </w:r>
          </w:p>
        </w:tc>
        <w:tc>
          <w:tcPr>
            <w:tcW w:w="985" w:type="pct"/>
            <w:tcBorders>
              <w:top w:val="single" w:sz="6" w:space="0" w:color="auto"/>
              <w:left w:val="single" w:sz="6" w:space="0" w:color="auto"/>
              <w:bottom w:val="single" w:sz="6" w:space="0" w:color="auto"/>
              <w:right w:val="single" w:sz="6" w:space="0" w:color="auto"/>
            </w:tcBorders>
            <w:vAlign w:val="center"/>
          </w:tcPr>
          <w:p w:rsidR="00A6433F" w:rsidRPr="00EF4376" w:rsidRDefault="00A6433F" w:rsidP="00FC108B">
            <w:pPr>
              <w:jc w:val="center"/>
              <w:rPr>
                <w:b/>
                <w:kern w:val="2"/>
                <w:sz w:val="20"/>
                <w:szCs w:val="20"/>
                <w:lang w:eastAsia="en-US"/>
              </w:rPr>
            </w:pPr>
            <w:r w:rsidRPr="00EF4376">
              <w:rPr>
                <w:b/>
                <w:kern w:val="2"/>
                <w:sz w:val="20"/>
                <w:szCs w:val="20"/>
                <w:lang w:eastAsia="en-US"/>
              </w:rPr>
              <w:t>1610</w:t>
            </w:r>
          </w:p>
        </w:tc>
      </w:tr>
    </w:tbl>
    <w:p w:rsidR="00BD21F2" w:rsidRDefault="00BD21F2" w:rsidP="00BD21F2">
      <w:pPr>
        <w:spacing w:line="360" w:lineRule="auto"/>
        <w:ind w:firstLine="709"/>
        <w:jc w:val="both"/>
      </w:pPr>
      <w:r>
        <w:t>Внешние транспортные связи Большедолженковского сельсовета осуществляются автомобильным транспортом.</w:t>
      </w:r>
    </w:p>
    <w:p w:rsidR="00BD21F2" w:rsidRPr="00BC6EC0" w:rsidRDefault="00BD21F2" w:rsidP="00BD21F2">
      <w:pPr>
        <w:widowControl w:val="0"/>
        <w:spacing w:line="360" w:lineRule="auto"/>
        <w:ind w:firstLine="709"/>
        <w:jc w:val="both"/>
      </w:pPr>
      <w:r w:rsidRPr="0039276C">
        <w:t>Основной въезд на территорию с. Большое Долженково осуществляется по автомобильной дороге регионального значения «Дьяконово – Старково – Соколова».</w:t>
      </w:r>
      <w:r w:rsidRPr="00BC6EC0">
        <w:t xml:space="preserve"> </w:t>
      </w:r>
      <w:r w:rsidRPr="004A0648">
        <w:t>Ближайшая железнодорожная станция пассажирского сообщения – ст. Дьяконово, которая находится на расстоянии 11,5 км.</w:t>
      </w:r>
    </w:p>
    <w:p w:rsidR="00BD21F2" w:rsidRDefault="00BD21F2" w:rsidP="00BD21F2">
      <w:pPr>
        <w:spacing w:line="360" w:lineRule="auto"/>
        <w:ind w:firstLine="709"/>
        <w:jc w:val="both"/>
      </w:pPr>
      <w:r>
        <w:t>Муниципальное образование газифицировано на 88%. Основным видом деятельности населения является сельское хозяйство.</w:t>
      </w:r>
    </w:p>
    <w:p w:rsidR="00BD21F2" w:rsidRDefault="00BD21F2" w:rsidP="00BD21F2">
      <w:pPr>
        <w:spacing w:before="120" w:after="120"/>
        <w:ind w:right="-568" w:firstLine="709"/>
        <w:jc w:val="both"/>
        <w:outlineLvl w:val="0"/>
        <w:rPr>
          <w:b/>
          <w:sz w:val="28"/>
          <w:szCs w:val="28"/>
        </w:rPr>
      </w:pPr>
    </w:p>
    <w:p w:rsidR="00BD21F2" w:rsidRDefault="00BD21F2" w:rsidP="00BD21F2">
      <w:pPr>
        <w:spacing w:before="120" w:after="120"/>
        <w:ind w:right="-568" w:firstLine="709"/>
        <w:jc w:val="both"/>
        <w:outlineLvl w:val="0"/>
        <w:rPr>
          <w:b/>
          <w:sz w:val="28"/>
          <w:szCs w:val="28"/>
        </w:rPr>
      </w:pPr>
      <w:r w:rsidRPr="00A6433F">
        <w:rPr>
          <w:b/>
          <w:sz w:val="28"/>
          <w:szCs w:val="28"/>
        </w:rPr>
        <w:t>1.</w:t>
      </w:r>
      <w:r w:rsidR="00986C9C">
        <w:rPr>
          <w:b/>
          <w:sz w:val="28"/>
          <w:szCs w:val="28"/>
        </w:rPr>
        <w:t>2</w:t>
      </w:r>
      <w:r w:rsidRPr="00A6433F">
        <w:rPr>
          <w:b/>
          <w:sz w:val="28"/>
          <w:szCs w:val="28"/>
        </w:rPr>
        <w:t xml:space="preserve"> Расположение и природно-климатические условия Большедолженковского поселения Октябрьского  района Курской области.</w:t>
      </w:r>
    </w:p>
    <w:p w:rsidR="00BD21F2" w:rsidRPr="00A6433F" w:rsidRDefault="00BD21F2" w:rsidP="00BD21F2">
      <w:pPr>
        <w:spacing w:before="120" w:after="120"/>
        <w:ind w:right="-568" w:firstLine="709"/>
        <w:jc w:val="both"/>
        <w:outlineLvl w:val="0"/>
        <w:rPr>
          <w:b/>
          <w:sz w:val="28"/>
          <w:szCs w:val="28"/>
        </w:rPr>
      </w:pPr>
    </w:p>
    <w:p w:rsidR="00BD21F2" w:rsidRPr="00BD21F2" w:rsidRDefault="00BD21F2" w:rsidP="00BD21F2">
      <w:pPr>
        <w:widowControl w:val="0"/>
        <w:ind w:firstLine="709"/>
        <w:jc w:val="both"/>
        <w:rPr>
          <w:sz w:val="28"/>
          <w:szCs w:val="28"/>
        </w:rPr>
      </w:pPr>
      <w:r w:rsidRPr="00BD21F2">
        <w:rPr>
          <w:sz w:val="28"/>
          <w:szCs w:val="28"/>
        </w:rPr>
        <w:t xml:space="preserve">Статус, состав и границы Муниципального образования «Большедолженковский сельсовет» установлены Уставом муниципального образования, принятым собранием депутатов Большедолженковского сельсовета. Административным центром сельсовета является с. Большое Долженково. В состав муниципального образования входит 9 населенных пунктов. </w:t>
      </w:r>
    </w:p>
    <w:p w:rsidR="00BD21F2" w:rsidRPr="00BD21F2" w:rsidRDefault="00BD21F2" w:rsidP="00BD21F2">
      <w:pPr>
        <w:tabs>
          <w:tab w:val="left" w:pos="3969"/>
        </w:tabs>
        <w:ind w:firstLine="709"/>
        <w:jc w:val="both"/>
        <w:rPr>
          <w:b/>
          <w:bCs/>
          <w:sz w:val="28"/>
          <w:szCs w:val="28"/>
        </w:rPr>
      </w:pPr>
      <w:r w:rsidRPr="00BD21F2">
        <w:rPr>
          <w:sz w:val="28"/>
          <w:szCs w:val="28"/>
        </w:rPr>
        <w:t>Общая площадь земель в границах муниципального образования «Большедолженковский сельсовет» составляет 9438 (24,2% территории Октябрьского района). Социально-экономическая активность сосредоточена в административном центре сельсовета.</w:t>
      </w:r>
    </w:p>
    <w:p w:rsidR="00BD21F2" w:rsidRPr="00BD21F2" w:rsidRDefault="00BD21F2" w:rsidP="00BD21F2">
      <w:pPr>
        <w:pStyle w:val="af2"/>
        <w:spacing w:before="0" w:beforeAutospacing="0" w:after="0" w:afterAutospacing="0"/>
        <w:jc w:val="center"/>
        <w:rPr>
          <w:rFonts w:ascii="Times New Roman" w:eastAsia="Calibri" w:hAnsi="Times New Roman" w:cs="Times New Roman"/>
          <w:b/>
          <w:bCs/>
          <w:sz w:val="28"/>
          <w:szCs w:val="28"/>
        </w:rPr>
      </w:pPr>
    </w:p>
    <w:p w:rsidR="00BD21F2" w:rsidRDefault="00BD21F2" w:rsidP="00BD21F2">
      <w:pPr>
        <w:pStyle w:val="af2"/>
        <w:spacing w:before="0" w:after="0" w:line="360" w:lineRule="auto"/>
        <w:rPr>
          <w:rFonts w:eastAsia="Calibri"/>
          <w:b/>
          <w:bCs/>
        </w:rPr>
      </w:pPr>
    </w:p>
    <w:p w:rsidR="00BD21F2" w:rsidRDefault="00FE5673" w:rsidP="00BD21F2">
      <w:pPr>
        <w:pStyle w:val="af2"/>
        <w:spacing w:before="0" w:after="0" w:line="360" w:lineRule="auto"/>
        <w:jc w:val="center"/>
        <w:rPr>
          <w:rFonts w:eastAsia="Calibri"/>
          <w:b/>
          <w:bCs/>
        </w:rPr>
      </w:pPr>
      <w:r w:rsidRPr="00FE5673">
        <w:rPr>
          <w:noProof/>
        </w:rPr>
        <w:lastRenderedPageBreak/>
        <w:pict>
          <v:group id="_x0000_s1114" style="position:absolute;left:0;text-align:left;margin-left:124.1pt;margin-top:13.95pt;width:488.2pt;height:408.25pt;z-index:251660288" coordorigin="1156,2353" coordsize="10353,7942">
            <v:shapetype id="_x0000_t202" coordsize="21600,21600" o:spt="202" path="m,l,21600r21600,l21600,xe">
              <v:stroke joinstyle="miter"/>
              <v:path gradientshapeok="t" o:connecttype="rect"/>
            </v:shapetype>
            <v:shape id="_x0000_s1115" type="#_x0000_t202" style="position:absolute;left:4729;top:4261;width:2686;height:451" filled="f" stroked="f">
              <v:textbox>
                <w:txbxContent>
                  <w:p w:rsidR="0073508B" w:rsidRPr="00CB683E" w:rsidRDefault="0073508B" w:rsidP="00BD21F2">
                    <w:pPr>
                      <w:rPr>
                        <w:b/>
                        <w:i/>
                        <w:sz w:val="20"/>
                        <w:szCs w:val="20"/>
                      </w:rPr>
                    </w:pPr>
                    <w:r w:rsidRPr="00CB683E">
                      <w:rPr>
                        <w:b/>
                        <w:i/>
                        <w:sz w:val="20"/>
                        <w:szCs w:val="20"/>
                      </w:rPr>
                      <w:t>Старковский сельсовет</w:t>
                    </w:r>
                  </w:p>
                </w:txbxContent>
              </v:textbox>
            </v:shape>
            <v:shape id="_x0000_s1116" type="#_x0000_t202" style="position:absolute;left:8654;top:5465;width:1193;height:612" filled="f" stroked="f">
              <v:textbox>
                <w:txbxContent>
                  <w:p w:rsidR="0073508B" w:rsidRDefault="0073508B" w:rsidP="00BD21F2">
                    <w:pPr>
                      <w:jc w:val="center"/>
                      <w:rPr>
                        <w:b/>
                        <w:i/>
                        <w:sz w:val="20"/>
                        <w:szCs w:val="20"/>
                      </w:rPr>
                    </w:pPr>
                    <w:r>
                      <w:rPr>
                        <w:b/>
                        <w:i/>
                        <w:sz w:val="20"/>
                        <w:szCs w:val="20"/>
                      </w:rPr>
                      <w:t>Курский</w:t>
                    </w:r>
                  </w:p>
                  <w:p w:rsidR="0073508B" w:rsidRPr="00CB683E" w:rsidRDefault="0073508B" w:rsidP="00BD21F2">
                    <w:pPr>
                      <w:jc w:val="center"/>
                      <w:rPr>
                        <w:b/>
                        <w:i/>
                        <w:sz w:val="20"/>
                        <w:szCs w:val="20"/>
                      </w:rPr>
                    </w:pPr>
                    <w:r>
                      <w:rPr>
                        <w:b/>
                        <w:i/>
                        <w:sz w:val="20"/>
                        <w:szCs w:val="20"/>
                      </w:rPr>
                      <w:t>район</w:t>
                    </w:r>
                  </w:p>
                </w:txbxContent>
              </v:textbox>
            </v:shape>
            <v:shape id="_x0000_s1117" type="#_x0000_t202" style="position:absolute;left:9138;top:9344;width:1920;height:644" filled="f" stroked="f">
              <v:textbox>
                <w:txbxContent>
                  <w:p w:rsidR="0073508B" w:rsidRDefault="0073508B" w:rsidP="00BD21F2">
                    <w:pPr>
                      <w:jc w:val="center"/>
                      <w:rPr>
                        <w:b/>
                        <w:i/>
                        <w:sz w:val="20"/>
                        <w:szCs w:val="20"/>
                      </w:rPr>
                    </w:pPr>
                    <w:r>
                      <w:rPr>
                        <w:b/>
                        <w:i/>
                        <w:sz w:val="20"/>
                        <w:szCs w:val="20"/>
                      </w:rPr>
                      <w:t>Черницинский</w:t>
                    </w:r>
                  </w:p>
                  <w:p w:rsidR="0073508B" w:rsidRPr="00CB683E" w:rsidRDefault="0073508B" w:rsidP="00BD21F2">
                    <w:pPr>
                      <w:jc w:val="center"/>
                      <w:rPr>
                        <w:b/>
                        <w:i/>
                        <w:sz w:val="20"/>
                        <w:szCs w:val="20"/>
                      </w:rPr>
                    </w:pPr>
                    <w:r w:rsidRPr="00CB683E">
                      <w:rPr>
                        <w:b/>
                        <w:i/>
                        <w:sz w:val="20"/>
                        <w:szCs w:val="20"/>
                      </w:rPr>
                      <w:t>сельсовет</w:t>
                    </w:r>
                  </w:p>
                </w:txbxContent>
              </v:textbox>
            </v:shape>
            <v:shape id="_x0000_s1118" type="#_x0000_t202" style="position:absolute;left:6365;top:9758;width:2686;height:451" filled="f" stroked="f">
              <v:textbox>
                <w:txbxContent>
                  <w:p w:rsidR="0073508B" w:rsidRPr="00CB683E" w:rsidRDefault="0073508B" w:rsidP="00BD21F2">
                    <w:pPr>
                      <w:rPr>
                        <w:b/>
                        <w:i/>
                        <w:sz w:val="20"/>
                        <w:szCs w:val="20"/>
                      </w:rPr>
                    </w:pPr>
                    <w:r>
                      <w:rPr>
                        <w:b/>
                        <w:i/>
                        <w:sz w:val="20"/>
                        <w:szCs w:val="20"/>
                      </w:rPr>
                      <w:t>Дьяконовский</w:t>
                    </w:r>
                    <w:r w:rsidRPr="00CB683E">
                      <w:rPr>
                        <w:b/>
                        <w:i/>
                        <w:sz w:val="20"/>
                        <w:szCs w:val="20"/>
                      </w:rPr>
                      <w:t xml:space="preserve"> сельсовет</w:t>
                    </w:r>
                  </w:p>
                </w:txbxContent>
              </v:textbox>
            </v:shape>
            <v:shape id="_x0000_s1119" type="#_x0000_t202" style="position:absolute;left:1637;top:8216;width:1759;height:709" filled="f" stroked="f">
              <v:textbox>
                <w:txbxContent>
                  <w:p w:rsidR="0073508B" w:rsidRDefault="0073508B" w:rsidP="00BD21F2">
                    <w:pPr>
                      <w:jc w:val="center"/>
                      <w:rPr>
                        <w:b/>
                        <w:i/>
                        <w:sz w:val="20"/>
                        <w:szCs w:val="20"/>
                      </w:rPr>
                    </w:pPr>
                    <w:r>
                      <w:rPr>
                        <w:b/>
                        <w:i/>
                        <w:sz w:val="20"/>
                        <w:szCs w:val="20"/>
                      </w:rPr>
                      <w:t>Катыринский</w:t>
                    </w:r>
                  </w:p>
                  <w:p w:rsidR="0073508B" w:rsidRPr="00CB683E" w:rsidRDefault="0073508B" w:rsidP="00BD21F2">
                    <w:pPr>
                      <w:jc w:val="center"/>
                      <w:rPr>
                        <w:b/>
                        <w:i/>
                        <w:sz w:val="20"/>
                        <w:szCs w:val="20"/>
                      </w:rPr>
                    </w:pPr>
                    <w:r w:rsidRPr="00CB683E">
                      <w:rPr>
                        <w:b/>
                        <w:i/>
                        <w:sz w:val="20"/>
                        <w:szCs w:val="20"/>
                      </w:rPr>
                      <w:t xml:space="preserve"> сельсовет</w:t>
                    </w:r>
                  </w:p>
                </w:txbxContent>
              </v:textbox>
            </v:shape>
            <v:shape id="_x0000_s1120" type="#_x0000_t202" style="position:absolute;left:1156;top:4100;width:1735;height:612" filled="f" stroked="f">
              <v:textbox>
                <w:txbxContent>
                  <w:p w:rsidR="0073508B" w:rsidRDefault="0073508B" w:rsidP="00BD21F2">
                    <w:pPr>
                      <w:jc w:val="center"/>
                      <w:rPr>
                        <w:b/>
                        <w:i/>
                        <w:sz w:val="20"/>
                        <w:szCs w:val="20"/>
                      </w:rPr>
                    </w:pPr>
                    <w:r>
                      <w:rPr>
                        <w:b/>
                        <w:i/>
                        <w:sz w:val="20"/>
                        <w:szCs w:val="20"/>
                      </w:rPr>
                      <w:t>Курчатовский</w:t>
                    </w:r>
                  </w:p>
                  <w:p w:rsidR="0073508B" w:rsidRPr="00CB683E" w:rsidRDefault="0073508B" w:rsidP="00BD21F2">
                    <w:pPr>
                      <w:jc w:val="center"/>
                      <w:rPr>
                        <w:b/>
                        <w:i/>
                        <w:sz w:val="20"/>
                        <w:szCs w:val="20"/>
                      </w:rPr>
                    </w:pPr>
                    <w:r>
                      <w:rPr>
                        <w:b/>
                        <w:i/>
                        <w:sz w:val="20"/>
                        <w:szCs w:val="20"/>
                      </w:rPr>
                      <w:t>район</w:t>
                    </w:r>
                  </w:p>
                </w:txbxContent>
              </v:textbox>
            </v:shape>
            <v:shape id="_x0000_s1121" type="#_x0000_t202" style="position:absolute;left:1357;top:2353;width:2686;height:451" filled="f" stroked="f">
              <v:textbox>
                <w:txbxContent>
                  <w:p w:rsidR="0073508B" w:rsidRPr="00CB683E" w:rsidRDefault="0073508B" w:rsidP="00BD21F2">
                    <w:pPr>
                      <w:rPr>
                        <w:b/>
                        <w:i/>
                        <w:sz w:val="20"/>
                        <w:szCs w:val="20"/>
                      </w:rPr>
                    </w:pPr>
                    <w:r>
                      <w:rPr>
                        <w:b/>
                        <w:i/>
                        <w:sz w:val="20"/>
                        <w:szCs w:val="20"/>
                      </w:rPr>
                      <w:t>Николь</w:t>
                    </w:r>
                    <w:r w:rsidRPr="00CB683E">
                      <w:rPr>
                        <w:b/>
                        <w:i/>
                        <w:sz w:val="20"/>
                        <w:szCs w:val="20"/>
                      </w:rPr>
                      <w:t>ский сельсовет</w:t>
                    </w:r>
                  </w:p>
                </w:txbxContent>
              </v:textbox>
            </v:shape>
            <v:shape id="_x0000_s1122" type="#_x0000_t202" style="position:absolute;left:1852;top:3073;width:634;height:451" filled="f" stroked="f">
              <v:textbox>
                <w:txbxContent>
                  <w:p w:rsidR="0073508B" w:rsidRPr="00CB683E" w:rsidRDefault="0073508B" w:rsidP="00BD21F2">
                    <w:pPr>
                      <w:rPr>
                        <w:b/>
                        <w:sz w:val="28"/>
                        <w:szCs w:val="28"/>
                      </w:rPr>
                    </w:pPr>
                    <w:r w:rsidRPr="00CB683E">
                      <w:rPr>
                        <w:b/>
                        <w:sz w:val="20"/>
                        <w:szCs w:val="20"/>
                      </w:rPr>
                      <w:t>А</w:t>
                    </w:r>
                  </w:p>
                </w:txbxContent>
              </v:textbox>
            </v:shape>
            <v:shape id="_x0000_s1123" type="#_x0000_t202" style="position:absolute;left:2955;top:2622;width:634;height:451" filled="f" stroked="f">
              <v:textbox>
                <w:txbxContent>
                  <w:p w:rsidR="0073508B" w:rsidRPr="00CB683E" w:rsidRDefault="0073508B" w:rsidP="00BD21F2">
                    <w:pPr>
                      <w:rPr>
                        <w:b/>
                        <w:sz w:val="28"/>
                        <w:szCs w:val="28"/>
                      </w:rPr>
                    </w:pPr>
                    <w:r>
                      <w:rPr>
                        <w:b/>
                        <w:sz w:val="20"/>
                        <w:szCs w:val="20"/>
                      </w:rPr>
                      <w:t>Б</w:t>
                    </w:r>
                  </w:p>
                </w:txbxContent>
              </v:textbox>
            </v:shape>
            <v:shape id="_x0000_s1124" type="#_x0000_t202" style="position:absolute;left:7920;top:3524;width:634;height:451" filled="f" stroked="f">
              <v:textbox>
                <w:txbxContent>
                  <w:p w:rsidR="0073508B" w:rsidRPr="00CB683E" w:rsidRDefault="0073508B" w:rsidP="00BD21F2">
                    <w:pPr>
                      <w:rPr>
                        <w:b/>
                        <w:sz w:val="28"/>
                        <w:szCs w:val="28"/>
                      </w:rPr>
                    </w:pPr>
                    <w:r>
                      <w:rPr>
                        <w:b/>
                        <w:sz w:val="20"/>
                        <w:szCs w:val="20"/>
                      </w:rPr>
                      <w:t>Б</w:t>
                    </w:r>
                  </w:p>
                </w:txbxContent>
              </v:textbox>
            </v:shape>
            <v:shape id="_x0000_s1125" type="#_x0000_t202" style="position:absolute;left:10875;top:8216;width:634;height:451" filled="f" stroked="f">
              <v:textbox>
                <w:txbxContent>
                  <w:p w:rsidR="0073508B" w:rsidRPr="00CB683E" w:rsidRDefault="0073508B" w:rsidP="00BD21F2">
                    <w:pPr>
                      <w:rPr>
                        <w:b/>
                        <w:sz w:val="28"/>
                        <w:szCs w:val="28"/>
                      </w:rPr>
                    </w:pPr>
                    <w:r>
                      <w:rPr>
                        <w:b/>
                        <w:sz w:val="20"/>
                        <w:szCs w:val="20"/>
                      </w:rPr>
                      <w:t>Г</w:t>
                    </w:r>
                  </w:p>
                </w:txbxContent>
              </v:textbox>
            </v:shape>
            <v:shape id="_x0000_s1126" type="#_x0000_t202" style="position:absolute;left:8554;top:9167;width:634;height:451" filled="f" stroked="f">
              <v:textbox>
                <w:txbxContent>
                  <w:p w:rsidR="0073508B" w:rsidRPr="00CB683E" w:rsidRDefault="0073508B" w:rsidP="00BD21F2">
                    <w:pPr>
                      <w:rPr>
                        <w:b/>
                        <w:sz w:val="28"/>
                        <w:szCs w:val="28"/>
                      </w:rPr>
                    </w:pPr>
                    <w:r>
                      <w:rPr>
                        <w:b/>
                        <w:sz w:val="20"/>
                        <w:szCs w:val="20"/>
                      </w:rPr>
                      <w:t>Д</w:t>
                    </w:r>
                  </w:p>
                </w:txbxContent>
              </v:textbox>
            </v:shape>
            <v:shape id="_x0000_s1127" type="#_x0000_t202" style="position:absolute;left:6015;top:9844;width:634;height:451" filled="f" stroked="f">
              <v:textbox>
                <w:txbxContent>
                  <w:p w:rsidR="0073508B" w:rsidRPr="00CB683E" w:rsidRDefault="0073508B" w:rsidP="00BD21F2">
                    <w:pPr>
                      <w:rPr>
                        <w:b/>
                        <w:sz w:val="28"/>
                        <w:szCs w:val="28"/>
                      </w:rPr>
                    </w:pPr>
                    <w:r>
                      <w:rPr>
                        <w:b/>
                        <w:sz w:val="20"/>
                        <w:szCs w:val="20"/>
                      </w:rPr>
                      <w:t>Е</w:t>
                    </w:r>
                  </w:p>
                </w:txbxContent>
              </v:textbox>
            </v:shape>
            <v:shape id="_x0000_s1128" type="#_x0000_t202" style="position:absolute;left:1852;top:7221;width:634;height:451" filled="f" stroked="f">
              <v:textbox>
                <w:txbxContent>
                  <w:p w:rsidR="0073508B" w:rsidRPr="00CB683E" w:rsidRDefault="0073508B" w:rsidP="00BD21F2">
                    <w:pPr>
                      <w:rPr>
                        <w:b/>
                        <w:sz w:val="28"/>
                        <w:szCs w:val="28"/>
                      </w:rPr>
                    </w:pPr>
                    <w:r>
                      <w:rPr>
                        <w:b/>
                        <w:sz w:val="20"/>
                        <w:szCs w:val="20"/>
                      </w:rPr>
                      <w:t>Ж</w:t>
                    </w:r>
                  </w:p>
                </w:txbxContent>
              </v:textbox>
            </v:shape>
          </v:group>
        </w:pict>
      </w:r>
      <w:r w:rsidR="00BD21F2">
        <w:rPr>
          <w:rFonts w:eastAsia="Calibri"/>
          <w:b/>
          <w:bCs/>
        </w:rPr>
        <w:t>Границы муниципального образования.</w:t>
      </w:r>
    </w:p>
    <w:p w:rsidR="00BD21F2" w:rsidRDefault="00BD21F2" w:rsidP="00BD21F2">
      <w:pPr>
        <w:pStyle w:val="af2"/>
        <w:spacing w:before="0" w:after="0" w:line="360" w:lineRule="auto"/>
        <w:jc w:val="center"/>
        <w:rPr>
          <w:rFonts w:eastAsia="Calibri"/>
          <w:b/>
          <w:bCs/>
        </w:rPr>
      </w:pPr>
      <w:r w:rsidRPr="00BD21F2">
        <w:rPr>
          <w:rFonts w:eastAsia="Calibri"/>
          <w:b/>
          <w:bCs/>
          <w:noProof/>
        </w:rPr>
        <w:drawing>
          <wp:inline distT="0" distB="0" distL="0" distR="0">
            <wp:extent cx="5562600" cy="4544725"/>
            <wp:effectExtent l="19050" t="0" r="0" b="0"/>
            <wp:docPr id="4"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srcRect/>
                    <a:stretch>
                      <a:fillRect/>
                    </a:stretch>
                  </pic:blipFill>
                  <pic:spPr bwMode="auto">
                    <a:xfrm>
                      <a:off x="0" y="0"/>
                      <a:ext cx="5567979" cy="4549120"/>
                    </a:xfrm>
                    <a:prstGeom prst="rect">
                      <a:avLst/>
                    </a:prstGeom>
                    <a:noFill/>
                    <a:ln w="9525">
                      <a:noFill/>
                      <a:miter lim="800000"/>
                      <a:headEnd/>
                      <a:tailEnd/>
                    </a:ln>
                  </pic:spPr>
                </pic:pic>
              </a:graphicData>
            </a:graphic>
          </wp:inline>
        </w:drawing>
      </w:r>
    </w:p>
    <w:p w:rsidR="00BD21F2" w:rsidRDefault="00BD21F2" w:rsidP="00BD21F2">
      <w:pPr>
        <w:pStyle w:val="1c"/>
        <w:spacing w:after="0" w:line="360" w:lineRule="auto"/>
        <w:ind w:right="235"/>
        <w:jc w:val="left"/>
      </w:pPr>
      <w:r>
        <w:rPr>
          <w:sz w:val="20"/>
          <w:szCs w:val="20"/>
        </w:rPr>
        <w:t xml:space="preserve">Рис. </w:t>
      </w:r>
      <w:r>
        <w:t>Существующие границы муниципального образования «Большедолженковский сельсовет».</w:t>
      </w:r>
    </w:p>
    <w:p w:rsidR="00BD21F2" w:rsidRPr="00E34CA3" w:rsidRDefault="00BD21F2" w:rsidP="00BD21F2">
      <w:pPr>
        <w:spacing w:line="360" w:lineRule="auto"/>
        <w:ind w:left="360"/>
        <w:jc w:val="center"/>
        <w:rPr>
          <w:spacing w:val="-10"/>
          <w:sz w:val="28"/>
        </w:rPr>
      </w:pPr>
      <w:r w:rsidRPr="00E34CA3">
        <w:rPr>
          <w:b/>
          <w:bCs/>
          <w:sz w:val="28"/>
        </w:rPr>
        <w:lastRenderedPageBreak/>
        <w:t>Описание границ муниципального образования.</w:t>
      </w:r>
    </w:p>
    <w:p w:rsidR="00BD21F2" w:rsidRPr="00E34CA3" w:rsidRDefault="00BD21F2" w:rsidP="00E34CA3">
      <w:pPr>
        <w:shd w:val="clear" w:color="auto" w:fill="FFFFFF"/>
        <w:ind w:firstLine="709"/>
        <w:jc w:val="both"/>
        <w:rPr>
          <w:kern w:val="24"/>
          <w:sz w:val="28"/>
        </w:rPr>
      </w:pPr>
      <w:r w:rsidRPr="00E34CA3">
        <w:rPr>
          <w:kern w:val="24"/>
          <w:sz w:val="28"/>
        </w:rPr>
        <w:t>Муниципальное образование (МО) «Большедолженковский сельсовет» с северной стороны граничит с МО «Никольский сельсовет» и МО «Старковский сельсовет», с восточной стороны граничит с Курским районом, с южной стороны граничит с МО «Катыринский сельсовет», МО «Дьяконовский сельсовет» и МО «Черницынский сельсовет», с западной стороны граничит с Курчатовским районом.</w:t>
      </w:r>
    </w:p>
    <w:p w:rsidR="00BD21F2" w:rsidRPr="00E34CA3" w:rsidRDefault="00BD21F2" w:rsidP="00E34CA3">
      <w:pPr>
        <w:shd w:val="clear" w:color="auto" w:fill="FFFFFF"/>
        <w:ind w:firstLine="709"/>
        <w:jc w:val="both"/>
        <w:rPr>
          <w:kern w:val="24"/>
          <w:sz w:val="28"/>
        </w:rPr>
      </w:pPr>
      <w:r w:rsidRPr="00E34CA3">
        <w:rPr>
          <w:kern w:val="24"/>
          <w:sz w:val="28"/>
        </w:rPr>
        <w:t>От литеры А до литеры Б МО «Большедолженковский сельсовет» граничит с МО «Никольский сельсовет», граница проходит в северо-восточном направлении вдоль ГЛФ (ур. Долгое) до литеры Б.</w:t>
      </w:r>
    </w:p>
    <w:p w:rsidR="00BD21F2" w:rsidRPr="00E34CA3" w:rsidRDefault="00BD21F2" w:rsidP="00E34CA3">
      <w:pPr>
        <w:widowControl w:val="0"/>
        <w:shd w:val="clear" w:color="auto" w:fill="FFFFFF"/>
        <w:ind w:firstLine="709"/>
        <w:jc w:val="both"/>
        <w:rPr>
          <w:kern w:val="24"/>
          <w:sz w:val="28"/>
        </w:rPr>
      </w:pPr>
      <w:r w:rsidRPr="00E34CA3">
        <w:rPr>
          <w:kern w:val="24"/>
          <w:sz w:val="28"/>
        </w:rPr>
        <w:t>От литеры Б до литеры В МО «Большедолженковский сельсовет» граничит с МО «Старковский сельсовет», граница идет в юго-восточном направлении вдоль восточной стороны ур. Рытый лог, огибает урочище Махонький Лог, идет вдоль восточной стороны ур. Снегирь, далее вдоль балки Рогозенка, затем проходит с северной стороны ур. Большое, потом в юго-восточном направлении пересекает полевую грунтовую дорогу и поворачивает на северо-восток до земель ГЛФ (ур. Роздоры), далее проходит вдоль западной стороны ур. Роздоры, меняет направление на восток и идет вдоль лесополосы до автомобильной дороги, затем поворачивает на север, далее меняет направление на юго-восток и идет до земель ГЛФ (ур. Турок), проходит по южной стороне Турок и далее по балке, затем поворачивает на север и идет вдоль балки Голубица до литеры В.</w:t>
      </w:r>
    </w:p>
    <w:p w:rsidR="00BD21F2" w:rsidRPr="00E34CA3" w:rsidRDefault="00BD21F2" w:rsidP="00E34CA3">
      <w:pPr>
        <w:shd w:val="clear" w:color="auto" w:fill="FFFFFF"/>
        <w:ind w:firstLine="709"/>
        <w:jc w:val="both"/>
        <w:rPr>
          <w:kern w:val="24"/>
          <w:sz w:val="28"/>
        </w:rPr>
      </w:pPr>
      <w:r w:rsidRPr="00E34CA3">
        <w:rPr>
          <w:kern w:val="24"/>
          <w:sz w:val="28"/>
        </w:rPr>
        <w:t>От литеры В до литеры Г МО «Большедолженковский сельсовет» граничит с Курским районом.</w:t>
      </w:r>
    </w:p>
    <w:p w:rsidR="00BD21F2" w:rsidRPr="00E34CA3" w:rsidRDefault="00BD21F2" w:rsidP="00E34CA3">
      <w:pPr>
        <w:shd w:val="clear" w:color="auto" w:fill="FFFFFF"/>
        <w:ind w:firstLine="709"/>
        <w:jc w:val="both"/>
        <w:rPr>
          <w:kern w:val="24"/>
          <w:sz w:val="28"/>
        </w:rPr>
      </w:pPr>
      <w:r w:rsidRPr="00E34CA3">
        <w:rPr>
          <w:kern w:val="24"/>
          <w:sz w:val="28"/>
        </w:rPr>
        <w:t>От литеры Г до литеры Д МО «Большедолженковский сельсовет» граничит с МО «Черницынский сельсовет», граница проходит в южном направлении вдоль озера, затем поворачивает на запад и далее в юго- западном направлении идет через ур. Прямицынские Дубки до реки Сейм, затем идет в западном направлении по реке Сейм до литеры Д.</w:t>
      </w:r>
    </w:p>
    <w:p w:rsidR="00BD21F2" w:rsidRPr="00E34CA3" w:rsidRDefault="00BD21F2" w:rsidP="00E34CA3">
      <w:pPr>
        <w:shd w:val="clear" w:color="auto" w:fill="FFFFFF"/>
        <w:ind w:firstLine="709"/>
        <w:jc w:val="both"/>
        <w:rPr>
          <w:kern w:val="24"/>
          <w:sz w:val="28"/>
        </w:rPr>
      </w:pPr>
      <w:r w:rsidRPr="00E34CA3">
        <w:rPr>
          <w:kern w:val="24"/>
          <w:sz w:val="28"/>
        </w:rPr>
        <w:t>От литеры Д до литеры Е МО «Большедолженковский сельсовет» граничит с МО «Дьяконовский сельсовет», граница проходит в западном направлении по р. Сейм до литеры Е.</w:t>
      </w:r>
    </w:p>
    <w:p w:rsidR="00BD21F2" w:rsidRPr="00E34CA3" w:rsidRDefault="00BD21F2" w:rsidP="00E34CA3">
      <w:pPr>
        <w:shd w:val="clear" w:color="auto" w:fill="FFFFFF"/>
        <w:ind w:firstLine="709"/>
        <w:jc w:val="both"/>
        <w:rPr>
          <w:kern w:val="24"/>
          <w:sz w:val="28"/>
        </w:rPr>
      </w:pPr>
      <w:r w:rsidRPr="00E34CA3">
        <w:rPr>
          <w:kern w:val="24"/>
          <w:sz w:val="28"/>
        </w:rPr>
        <w:t xml:space="preserve">От литеры Е до литеры Ж МО «Большедолженковский сельсовет» граничит с МО «Катыринский сельсовет», граница идет в западном, а затем в северо- западном направлении по реке Сейм до литеры Ж </w:t>
      </w:r>
    </w:p>
    <w:p w:rsidR="00BD21F2" w:rsidRPr="00E34CA3" w:rsidRDefault="00BD21F2" w:rsidP="00E34CA3">
      <w:pPr>
        <w:shd w:val="clear" w:color="auto" w:fill="FFFFFF"/>
        <w:ind w:firstLine="709"/>
        <w:jc w:val="both"/>
        <w:rPr>
          <w:kern w:val="24"/>
          <w:sz w:val="28"/>
        </w:rPr>
      </w:pPr>
      <w:r w:rsidRPr="00E34CA3">
        <w:rPr>
          <w:kern w:val="24"/>
          <w:sz w:val="28"/>
        </w:rPr>
        <w:t>От литеры Ж до литеры А МО «Большедолженковский сельсовет» граничит с Курчатовским районом.</w:t>
      </w:r>
    </w:p>
    <w:p w:rsidR="00CB154F" w:rsidRPr="00FB7DF5" w:rsidRDefault="00CB154F" w:rsidP="005E4BC2">
      <w:pPr>
        <w:pStyle w:val="Default"/>
        <w:spacing w:before="120" w:after="120"/>
        <w:ind w:right="-568" w:firstLine="709"/>
        <w:jc w:val="both"/>
        <w:rPr>
          <w:color w:val="auto"/>
        </w:rPr>
      </w:pPr>
    </w:p>
    <w:p w:rsidR="00046D2B" w:rsidRDefault="00046D2B" w:rsidP="00A6433F">
      <w:pPr>
        <w:pStyle w:val="Default"/>
        <w:spacing w:before="120" w:after="120"/>
        <w:ind w:right="-568"/>
        <w:jc w:val="both"/>
        <w:rPr>
          <w:b/>
          <w:color w:val="auto"/>
        </w:rPr>
      </w:pPr>
    </w:p>
    <w:p w:rsidR="00CB154F" w:rsidRPr="00E34CA3" w:rsidRDefault="00CB154F" w:rsidP="005E4BC2">
      <w:pPr>
        <w:pStyle w:val="Default"/>
        <w:spacing w:before="120" w:after="120"/>
        <w:ind w:right="-568" w:firstLine="709"/>
        <w:jc w:val="both"/>
        <w:rPr>
          <w:b/>
          <w:color w:val="auto"/>
          <w:sz w:val="28"/>
        </w:rPr>
      </w:pPr>
      <w:r w:rsidRPr="00E34CA3">
        <w:rPr>
          <w:b/>
          <w:color w:val="auto"/>
          <w:sz w:val="28"/>
        </w:rPr>
        <w:lastRenderedPageBreak/>
        <w:t>Природно-климатические условия</w:t>
      </w:r>
    </w:p>
    <w:p w:rsidR="00CB154F" w:rsidRPr="00B67494" w:rsidRDefault="00CB154F" w:rsidP="00B67494">
      <w:pPr>
        <w:ind w:right="-568" w:firstLine="709"/>
        <w:jc w:val="both"/>
        <w:rPr>
          <w:sz w:val="32"/>
          <w:szCs w:val="28"/>
        </w:rPr>
      </w:pPr>
    </w:p>
    <w:p w:rsidR="005E6A2C" w:rsidRPr="00B67494" w:rsidRDefault="005E6A2C" w:rsidP="00B67494">
      <w:pPr>
        <w:widowControl w:val="0"/>
        <w:shd w:val="clear" w:color="auto" w:fill="FFFFFF"/>
        <w:ind w:firstLine="709"/>
        <w:jc w:val="both"/>
        <w:rPr>
          <w:sz w:val="28"/>
        </w:rPr>
      </w:pPr>
      <w:r w:rsidRPr="00B67494">
        <w:rPr>
          <w:sz w:val="28"/>
        </w:rPr>
        <w:t>По климатическим условиям муниципальное образование «Большедолженковский сельсовет» расположено в зоне умеренно-континентального климата мягкой зимой и умеренно влажного лета, характеризуется значительными колебаниями суточных и годовых температур воздуха. По схематической карте климатического районирования для строительства территории России МО приурочено к району – II, подрайону – II В.</w:t>
      </w:r>
    </w:p>
    <w:p w:rsidR="005E6A2C" w:rsidRPr="00B67494" w:rsidRDefault="005E6A2C" w:rsidP="00B67494">
      <w:pPr>
        <w:widowControl w:val="0"/>
        <w:shd w:val="clear" w:color="auto" w:fill="FFFFFF"/>
        <w:ind w:firstLine="709"/>
        <w:jc w:val="both"/>
        <w:rPr>
          <w:sz w:val="28"/>
        </w:rPr>
      </w:pPr>
      <w:r w:rsidRPr="00B67494">
        <w:rPr>
          <w:sz w:val="28"/>
        </w:rPr>
        <w:t>Абсолютный минимум температур составляет -37°С и приходится на декабрь – январь месяцы. Абсолютный максимум температур составляет +38°С и приходится на август месяц.</w:t>
      </w:r>
    </w:p>
    <w:p w:rsidR="005E6A2C" w:rsidRPr="00B67494" w:rsidRDefault="005E6A2C" w:rsidP="00B67494">
      <w:pPr>
        <w:widowControl w:val="0"/>
        <w:shd w:val="clear" w:color="auto" w:fill="FFFFFF"/>
        <w:ind w:firstLine="709"/>
        <w:jc w:val="both"/>
        <w:rPr>
          <w:sz w:val="28"/>
        </w:rPr>
      </w:pPr>
      <w:r w:rsidRPr="00B67494">
        <w:rPr>
          <w:sz w:val="28"/>
        </w:rPr>
        <w:t>Вегетационный период (ср. суточная температура +5,7°С) длится 192 дня и наступает в среднем 10 апреля и заканчивается 20 октября. Устойчивый переход среднесуточной температуры воздуха в среднем происходит 29 апреля, длится период с температурой выше 10°С 149 дней и заканчивается 26 сентября, вступление первых заморозков наблюдается 5 октября, последних 28 апреля.</w:t>
      </w:r>
    </w:p>
    <w:p w:rsidR="005E6A2C" w:rsidRPr="00B67494" w:rsidRDefault="005E6A2C" w:rsidP="00B67494">
      <w:pPr>
        <w:widowControl w:val="0"/>
        <w:shd w:val="clear" w:color="auto" w:fill="FFFFFF"/>
        <w:ind w:firstLine="709"/>
        <w:jc w:val="both"/>
        <w:rPr>
          <w:sz w:val="28"/>
        </w:rPr>
      </w:pPr>
      <w:r w:rsidRPr="00B67494">
        <w:rPr>
          <w:sz w:val="28"/>
        </w:rPr>
        <w:t>Глубина промерзания почвы:</w:t>
      </w:r>
    </w:p>
    <w:p w:rsidR="005E6A2C" w:rsidRPr="00B67494" w:rsidRDefault="005E6A2C" w:rsidP="00B67494">
      <w:pPr>
        <w:widowControl w:val="0"/>
        <w:shd w:val="clear" w:color="auto" w:fill="FFFFFF"/>
        <w:ind w:firstLine="709"/>
        <w:jc w:val="both"/>
        <w:rPr>
          <w:sz w:val="28"/>
        </w:rPr>
      </w:pPr>
      <w:r w:rsidRPr="00B67494">
        <w:rPr>
          <w:sz w:val="28"/>
        </w:rPr>
        <w:t>- средняя - 68 см.</w:t>
      </w:r>
    </w:p>
    <w:p w:rsidR="005E6A2C" w:rsidRPr="00B67494" w:rsidRDefault="005E6A2C" w:rsidP="00B67494">
      <w:pPr>
        <w:widowControl w:val="0"/>
        <w:shd w:val="clear" w:color="auto" w:fill="FFFFFF"/>
        <w:ind w:firstLine="709"/>
        <w:jc w:val="both"/>
        <w:rPr>
          <w:sz w:val="28"/>
        </w:rPr>
      </w:pPr>
      <w:r w:rsidRPr="00B67494">
        <w:rPr>
          <w:sz w:val="28"/>
        </w:rPr>
        <w:t>- наименьшая - 48 см.</w:t>
      </w:r>
    </w:p>
    <w:p w:rsidR="005E6A2C" w:rsidRPr="00B67494" w:rsidRDefault="005E6A2C" w:rsidP="00B67494">
      <w:pPr>
        <w:widowControl w:val="0"/>
        <w:shd w:val="clear" w:color="auto" w:fill="FFFFFF"/>
        <w:ind w:firstLine="709"/>
        <w:jc w:val="both"/>
        <w:rPr>
          <w:sz w:val="28"/>
        </w:rPr>
      </w:pPr>
      <w:r w:rsidRPr="00B67494">
        <w:rPr>
          <w:sz w:val="28"/>
        </w:rPr>
        <w:t>- наибольшая - 129 см.</w:t>
      </w:r>
    </w:p>
    <w:p w:rsidR="005E6A2C" w:rsidRPr="00B67494" w:rsidRDefault="005E6A2C" w:rsidP="00B67494">
      <w:pPr>
        <w:widowControl w:val="0"/>
        <w:shd w:val="clear" w:color="auto" w:fill="FFFFFF"/>
        <w:ind w:firstLine="709"/>
        <w:jc w:val="both"/>
        <w:rPr>
          <w:sz w:val="28"/>
        </w:rPr>
      </w:pPr>
      <w:r w:rsidRPr="00B67494">
        <w:rPr>
          <w:sz w:val="28"/>
        </w:rPr>
        <w:t>Осадков выпадает достаточное количество, в среднем - 592 мм, из них 395 мм в теплый период.</w:t>
      </w:r>
    </w:p>
    <w:p w:rsidR="005E6A2C" w:rsidRPr="00B67494" w:rsidRDefault="005E6A2C" w:rsidP="00B67494">
      <w:pPr>
        <w:widowControl w:val="0"/>
        <w:shd w:val="clear" w:color="auto" w:fill="FFFFFF"/>
        <w:ind w:firstLine="709"/>
        <w:jc w:val="both"/>
        <w:rPr>
          <w:sz w:val="28"/>
        </w:rPr>
      </w:pPr>
      <w:r w:rsidRPr="00B67494">
        <w:rPr>
          <w:sz w:val="28"/>
        </w:rPr>
        <w:t>Средняя дата появления снежного покрова - 10 ноября, устойчивого - 17 декабря. Разрушение устойчивого снежного покрова в среднем к 28 марта, снег ходит к 5 апреля. Среднее число со снежным покровом - 118 дней.</w:t>
      </w:r>
    </w:p>
    <w:p w:rsidR="005E6A2C" w:rsidRPr="00B67494" w:rsidRDefault="005E6A2C" w:rsidP="00B67494">
      <w:pPr>
        <w:widowControl w:val="0"/>
        <w:shd w:val="clear" w:color="auto" w:fill="FFFFFF"/>
        <w:ind w:firstLine="709"/>
        <w:jc w:val="both"/>
        <w:rPr>
          <w:sz w:val="28"/>
        </w:rPr>
      </w:pPr>
      <w:r w:rsidRPr="00B67494">
        <w:rPr>
          <w:sz w:val="28"/>
        </w:rPr>
        <w:t>Наибольшая толщина снега в поле обычно около 25 см., максимум 47 см., минимум 9 см. В лесу соответственно - 35,16,8 см.</w:t>
      </w:r>
    </w:p>
    <w:p w:rsidR="005E6A2C" w:rsidRPr="00B67494" w:rsidRDefault="005E6A2C" w:rsidP="00B67494">
      <w:pPr>
        <w:widowControl w:val="0"/>
        <w:shd w:val="clear" w:color="auto" w:fill="FFFFFF"/>
        <w:ind w:firstLine="709"/>
        <w:jc w:val="both"/>
        <w:rPr>
          <w:sz w:val="28"/>
        </w:rPr>
      </w:pPr>
      <w:r w:rsidRPr="00B67494">
        <w:rPr>
          <w:sz w:val="28"/>
        </w:rPr>
        <w:t>Средняя продолжительность метелей в году около 240 часов.</w:t>
      </w:r>
    </w:p>
    <w:p w:rsidR="005E6A2C" w:rsidRPr="00B67494" w:rsidRDefault="005E6A2C" w:rsidP="00B67494">
      <w:pPr>
        <w:widowControl w:val="0"/>
        <w:shd w:val="clear" w:color="auto" w:fill="FFFFFF"/>
        <w:ind w:firstLine="709"/>
        <w:jc w:val="both"/>
        <w:rPr>
          <w:sz w:val="28"/>
        </w:rPr>
      </w:pPr>
      <w:r w:rsidRPr="00B67494">
        <w:rPr>
          <w:sz w:val="28"/>
        </w:rPr>
        <w:t>Преобладающее направление ветров - западное.</w:t>
      </w:r>
    </w:p>
    <w:p w:rsidR="005E6A2C" w:rsidRPr="00B67494" w:rsidRDefault="005E6A2C" w:rsidP="00B67494">
      <w:pPr>
        <w:widowControl w:val="0"/>
        <w:shd w:val="clear" w:color="auto" w:fill="FFFFFF"/>
        <w:ind w:firstLine="709"/>
        <w:jc w:val="both"/>
        <w:rPr>
          <w:sz w:val="28"/>
        </w:rPr>
      </w:pPr>
      <w:r w:rsidRPr="00B67494">
        <w:rPr>
          <w:sz w:val="28"/>
        </w:rPr>
        <w:t>Средняя скорость ветра – 4,0 м/с.</w:t>
      </w:r>
    </w:p>
    <w:p w:rsidR="005E6A2C" w:rsidRPr="00B67494" w:rsidRDefault="005E6A2C" w:rsidP="00B67494">
      <w:pPr>
        <w:widowControl w:val="0"/>
        <w:shd w:val="clear" w:color="auto" w:fill="FFFFFF"/>
        <w:ind w:firstLine="709"/>
        <w:jc w:val="both"/>
        <w:rPr>
          <w:sz w:val="28"/>
        </w:rPr>
      </w:pPr>
      <w:r w:rsidRPr="00B67494">
        <w:rPr>
          <w:sz w:val="28"/>
        </w:rPr>
        <w:t>Из опасных явлений - сильные ливни, град летом, гололед и пыльные бури.</w:t>
      </w:r>
    </w:p>
    <w:p w:rsidR="005E6A2C" w:rsidRPr="00B67494" w:rsidRDefault="005E6A2C" w:rsidP="00B67494">
      <w:pPr>
        <w:widowControl w:val="0"/>
        <w:ind w:firstLine="709"/>
        <w:jc w:val="both"/>
        <w:rPr>
          <w:sz w:val="28"/>
        </w:rPr>
      </w:pPr>
      <w:r w:rsidRPr="00B67494">
        <w:rPr>
          <w:sz w:val="28"/>
        </w:rPr>
        <w:t>Климат муниципального образования «Большедолженковский сельсовет» благоприятствует успешному произрастанию древесной растительности.</w:t>
      </w:r>
    </w:p>
    <w:p w:rsidR="005E6A2C" w:rsidRDefault="005E6A2C" w:rsidP="00B67494">
      <w:pPr>
        <w:widowControl w:val="0"/>
        <w:ind w:firstLine="709"/>
        <w:jc w:val="both"/>
        <w:rPr>
          <w:sz w:val="28"/>
        </w:rPr>
      </w:pPr>
      <w:r w:rsidRPr="00B67494">
        <w:rPr>
          <w:sz w:val="28"/>
        </w:rPr>
        <w:lastRenderedPageBreak/>
        <w:t>В таблицах приводятся метеорологические характеристики, рассчитанные по данным многолетних наблюдений на метеорологической станции Курск.</w:t>
      </w:r>
    </w:p>
    <w:p w:rsidR="00B67494" w:rsidRPr="00B67494" w:rsidRDefault="00B67494" w:rsidP="00B67494">
      <w:pPr>
        <w:widowControl w:val="0"/>
        <w:ind w:firstLine="709"/>
        <w:jc w:val="both"/>
        <w:rPr>
          <w:sz w:val="28"/>
        </w:rPr>
      </w:pPr>
    </w:p>
    <w:p w:rsidR="005E6A2C" w:rsidRDefault="005E6A2C" w:rsidP="00B67494">
      <w:pPr>
        <w:pStyle w:val="af4"/>
      </w:pPr>
      <w:r w:rsidRPr="00B67494">
        <w:t>Таблица. Даты наступления среднесуточной температуры воздуха выше и ниже определенных пределов и число дней с температурой, превышающей эти пределы.</w:t>
      </w:r>
    </w:p>
    <w:p w:rsidR="00B67494" w:rsidRPr="00B67494" w:rsidRDefault="00B67494" w:rsidP="00B6749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13"/>
        <w:gridCol w:w="1307"/>
        <w:gridCol w:w="1298"/>
        <w:gridCol w:w="1286"/>
        <w:gridCol w:w="1496"/>
        <w:gridCol w:w="1286"/>
      </w:tblGrid>
      <w:tr w:rsidR="005E6A2C" w:rsidRPr="00E41C58" w:rsidTr="00FC108B">
        <w:tc>
          <w:tcPr>
            <w:tcW w:w="2743" w:type="pct"/>
            <w:vAlign w:val="center"/>
          </w:tcPr>
          <w:p w:rsidR="005E6A2C" w:rsidRPr="00E41C58" w:rsidRDefault="005E6A2C" w:rsidP="00FC108B">
            <w:pPr>
              <w:widowControl w:val="0"/>
              <w:jc w:val="center"/>
              <w:rPr>
                <w:b/>
                <w:sz w:val="20"/>
                <w:szCs w:val="20"/>
              </w:rPr>
            </w:pPr>
            <w:r w:rsidRPr="00E41C58">
              <w:rPr>
                <w:b/>
                <w:sz w:val="20"/>
                <w:szCs w:val="20"/>
              </w:rPr>
              <w:t>Даты наступления температуры воздуха, выше и ниже</w:t>
            </w:r>
          </w:p>
        </w:tc>
        <w:tc>
          <w:tcPr>
            <w:tcW w:w="442" w:type="pct"/>
            <w:vAlign w:val="center"/>
          </w:tcPr>
          <w:p w:rsidR="005E6A2C" w:rsidRPr="00E41C58" w:rsidRDefault="005E6A2C" w:rsidP="00FC108B">
            <w:pPr>
              <w:widowControl w:val="0"/>
              <w:jc w:val="center"/>
              <w:rPr>
                <w:b/>
                <w:sz w:val="20"/>
                <w:szCs w:val="20"/>
              </w:rPr>
            </w:pPr>
            <w:r w:rsidRPr="00E41C58">
              <w:rPr>
                <w:b/>
                <w:sz w:val="20"/>
                <w:szCs w:val="20"/>
              </w:rPr>
              <w:t>-5</w:t>
            </w:r>
          </w:p>
        </w:tc>
        <w:tc>
          <w:tcPr>
            <w:tcW w:w="439" w:type="pct"/>
            <w:vAlign w:val="center"/>
          </w:tcPr>
          <w:p w:rsidR="005E6A2C" w:rsidRPr="00E41C58" w:rsidRDefault="005E6A2C" w:rsidP="00FC108B">
            <w:pPr>
              <w:widowControl w:val="0"/>
              <w:jc w:val="center"/>
              <w:rPr>
                <w:b/>
                <w:sz w:val="20"/>
                <w:szCs w:val="20"/>
              </w:rPr>
            </w:pPr>
            <w:r w:rsidRPr="00E41C58">
              <w:rPr>
                <w:b/>
                <w:sz w:val="20"/>
                <w:szCs w:val="20"/>
              </w:rPr>
              <w:t>0</w:t>
            </w:r>
          </w:p>
        </w:tc>
        <w:tc>
          <w:tcPr>
            <w:tcW w:w="435" w:type="pct"/>
            <w:vAlign w:val="center"/>
          </w:tcPr>
          <w:p w:rsidR="005E6A2C" w:rsidRPr="00E41C58" w:rsidRDefault="005E6A2C" w:rsidP="00FC108B">
            <w:pPr>
              <w:widowControl w:val="0"/>
              <w:jc w:val="center"/>
              <w:rPr>
                <w:b/>
                <w:sz w:val="20"/>
                <w:szCs w:val="20"/>
              </w:rPr>
            </w:pPr>
            <w:r w:rsidRPr="00E41C58">
              <w:rPr>
                <w:b/>
                <w:sz w:val="20"/>
                <w:szCs w:val="20"/>
              </w:rPr>
              <w:t>+5</w:t>
            </w:r>
          </w:p>
        </w:tc>
        <w:tc>
          <w:tcPr>
            <w:tcW w:w="506" w:type="pct"/>
            <w:vAlign w:val="center"/>
          </w:tcPr>
          <w:p w:rsidR="005E6A2C" w:rsidRPr="00E41C58" w:rsidRDefault="005E6A2C" w:rsidP="00FC108B">
            <w:pPr>
              <w:widowControl w:val="0"/>
              <w:jc w:val="center"/>
              <w:rPr>
                <w:b/>
                <w:sz w:val="20"/>
                <w:szCs w:val="20"/>
              </w:rPr>
            </w:pPr>
            <w:r w:rsidRPr="00E41C58">
              <w:rPr>
                <w:b/>
                <w:sz w:val="20"/>
                <w:szCs w:val="20"/>
              </w:rPr>
              <w:t>+10</w:t>
            </w:r>
          </w:p>
        </w:tc>
        <w:tc>
          <w:tcPr>
            <w:tcW w:w="435" w:type="pct"/>
            <w:vAlign w:val="center"/>
          </w:tcPr>
          <w:p w:rsidR="005E6A2C" w:rsidRPr="00E41C58" w:rsidRDefault="005E6A2C" w:rsidP="00FC108B">
            <w:pPr>
              <w:widowControl w:val="0"/>
              <w:jc w:val="center"/>
              <w:rPr>
                <w:b/>
                <w:sz w:val="20"/>
                <w:szCs w:val="20"/>
              </w:rPr>
            </w:pPr>
            <w:r w:rsidRPr="00E41C58">
              <w:rPr>
                <w:b/>
                <w:sz w:val="20"/>
                <w:szCs w:val="20"/>
              </w:rPr>
              <w:t>+15</w:t>
            </w:r>
          </w:p>
        </w:tc>
      </w:tr>
      <w:tr w:rsidR="005E6A2C" w:rsidRPr="00E41C58" w:rsidTr="00FC108B">
        <w:tc>
          <w:tcPr>
            <w:tcW w:w="2743" w:type="pct"/>
            <w:vAlign w:val="center"/>
          </w:tcPr>
          <w:p w:rsidR="005E6A2C" w:rsidRPr="00E41C58" w:rsidRDefault="005E6A2C" w:rsidP="00FC108B">
            <w:pPr>
              <w:widowControl w:val="0"/>
              <w:jc w:val="center"/>
              <w:rPr>
                <w:sz w:val="20"/>
                <w:szCs w:val="20"/>
              </w:rPr>
            </w:pPr>
            <w:r w:rsidRPr="00E41C58">
              <w:rPr>
                <w:sz w:val="20"/>
                <w:szCs w:val="20"/>
              </w:rPr>
              <w:t>Весной</w:t>
            </w:r>
          </w:p>
        </w:tc>
        <w:tc>
          <w:tcPr>
            <w:tcW w:w="442" w:type="pct"/>
            <w:vAlign w:val="center"/>
          </w:tcPr>
          <w:p w:rsidR="005E6A2C" w:rsidRPr="00E41C58" w:rsidRDefault="005E6A2C" w:rsidP="00FC108B">
            <w:pPr>
              <w:widowControl w:val="0"/>
              <w:jc w:val="center"/>
              <w:rPr>
                <w:sz w:val="20"/>
                <w:szCs w:val="20"/>
              </w:rPr>
            </w:pPr>
            <w:r w:rsidRPr="00E41C58">
              <w:rPr>
                <w:sz w:val="20"/>
                <w:szCs w:val="20"/>
              </w:rPr>
              <w:t>10/III</w:t>
            </w:r>
          </w:p>
        </w:tc>
        <w:tc>
          <w:tcPr>
            <w:tcW w:w="439" w:type="pct"/>
            <w:vAlign w:val="center"/>
          </w:tcPr>
          <w:p w:rsidR="005E6A2C" w:rsidRPr="00E41C58" w:rsidRDefault="005E6A2C" w:rsidP="00FC108B">
            <w:pPr>
              <w:widowControl w:val="0"/>
              <w:jc w:val="center"/>
              <w:rPr>
                <w:sz w:val="20"/>
                <w:szCs w:val="20"/>
              </w:rPr>
            </w:pPr>
            <w:r w:rsidRPr="00E41C58">
              <w:rPr>
                <w:sz w:val="20"/>
                <w:szCs w:val="20"/>
              </w:rPr>
              <w:t>24/III</w:t>
            </w:r>
          </w:p>
        </w:tc>
        <w:tc>
          <w:tcPr>
            <w:tcW w:w="435" w:type="pct"/>
            <w:vAlign w:val="center"/>
          </w:tcPr>
          <w:p w:rsidR="005E6A2C" w:rsidRPr="00E41C58" w:rsidRDefault="005E6A2C" w:rsidP="00FC108B">
            <w:pPr>
              <w:widowControl w:val="0"/>
              <w:jc w:val="center"/>
              <w:rPr>
                <w:sz w:val="20"/>
                <w:szCs w:val="20"/>
              </w:rPr>
            </w:pPr>
            <w:r w:rsidRPr="00E41C58">
              <w:rPr>
                <w:sz w:val="20"/>
                <w:szCs w:val="20"/>
              </w:rPr>
              <w:t>10/</w:t>
            </w:r>
            <w:r w:rsidRPr="00E41C58">
              <w:rPr>
                <w:sz w:val="20"/>
                <w:szCs w:val="20"/>
                <w:lang w:val="en-US"/>
              </w:rPr>
              <w:t>V</w:t>
            </w:r>
          </w:p>
        </w:tc>
        <w:tc>
          <w:tcPr>
            <w:tcW w:w="506" w:type="pct"/>
            <w:vAlign w:val="center"/>
          </w:tcPr>
          <w:p w:rsidR="005E6A2C" w:rsidRPr="00E41C58" w:rsidRDefault="005E6A2C" w:rsidP="00FC108B">
            <w:pPr>
              <w:widowControl w:val="0"/>
              <w:jc w:val="center"/>
              <w:rPr>
                <w:sz w:val="20"/>
                <w:szCs w:val="20"/>
              </w:rPr>
            </w:pPr>
            <w:r w:rsidRPr="00E41C58">
              <w:rPr>
                <w:sz w:val="20"/>
                <w:szCs w:val="20"/>
              </w:rPr>
              <w:t>29/</w:t>
            </w:r>
            <w:r w:rsidRPr="00E41C58">
              <w:rPr>
                <w:sz w:val="20"/>
                <w:szCs w:val="20"/>
                <w:lang w:val="en-US"/>
              </w:rPr>
              <w:t>IV</w:t>
            </w:r>
          </w:p>
        </w:tc>
        <w:tc>
          <w:tcPr>
            <w:tcW w:w="435" w:type="pct"/>
            <w:vAlign w:val="center"/>
          </w:tcPr>
          <w:p w:rsidR="005E6A2C" w:rsidRPr="00E41C58" w:rsidRDefault="005E6A2C" w:rsidP="00FC108B">
            <w:pPr>
              <w:widowControl w:val="0"/>
              <w:jc w:val="center"/>
              <w:rPr>
                <w:sz w:val="20"/>
                <w:szCs w:val="20"/>
              </w:rPr>
            </w:pPr>
            <w:r w:rsidRPr="00E41C58">
              <w:rPr>
                <w:sz w:val="20"/>
                <w:szCs w:val="20"/>
              </w:rPr>
              <w:t>22/</w:t>
            </w:r>
            <w:r w:rsidRPr="00E41C58">
              <w:rPr>
                <w:sz w:val="20"/>
                <w:szCs w:val="20"/>
                <w:lang w:val="en-US"/>
              </w:rPr>
              <w:t>V</w:t>
            </w:r>
          </w:p>
        </w:tc>
      </w:tr>
      <w:tr w:rsidR="005E6A2C" w:rsidRPr="00E41C58" w:rsidTr="00FC108B">
        <w:tc>
          <w:tcPr>
            <w:tcW w:w="2743" w:type="pct"/>
            <w:vAlign w:val="center"/>
          </w:tcPr>
          <w:p w:rsidR="005E6A2C" w:rsidRPr="00E41C58" w:rsidRDefault="005E6A2C" w:rsidP="00FC108B">
            <w:pPr>
              <w:widowControl w:val="0"/>
              <w:jc w:val="center"/>
              <w:rPr>
                <w:sz w:val="20"/>
                <w:szCs w:val="20"/>
              </w:rPr>
            </w:pPr>
            <w:r w:rsidRPr="00E41C58">
              <w:rPr>
                <w:sz w:val="20"/>
                <w:szCs w:val="20"/>
              </w:rPr>
              <w:t>Осенью</w:t>
            </w:r>
          </w:p>
        </w:tc>
        <w:tc>
          <w:tcPr>
            <w:tcW w:w="442" w:type="pct"/>
            <w:vAlign w:val="center"/>
          </w:tcPr>
          <w:p w:rsidR="005E6A2C" w:rsidRPr="00E41C58" w:rsidRDefault="005E6A2C" w:rsidP="00FC108B">
            <w:pPr>
              <w:widowControl w:val="0"/>
              <w:jc w:val="center"/>
              <w:rPr>
                <w:sz w:val="20"/>
                <w:szCs w:val="20"/>
              </w:rPr>
            </w:pPr>
            <w:r w:rsidRPr="00E41C58">
              <w:rPr>
                <w:sz w:val="20"/>
                <w:szCs w:val="20"/>
              </w:rPr>
              <w:t>11/</w:t>
            </w:r>
            <w:r w:rsidRPr="00E41C58">
              <w:rPr>
                <w:sz w:val="20"/>
                <w:szCs w:val="20"/>
                <w:lang w:val="en-US"/>
              </w:rPr>
              <w:t>XII</w:t>
            </w:r>
          </w:p>
        </w:tc>
        <w:tc>
          <w:tcPr>
            <w:tcW w:w="439" w:type="pct"/>
            <w:vAlign w:val="center"/>
          </w:tcPr>
          <w:p w:rsidR="005E6A2C" w:rsidRPr="00E41C58" w:rsidRDefault="005E6A2C" w:rsidP="00FC108B">
            <w:pPr>
              <w:widowControl w:val="0"/>
              <w:jc w:val="center"/>
              <w:rPr>
                <w:sz w:val="20"/>
                <w:szCs w:val="20"/>
                <w:lang w:val="en-US"/>
              </w:rPr>
            </w:pPr>
            <w:r w:rsidRPr="00E41C58">
              <w:rPr>
                <w:sz w:val="20"/>
                <w:szCs w:val="20"/>
              </w:rPr>
              <w:t>13/</w:t>
            </w:r>
            <w:r w:rsidRPr="00E41C58">
              <w:rPr>
                <w:sz w:val="20"/>
                <w:szCs w:val="20"/>
                <w:lang w:val="en-US"/>
              </w:rPr>
              <w:t>XI</w:t>
            </w:r>
          </w:p>
        </w:tc>
        <w:tc>
          <w:tcPr>
            <w:tcW w:w="435" w:type="pct"/>
            <w:vAlign w:val="center"/>
          </w:tcPr>
          <w:p w:rsidR="005E6A2C" w:rsidRPr="00E41C58" w:rsidRDefault="005E6A2C" w:rsidP="00FC108B">
            <w:pPr>
              <w:widowControl w:val="0"/>
              <w:jc w:val="center"/>
              <w:rPr>
                <w:sz w:val="20"/>
                <w:szCs w:val="20"/>
                <w:lang w:val="en-US"/>
              </w:rPr>
            </w:pPr>
            <w:r w:rsidRPr="00E41C58">
              <w:rPr>
                <w:sz w:val="20"/>
                <w:szCs w:val="20"/>
                <w:lang w:val="en-US"/>
              </w:rPr>
              <w:t>20/X</w:t>
            </w:r>
          </w:p>
        </w:tc>
        <w:tc>
          <w:tcPr>
            <w:tcW w:w="506" w:type="pct"/>
            <w:vAlign w:val="center"/>
          </w:tcPr>
          <w:p w:rsidR="005E6A2C" w:rsidRPr="00E41C58" w:rsidRDefault="005E6A2C" w:rsidP="00FC108B">
            <w:pPr>
              <w:widowControl w:val="0"/>
              <w:jc w:val="center"/>
              <w:rPr>
                <w:sz w:val="20"/>
                <w:szCs w:val="20"/>
                <w:lang w:val="en-US"/>
              </w:rPr>
            </w:pPr>
            <w:r w:rsidRPr="00E41C58">
              <w:rPr>
                <w:sz w:val="20"/>
                <w:szCs w:val="20"/>
                <w:lang w:val="en-US"/>
              </w:rPr>
              <w:t>2</w:t>
            </w:r>
            <w:r w:rsidRPr="00E41C58">
              <w:rPr>
                <w:sz w:val="20"/>
                <w:szCs w:val="20"/>
              </w:rPr>
              <w:t>6</w:t>
            </w:r>
            <w:r w:rsidRPr="00E41C58">
              <w:rPr>
                <w:sz w:val="20"/>
                <w:szCs w:val="20"/>
                <w:lang w:val="en-US"/>
              </w:rPr>
              <w:t>/IX</w:t>
            </w:r>
          </w:p>
        </w:tc>
        <w:tc>
          <w:tcPr>
            <w:tcW w:w="435" w:type="pct"/>
            <w:vAlign w:val="center"/>
          </w:tcPr>
          <w:p w:rsidR="005E6A2C" w:rsidRPr="00E41C58" w:rsidRDefault="005E6A2C" w:rsidP="00FC108B">
            <w:pPr>
              <w:widowControl w:val="0"/>
              <w:jc w:val="center"/>
              <w:rPr>
                <w:sz w:val="20"/>
                <w:szCs w:val="20"/>
                <w:lang w:val="en-US"/>
              </w:rPr>
            </w:pPr>
            <w:r w:rsidRPr="00E41C58">
              <w:rPr>
                <w:sz w:val="20"/>
                <w:szCs w:val="20"/>
              </w:rPr>
              <w:t>3</w:t>
            </w:r>
            <w:r w:rsidRPr="00E41C58">
              <w:rPr>
                <w:sz w:val="20"/>
                <w:szCs w:val="20"/>
                <w:lang w:val="en-US"/>
              </w:rPr>
              <w:t>/IX</w:t>
            </w:r>
          </w:p>
        </w:tc>
      </w:tr>
      <w:tr w:rsidR="005E6A2C" w:rsidRPr="00E41C58" w:rsidTr="00FC108B">
        <w:tc>
          <w:tcPr>
            <w:tcW w:w="2743" w:type="pct"/>
            <w:vAlign w:val="center"/>
          </w:tcPr>
          <w:p w:rsidR="005E6A2C" w:rsidRPr="00E41C58" w:rsidRDefault="005E6A2C" w:rsidP="00FC108B">
            <w:pPr>
              <w:widowControl w:val="0"/>
              <w:jc w:val="center"/>
              <w:rPr>
                <w:sz w:val="20"/>
                <w:szCs w:val="20"/>
              </w:rPr>
            </w:pPr>
            <w:r w:rsidRPr="00E41C58">
              <w:rPr>
                <w:sz w:val="20"/>
                <w:szCs w:val="20"/>
              </w:rPr>
              <w:t>Число дней</w:t>
            </w:r>
          </w:p>
        </w:tc>
        <w:tc>
          <w:tcPr>
            <w:tcW w:w="442" w:type="pct"/>
            <w:vAlign w:val="center"/>
          </w:tcPr>
          <w:p w:rsidR="005E6A2C" w:rsidRPr="00E41C58" w:rsidRDefault="005E6A2C" w:rsidP="00FC108B">
            <w:pPr>
              <w:widowControl w:val="0"/>
              <w:jc w:val="center"/>
              <w:rPr>
                <w:sz w:val="20"/>
                <w:szCs w:val="20"/>
              </w:rPr>
            </w:pPr>
            <w:r w:rsidRPr="00E41C58">
              <w:rPr>
                <w:sz w:val="20"/>
                <w:szCs w:val="20"/>
              </w:rPr>
              <w:t>275</w:t>
            </w:r>
          </w:p>
        </w:tc>
        <w:tc>
          <w:tcPr>
            <w:tcW w:w="439" w:type="pct"/>
            <w:vAlign w:val="center"/>
          </w:tcPr>
          <w:p w:rsidR="005E6A2C" w:rsidRPr="00E41C58" w:rsidRDefault="005E6A2C" w:rsidP="00FC108B">
            <w:pPr>
              <w:widowControl w:val="0"/>
              <w:jc w:val="center"/>
              <w:rPr>
                <w:sz w:val="20"/>
                <w:szCs w:val="20"/>
              </w:rPr>
            </w:pPr>
            <w:r w:rsidRPr="00E41C58">
              <w:rPr>
                <w:sz w:val="20"/>
                <w:szCs w:val="20"/>
              </w:rPr>
              <w:t>233</w:t>
            </w:r>
          </w:p>
        </w:tc>
        <w:tc>
          <w:tcPr>
            <w:tcW w:w="435" w:type="pct"/>
            <w:vAlign w:val="center"/>
          </w:tcPr>
          <w:p w:rsidR="005E6A2C" w:rsidRPr="00E41C58" w:rsidRDefault="005E6A2C" w:rsidP="00FC108B">
            <w:pPr>
              <w:widowControl w:val="0"/>
              <w:jc w:val="center"/>
              <w:rPr>
                <w:sz w:val="20"/>
                <w:szCs w:val="20"/>
              </w:rPr>
            </w:pPr>
            <w:r w:rsidRPr="00E41C58">
              <w:rPr>
                <w:sz w:val="20"/>
                <w:szCs w:val="20"/>
              </w:rPr>
              <w:t>192</w:t>
            </w:r>
          </w:p>
        </w:tc>
        <w:tc>
          <w:tcPr>
            <w:tcW w:w="506" w:type="pct"/>
            <w:vAlign w:val="center"/>
          </w:tcPr>
          <w:p w:rsidR="005E6A2C" w:rsidRPr="00E41C58" w:rsidRDefault="005E6A2C" w:rsidP="00FC108B">
            <w:pPr>
              <w:widowControl w:val="0"/>
              <w:jc w:val="center"/>
              <w:rPr>
                <w:sz w:val="20"/>
                <w:szCs w:val="20"/>
              </w:rPr>
            </w:pPr>
            <w:r w:rsidRPr="00E41C58">
              <w:rPr>
                <w:sz w:val="20"/>
                <w:szCs w:val="20"/>
              </w:rPr>
              <w:t>149</w:t>
            </w:r>
          </w:p>
        </w:tc>
        <w:tc>
          <w:tcPr>
            <w:tcW w:w="435" w:type="pct"/>
            <w:vAlign w:val="center"/>
          </w:tcPr>
          <w:p w:rsidR="005E6A2C" w:rsidRPr="00E41C58" w:rsidRDefault="005E6A2C" w:rsidP="00FC108B">
            <w:pPr>
              <w:widowControl w:val="0"/>
              <w:jc w:val="center"/>
              <w:rPr>
                <w:sz w:val="20"/>
                <w:szCs w:val="20"/>
              </w:rPr>
            </w:pPr>
            <w:r w:rsidRPr="00E41C58">
              <w:rPr>
                <w:sz w:val="20"/>
                <w:szCs w:val="20"/>
              </w:rPr>
              <w:t>103</w:t>
            </w:r>
          </w:p>
        </w:tc>
      </w:tr>
    </w:tbl>
    <w:p w:rsidR="00B67494" w:rsidRDefault="00B67494" w:rsidP="005E6A2C">
      <w:pPr>
        <w:widowControl w:val="0"/>
        <w:jc w:val="both"/>
        <w:rPr>
          <w:b/>
          <w:sz w:val="20"/>
          <w:szCs w:val="20"/>
        </w:rPr>
      </w:pPr>
      <w:bookmarkStart w:id="10" w:name="_Toc236632878"/>
      <w:bookmarkStart w:id="11" w:name="_Toc236633121"/>
    </w:p>
    <w:p w:rsidR="005E6A2C" w:rsidRPr="00E41C58" w:rsidRDefault="005E6A2C" w:rsidP="005E6A2C">
      <w:pPr>
        <w:widowControl w:val="0"/>
        <w:jc w:val="both"/>
        <w:rPr>
          <w:b/>
          <w:sz w:val="20"/>
          <w:szCs w:val="20"/>
        </w:rPr>
      </w:pPr>
      <w:r w:rsidRPr="00E41C58">
        <w:rPr>
          <w:b/>
          <w:sz w:val="20"/>
          <w:szCs w:val="20"/>
        </w:rPr>
        <w:t>Таблица. Глубина промерзания почвы зимой (см)</w:t>
      </w:r>
      <w:bookmarkEnd w:id="10"/>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30"/>
        <w:gridCol w:w="1330"/>
        <w:gridCol w:w="1331"/>
        <w:gridCol w:w="1331"/>
        <w:gridCol w:w="1331"/>
        <w:gridCol w:w="1331"/>
        <w:gridCol w:w="2218"/>
        <w:gridCol w:w="2313"/>
        <w:gridCol w:w="2271"/>
      </w:tblGrid>
      <w:tr w:rsidR="005E6A2C" w:rsidRPr="00E41C58" w:rsidTr="00FC108B">
        <w:tc>
          <w:tcPr>
            <w:tcW w:w="2700" w:type="pct"/>
            <w:gridSpan w:val="6"/>
            <w:vAlign w:val="center"/>
          </w:tcPr>
          <w:p w:rsidR="005E6A2C" w:rsidRPr="00E41C58" w:rsidRDefault="005E6A2C" w:rsidP="00FC108B">
            <w:pPr>
              <w:widowControl w:val="0"/>
              <w:jc w:val="center"/>
              <w:rPr>
                <w:sz w:val="20"/>
                <w:szCs w:val="20"/>
              </w:rPr>
            </w:pPr>
            <w:r w:rsidRPr="00E41C58">
              <w:rPr>
                <w:sz w:val="20"/>
                <w:szCs w:val="20"/>
              </w:rPr>
              <w:t>Месяцы</w:t>
            </w:r>
          </w:p>
        </w:tc>
        <w:tc>
          <w:tcPr>
            <w:tcW w:w="2300" w:type="pct"/>
            <w:gridSpan w:val="3"/>
            <w:vAlign w:val="center"/>
          </w:tcPr>
          <w:p w:rsidR="005E6A2C" w:rsidRPr="00E41C58" w:rsidRDefault="005E6A2C" w:rsidP="00FC108B">
            <w:pPr>
              <w:widowControl w:val="0"/>
              <w:jc w:val="center"/>
              <w:rPr>
                <w:sz w:val="20"/>
                <w:szCs w:val="20"/>
              </w:rPr>
            </w:pPr>
            <w:r w:rsidRPr="00E41C58">
              <w:rPr>
                <w:sz w:val="20"/>
                <w:szCs w:val="20"/>
              </w:rPr>
              <w:t>Из максимальных за зиму</w:t>
            </w:r>
          </w:p>
        </w:tc>
      </w:tr>
      <w:tr w:rsidR="005E6A2C" w:rsidRPr="00E41C58" w:rsidTr="00FC108B">
        <w:tc>
          <w:tcPr>
            <w:tcW w:w="450" w:type="pct"/>
            <w:vAlign w:val="center"/>
          </w:tcPr>
          <w:p w:rsidR="005E6A2C" w:rsidRPr="00E41C58" w:rsidRDefault="005E6A2C" w:rsidP="00FC108B">
            <w:pPr>
              <w:widowControl w:val="0"/>
              <w:jc w:val="center"/>
              <w:rPr>
                <w:sz w:val="20"/>
                <w:szCs w:val="20"/>
              </w:rPr>
            </w:pPr>
            <w:r w:rsidRPr="00E41C58">
              <w:rPr>
                <w:sz w:val="20"/>
                <w:szCs w:val="20"/>
                <w:lang w:val="en-US"/>
              </w:rPr>
              <w:t>XI</w:t>
            </w:r>
          </w:p>
        </w:tc>
        <w:tc>
          <w:tcPr>
            <w:tcW w:w="450" w:type="pct"/>
            <w:vAlign w:val="center"/>
          </w:tcPr>
          <w:p w:rsidR="005E6A2C" w:rsidRPr="00E41C58" w:rsidRDefault="005E6A2C" w:rsidP="00FC108B">
            <w:pPr>
              <w:widowControl w:val="0"/>
              <w:jc w:val="center"/>
              <w:rPr>
                <w:sz w:val="20"/>
                <w:szCs w:val="20"/>
              </w:rPr>
            </w:pPr>
            <w:r w:rsidRPr="00E41C58">
              <w:rPr>
                <w:sz w:val="20"/>
                <w:szCs w:val="20"/>
                <w:lang w:val="en-US"/>
              </w:rPr>
              <w:t>XII</w:t>
            </w:r>
          </w:p>
        </w:tc>
        <w:tc>
          <w:tcPr>
            <w:tcW w:w="450" w:type="pct"/>
            <w:vAlign w:val="center"/>
          </w:tcPr>
          <w:p w:rsidR="005E6A2C" w:rsidRPr="00E41C58" w:rsidRDefault="005E6A2C" w:rsidP="00FC108B">
            <w:pPr>
              <w:widowControl w:val="0"/>
              <w:jc w:val="center"/>
              <w:rPr>
                <w:sz w:val="20"/>
                <w:szCs w:val="20"/>
              </w:rPr>
            </w:pPr>
            <w:r w:rsidRPr="00E41C58">
              <w:rPr>
                <w:sz w:val="20"/>
                <w:szCs w:val="20"/>
                <w:lang w:val="en-US"/>
              </w:rPr>
              <w:t>I</w:t>
            </w:r>
          </w:p>
        </w:tc>
        <w:tc>
          <w:tcPr>
            <w:tcW w:w="450" w:type="pct"/>
            <w:vAlign w:val="center"/>
          </w:tcPr>
          <w:p w:rsidR="005E6A2C" w:rsidRPr="00E41C58" w:rsidRDefault="005E6A2C" w:rsidP="00FC108B">
            <w:pPr>
              <w:widowControl w:val="0"/>
              <w:jc w:val="center"/>
              <w:rPr>
                <w:sz w:val="20"/>
                <w:szCs w:val="20"/>
              </w:rPr>
            </w:pPr>
            <w:r w:rsidRPr="00E41C58">
              <w:rPr>
                <w:sz w:val="20"/>
                <w:szCs w:val="20"/>
                <w:lang w:val="en-US"/>
              </w:rPr>
              <w:t>II</w:t>
            </w:r>
          </w:p>
        </w:tc>
        <w:tc>
          <w:tcPr>
            <w:tcW w:w="450" w:type="pct"/>
            <w:vAlign w:val="center"/>
          </w:tcPr>
          <w:p w:rsidR="005E6A2C" w:rsidRPr="00E41C58" w:rsidRDefault="005E6A2C" w:rsidP="00FC108B">
            <w:pPr>
              <w:widowControl w:val="0"/>
              <w:jc w:val="center"/>
              <w:rPr>
                <w:sz w:val="20"/>
                <w:szCs w:val="20"/>
              </w:rPr>
            </w:pPr>
            <w:r w:rsidRPr="00E41C58">
              <w:rPr>
                <w:sz w:val="20"/>
                <w:szCs w:val="20"/>
                <w:lang w:val="en-US"/>
              </w:rPr>
              <w:t>III</w:t>
            </w:r>
          </w:p>
        </w:tc>
        <w:tc>
          <w:tcPr>
            <w:tcW w:w="450" w:type="pct"/>
            <w:vAlign w:val="center"/>
          </w:tcPr>
          <w:p w:rsidR="005E6A2C" w:rsidRPr="00E41C58" w:rsidRDefault="005E6A2C" w:rsidP="00FC108B">
            <w:pPr>
              <w:widowControl w:val="0"/>
              <w:jc w:val="center"/>
              <w:rPr>
                <w:sz w:val="20"/>
                <w:szCs w:val="20"/>
              </w:rPr>
            </w:pPr>
            <w:r w:rsidRPr="00E41C58">
              <w:rPr>
                <w:sz w:val="20"/>
                <w:szCs w:val="20"/>
                <w:lang w:val="en-US"/>
              </w:rPr>
              <w:t>IV</w:t>
            </w:r>
          </w:p>
        </w:tc>
        <w:tc>
          <w:tcPr>
            <w:tcW w:w="750" w:type="pct"/>
            <w:vAlign w:val="center"/>
          </w:tcPr>
          <w:p w:rsidR="005E6A2C" w:rsidRPr="00E41C58" w:rsidRDefault="005E6A2C" w:rsidP="00FC108B">
            <w:pPr>
              <w:widowControl w:val="0"/>
              <w:jc w:val="center"/>
              <w:rPr>
                <w:sz w:val="20"/>
                <w:szCs w:val="20"/>
              </w:rPr>
            </w:pPr>
            <w:r w:rsidRPr="00E41C58">
              <w:rPr>
                <w:sz w:val="20"/>
                <w:szCs w:val="20"/>
              </w:rPr>
              <w:t>средняя</w:t>
            </w:r>
          </w:p>
        </w:tc>
        <w:tc>
          <w:tcPr>
            <w:tcW w:w="782" w:type="pct"/>
            <w:vAlign w:val="center"/>
          </w:tcPr>
          <w:p w:rsidR="005E6A2C" w:rsidRPr="00E41C58" w:rsidRDefault="005E6A2C" w:rsidP="00FC108B">
            <w:pPr>
              <w:widowControl w:val="0"/>
              <w:jc w:val="center"/>
              <w:rPr>
                <w:sz w:val="20"/>
                <w:szCs w:val="20"/>
              </w:rPr>
            </w:pPr>
            <w:r w:rsidRPr="00E41C58">
              <w:rPr>
                <w:sz w:val="20"/>
                <w:szCs w:val="20"/>
              </w:rPr>
              <w:t>наименьшая</w:t>
            </w:r>
          </w:p>
        </w:tc>
        <w:tc>
          <w:tcPr>
            <w:tcW w:w="768" w:type="pct"/>
            <w:vAlign w:val="center"/>
          </w:tcPr>
          <w:p w:rsidR="005E6A2C" w:rsidRPr="00E41C58" w:rsidRDefault="005E6A2C" w:rsidP="00FC108B">
            <w:pPr>
              <w:widowControl w:val="0"/>
              <w:jc w:val="center"/>
              <w:rPr>
                <w:sz w:val="20"/>
                <w:szCs w:val="20"/>
              </w:rPr>
            </w:pPr>
            <w:r w:rsidRPr="00E41C58">
              <w:rPr>
                <w:sz w:val="20"/>
                <w:szCs w:val="20"/>
              </w:rPr>
              <w:t>наибольшая</w:t>
            </w:r>
          </w:p>
        </w:tc>
      </w:tr>
      <w:tr w:rsidR="005E6A2C" w:rsidRPr="00E41C58" w:rsidTr="00FC108B">
        <w:tc>
          <w:tcPr>
            <w:tcW w:w="450" w:type="pct"/>
            <w:vAlign w:val="center"/>
          </w:tcPr>
          <w:p w:rsidR="005E6A2C" w:rsidRPr="00E41C58" w:rsidRDefault="005E6A2C" w:rsidP="00FC108B">
            <w:pPr>
              <w:widowControl w:val="0"/>
              <w:jc w:val="center"/>
              <w:rPr>
                <w:sz w:val="20"/>
                <w:szCs w:val="20"/>
              </w:rPr>
            </w:pPr>
            <w:r w:rsidRPr="00E41C58">
              <w:rPr>
                <w:sz w:val="20"/>
                <w:szCs w:val="20"/>
              </w:rPr>
              <w:t>22</w:t>
            </w:r>
          </w:p>
        </w:tc>
        <w:tc>
          <w:tcPr>
            <w:tcW w:w="450" w:type="pct"/>
            <w:vAlign w:val="center"/>
          </w:tcPr>
          <w:p w:rsidR="005E6A2C" w:rsidRPr="00E41C58" w:rsidRDefault="005E6A2C" w:rsidP="00FC108B">
            <w:pPr>
              <w:widowControl w:val="0"/>
              <w:jc w:val="center"/>
              <w:rPr>
                <w:sz w:val="20"/>
                <w:szCs w:val="20"/>
              </w:rPr>
            </w:pPr>
            <w:r w:rsidRPr="00E41C58">
              <w:rPr>
                <w:sz w:val="20"/>
                <w:szCs w:val="20"/>
              </w:rPr>
              <w:t>42</w:t>
            </w:r>
          </w:p>
        </w:tc>
        <w:tc>
          <w:tcPr>
            <w:tcW w:w="450" w:type="pct"/>
            <w:vAlign w:val="center"/>
          </w:tcPr>
          <w:p w:rsidR="005E6A2C" w:rsidRPr="00E41C58" w:rsidRDefault="005E6A2C" w:rsidP="00FC108B">
            <w:pPr>
              <w:widowControl w:val="0"/>
              <w:jc w:val="center"/>
              <w:rPr>
                <w:sz w:val="20"/>
                <w:szCs w:val="20"/>
              </w:rPr>
            </w:pPr>
            <w:r w:rsidRPr="00E41C58">
              <w:rPr>
                <w:sz w:val="20"/>
                <w:szCs w:val="20"/>
              </w:rPr>
              <w:t>68</w:t>
            </w:r>
          </w:p>
        </w:tc>
        <w:tc>
          <w:tcPr>
            <w:tcW w:w="450" w:type="pct"/>
            <w:vAlign w:val="center"/>
          </w:tcPr>
          <w:p w:rsidR="005E6A2C" w:rsidRPr="00E41C58" w:rsidRDefault="005E6A2C" w:rsidP="00FC108B">
            <w:pPr>
              <w:widowControl w:val="0"/>
              <w:jc w:val="center"/>
              <w:rPr>
                <w:sz w:val="20"/>
                <w:szCs w:val="20"/>
              </w:rPr>
            </w:pPr>
            <w:r w:rsidRPr="00E41C58">
              <w:rPr>
                <w:sz w:val="20"/>
                <w:szCs w:val="20"/>
              </w:rPr>
              <w:t>78</w:t>
            </w:r>
          </w:p>
        </w:tc>
        <w:tc>
          <w:tcPr>
            <w:tcW w:w="450" w:type="pct"/>
            <w:vAlign w:val="center"/>
          </w:tcPr>
          <w:p w:rsidR="005E6A2C" w:rsidRPr="00E41C58" w:rsidRDefault="005E6A2C" w:rsidP="00FC108B">
            <w:pPr>
              <w:widowControl w:val="0"/>
              <w:jc w:val="center"/>
              <w:rPr>
                <w:sz w:val="20"/>
                <w:szCs w:val="20"/>
              </w:rPr>
            </w:pPr>
            <w:r w:rsidRPr="00E41C58">
              <w:rPr>
                <w:sz w:val="20"/>
                <w:szCs w:val="20"/>
              </w:rPr>
              <w:t>86</w:t>
            </w:r>
          </w:p>
        </w:tc>
        <w:tc>
          <w:tcPr>
            <w:tcW w:w="450" w:type="pct"/>
            <w:vAlign w:val="center"/>
          </w:tcPr>
          <w:p w:rsidR="005E6A2C" w:rsidRPr="00E41C58" w:rsidRDefault="005E6A2C" w:rsidP="00FC108B">
            <w:pPr>
              <w:widowControl w:val="0"/>
              <w:jc w:val="center"/>
              <w:rPr>
                <w:sz w:val="20"/>
                <w:szCs w:val="20"/>
              </w:rPr>
            </w:pPr>
            <w:r w:rsidRPr="00E41C58">
              <w:rPr>
                <w:sz w:val="20"/>
                <w:szCs w:val="20"/>
              </w:rPr>
              <w:t>-</w:t>
            </w:r>
          </w:p>
        </w:tc>
        <w:tc>
          <w:tcPr>
            <w:tcW w:w="750" w:type="pct"/>
            <w:vAlign w:val="center"/>
          </w:tcPr>
          <w:p w:rsidR="005E6A2C" w:rsidRPr="00E41C58" w:rsidRDefault="005E6A2C" w:rsidP="00FC108B">
            <w:pPr>
              <w:widowControl w:val="0"/>
              <w:jc w:val="center"/>
              <w:rPr>
                <w:sz w:val="20"/>
                <w:szCs w:val="20"/>
              </w:rPr>
            </w:pPr>
            <w:r w:rsidRPr="00E41C58">
              <w:rPr>
                <w:sz w:val="20"/>
                <w:szCs w:val="20"/>
              </w:rPr>
              <w:t>86</w:t>
            </w:r>
          </w:p>
        </w:tc>
        <w:tc>
          <w:tcPr>
            <w:tcW w:w="782" w:type="pct"/>
            <w:vAlign w:val="center"/>
          </w:tcPr>
          <w:p w:rsidR="005E6A2C" w:rsidRPr="00E41C58" w:rsidRDefault="005E6A2C" w:rsidP="00FC108B">
            <w:pPr>
              <w:widowControl w:val="0"/>
              <w:jc w:val="center"/>
              <w:rPr>
                <w:sz w:val="20"/>
                <w:szCs w:val="20"/>
              </w:rPr>
            </w:pPr>
            <w:r w:rsidRPr="00E41C58">
              <w:rPr>
                <w:sz w:val="20"/>
                <w:szCs w:val="20"/>
              </w:rPr>
              <w:t>48</w:t>
            </w:r>
          </w:p>
        </w:tc>
        <w:tc>
          <w:tcPr>
            <w:tcW w:w="768" w:type="pct"/>
            <w:vAlign w:val="center"/>
          </w:tcPr>
          <w:p w:rsidR="005E6A2C" w:rsidRPr="00E41C58" w:rsidRDefault="005E6A2C" w:rsidP="00FC108B">
            <w:pPr>
              <w:widowControl w:val="0"/>
              <w:jc w:val="center"/>
              <w:rPr>
                <w:sz w:val="20"/>
                <w:szCs w:val="20"/>
              </w:rPr>
            </w:pPr>
            <w:r w:rsidRPr="00E41C58">
              <w:rPr>
                <w:sz w:val="20"/>
                <w:szCs w:val="20"/>
              </w:rPr>
              <w:t>129</w:t>
            </w:r>
          </w:p>
        </w:tc>
      </w:tr>
    </w:tbl>
    <w:p w:rsidR="00B67494" w:rsidRDefault="00B67494" w:rsidP="005E6A2C">
      <w:pPr>
        <w:widowControl w:val="0"/>
        <w:jc w:val="both"/>
        <w:rPr>
          <w:b/>
          <w:sz w:val="20"/>
          <w:szCs w:val="20"/>
        </w:rPr>
      </w:pPr>
    </w:p>
    <w:p w:rsidR="00B67494" w:rsidRDefault="00B67494" w:rsidP="005E6A2C">
      <w:pPr>
        <w:widowControl w:val="0"/>
        <w:jc w:val="both"/>
        <w:rPr>
          <w:b/>
          <w:sz w:val="20"/>
          <w:szCs w:val="20"/>
        </w:rPr>
      </w:pPr>
    </w:p>
    <w:p w:rsidR="005E6A2C" w:rsidRPr="00E41C58" w:rsidRDefault="005E6A2C" w:rsidP="005E6A2C">
      <w:pPr>
        <w:widowControl w:val="0"/>
        <w:jc w:val="both"/>
        <w:rPr>
          <w:b/>
          <w:sz w:val="20"/>
          <w:szCs w:val="20"/>
        </w:rPr>
      </w:pPr>
      <w:r w:rsidRPr="00E41C58">
        <w:rPr>
          <w:b/>
          <w:sz w:val="20"/>
          <w:szCs w:val="20"/>
        </w:rPr>
        <w:t>Таблица. Даты наступления и прекращения заморозков и устойчивых морозов и продолжительность безморозного периода и устойчивых морозов</w:t>
      </w:r>
      <w:r>
        <w:rPr>
          <w:b/>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55"/>
        <w:gridCol w:w="2461"/>
        <w:gridCol w:w="2457"/>
        <w:gridCol w:w="2460"/>
        <w:gridCol w:w="2493"/>
        <w:gridCol w:w="2460"/>
      </w:tblGrid>
      <w:tr w:rsidR="005E6A2C" w:rsidRPr="00E41C58" w:rsidTr="00FC108B">
        <w:tc>
          <w:tcPr>
            <w:tcW w:w="1662" w:type="pct"/>
            <w:gridSpan w:val="2"/>
            <w:vAlign w:val="center"/>
          </w:tcPr>
          <w:p w:rsidR="005E6A2C" w:rsidRPr="00E41C58" w:rsidRDefault="005E6A2C" w:rsidP="00FC108B">
            <w:pPr>
              <w:widowControl w:val="0"/>
              <w:jc w:val="center"/>
              <w:rPr>
                <w:sz w:val="20"/>
                <w:szCs w:val="20"/>
              </w:rPr>
            </w:pPr>
            <w:r w:rsidRPr="00E41C58">
              <w:rPr>
                <w:sz w:val="20"/>
                <w:szCs w:val="20"/>
              </w:rPr>
              <w:t>Средняя дата наступления</w:t>
            </w:r>
          </w:p>
        </w:tc>
        <w:tc>
          <w:tcPr>
            <w:tcW w:w="1663" w:type="pct"/>
            <w:gridSpan w:val="2"/>
            <w:vAlign w:val="center"/>
          </w:tcPr>
          <w:p w:rsidR="005E6A2C" w:rsidRPr="00E41C58" w:rsidRDefault="005E6A2C" w:rsidP="00FC108B">
            <w:pPr>
              <w:widowControl w:val="0"/>
              <w:jc w:val="center"/>
              <w:rPr>
                <w:sz w:val="20"/>
                <w:szCs w:val="20"/>
              </w:rPr>
            </w:pPr>
            <w:r w:rsidRPr="00E41C58">
              <w:rPr>
                <w:sz w:val="20"/>
                <w:szCs w:val="20"/>
              </w:rPr>
              <w:t>Средняя дата окончания</w:t>
            </w:r>
          </w:p>
        </w:tc>
        <w:tc>
          <w:tcPr>
            <w:tcW w:w="1675" w:type="pct"/>
            <w:gridSpan w:val="2"/>
            <w:vAlign w:val="center"/>
          </w:tcPr>
          <w:p w:rsidR="005E6A2C" w:rsidRPr="00E41C58" w:rsidRDefault="005E6A2C" w:rsidP="00FC108B">
            <w:pPr>
              <w:widowControl w:val="0"/>
              <w:jc w:val="center"/>
              <w:rPr>
                <w:sz w:val="20"/>
                <w:szCs w:val="20"/>
              </w:rPr>
            </w:pPr>
            <w:r w:rsidRPr="00E41C58">
              <w:rPr>
                <w:sz w:val="20"/>
                <w:szCs w:val="20"/>
              </w:rPr>
              <w:t>Продолжительность</w:t>
            </w:r>
          </w:p>
        </w:tc>
      </w:tr>
      <w:tr w:rsidR="005E6A2C" w:rsidRPr="00E41C58" w:rsidTr="00FC108B">
        <w:tc>
          <w:tcPr>
            <w:tcW w:w="830" w:type="pct"/>
            <w:vAlign w:val="center"/>
          </w:tcPr>
          <w:p w:rsidR="005E6A2C" w:rsidRPr="00E41C58" w:rsidRDefault="005E6A2C" w:rsidP="00FC108B">
            <w:pPr>
              <w:widowControl w:val="0"/>
              <w:jc w:val="center"/>
              <w:rPr>
                <w:sz w:val="20"/>
                <w:szCs w:val="20"/>
              </w:rPr>
            </w:pPr>
            <w:r w:rsidRPr="00E41C58">
              <w:rPr>
                <w:sz w:val="20"/>
                <w:szCs w:val="20"/>
              </w:rPr>
              <w:t>заморозков</w:t>
            </w:r>
          </w:p>
        </w:tc>
        <w:tc>
          <w:tcPr>
            <w:tcW w:w="832" w:type="pct"/>
            <w:vAlign w:val="center"/>
          </w:tcPr>
          <w:p w:rsidR="005E6A2C" w:rsidRPr="00E41C58" w:rsidRDefault="005E6A2C" w:rsidP="00FC108B">
            <w:pPr>
              <w:widowControl w:val="0"/>
              <w:jc w:val="center"/>
              <w:rPr>
                <w:sz w:val="20"/>
                <w:szCs w:val="20"/>
              </w:rPr>
            </w:pPr>
            <w:r w:rsidRPr="00E41C58">
              <w:rPr>
                <w:sz w:val="20"/>
                <w:szCs w:val="20"/>
              </w:rPr>
              <w:t>устойчивых морозов</w:t>
            </w:r>
          </w:p>
        </w:tc>
        <w:tc>
          <w:tcPr>
            <w:tcW w:w="831" w:type="pct"/>
            <w:vAlign w:val="center"/>
          </w:tcPr>
          <w:p w:rsidR="005E6A2C" w:rsidRPr="00E41C58" w:rsidRDefault="005E6A2C" w:rsidP="00FC108B">
            <w:pPr>
              <w:widowControl w:val="0"/>
              <w:jc w:val="center"/>
              <w:rPr>
                <w:sz w:val="20"/>
                <w:szCs w:val="20"/>
              </w:rPr>
            </w:pPr>
            <w:r w:rsidRPr="00E41C58">
              <w:rPr>
                <w:sz w:val="20"/>
                <w:szCs w:val="20"/>
              </w:rPr>
              <w:t>заморозков</w:t>
            </w:r>
          </w:p>
        </w:tc>
        <w:tc>
          <w:tcPr>
            <w:tcW w:w="832" w:type="pct"/>
            <w:vAlign w:val="center"/>
          </w:tcPr>
          <w:p w:rsidR="005E6A2C" w:rsidRPr="00E41C58" w:rsidRDefault="005E6A2C" w:rsidP="00FC108B">
            <w:pPr>
              <w:widowControl w:val="0"/>
              <w:jc w:val="center"/>
              <w:rPr>
                <w:sz w:val="20"/>
                <w:szCs w:val="20"/>
              </w:rPr>
            </w:pPr>
            <w:r w:rsidRPr="00E41C58">
              <w:rPr>
                <w:sz w:val="20"/>
                <w:szCs w:val="20"/>
              </w:rPr>
              <w:t>устойчивых морозов</w:t>
            </w:r>
          </w:p>
        </w:tc>
        <w:tc>
          <w:tcPr>
            <w:tcW w:w="843" w:type="pct"/>
            <w:vAlign w:val="center"/>
          </w:tcPr>
          <w:p w:rsidR="005E6A2C" w:rsidRPr="00E41C58" w:rsidRDefault="005E6A2C" w:rsidP="00FC108B">
            <w:pPr>
              <w:widowControl w:val="0"/>
              <w:jc w:val="center"/>
              <w:rPr>
                <w:sz w:val="20"/>
                <w:szCs w:val="20"/>
              </w:rPr>
            </w:pPr>
            <w:r w:rsidRPr="00E41C58">
              <w:rPr>
                <w:sz w:val="20"/>
                <w:szCs w:val="20"/>
              </w:rPr>
              <w:t>безморозного периода</w:t>
            </w:r>
          </w:p>
        </w:tc>
        <w:tc>
          <w:tcPr>
            <w:tcW w:w="832" w:type="pct"/>
            <w:vAlign w:val="center"/>
          </w:tcPr>
          <w:p w:rsidR="005E6A2C" w:rsidRPr="00E41C58" w:rsidRDefault="005E6A2C" w:rsidP="00FC108B">
            <w:pPr>
              <w:widowControl w:val="0"/>
              <w:jc w:val="center"/>
              <w:rPr>
                <w:sz w:val="20"/>
                <w:szCs w:val="20"/>
              </w:rPr>
            </w:pPr>
            <w:r w:rsidRPr="00E41C58">
              <w:rPr>
                <w:sz w:val="20"/>
                <w:szCs w:val="20"/>
              </w:rPr>
              <w:t>устойчивых морозов</w:t>
            </w:r>
          </w:p>
        </w:tc>
      </w:tr>
      <w:tr w:rsidR="005E6A2C" w:rsidRPr="00E41C58" w:rsidTr="00FC108B">
        <w:tc>
          <w:tcPr>
            <w:tcW w:w="830" w:type="pct"/>
            <w:vAlign w:val="center"/>
          </w:tcPr>
          <w:p w:rsidR="005E6A2C" w:rsidRPr="00E41C58" w:rsidRDefault="005E6A2C" w:rsidP="00FC108B">
            <w:pPr>
              <w:widowControl w:val="0"/>
              <w:jc w:val="center"/>
              <w:rPr>
                <w:sz w:val="20"/>
                <w:szCs w:val="20"/>
                <w:lang w:val="en-US"/>
              </w:rPr>
            </w:pPr>
            <w:r w:rsidRPr="00E41C58">
              <w:rPr>
                <w:sz w:val="20"/>
                <w:szCs w:val="20"/>
              </w:rPr>
              <w:t>5/X</w:t>
            </w:r>
          </w:p>
        </w:tc>
        <w:tc>
          <w:tcPr>
            <w:tcW w:w="832" w:type="pct"/>
            <w:vAlign w:val="center"/>
          </w:tcPr>
          <w:p w:rsidR="005E6A2C" w:rsidRPr="00E41C58" w:rsidRDefault="005E6A2C" w:rsidP="00FC108B">
            <w:pPr>
              <w:widowControl w:val="0"/>
              <w:jc w:val="center"/>
              <w:rPr>
                <w:sz w:val="20"/>
                <w:szCs w:val="20"/>
                <w:lang w:val="en-US"/>
              </w:rPr>
            </w:pPr>
            <w:r w:rsidRPr="00E41C58">
              <w:rPr>
                <w:sz w:val="20"/>
                <w:szCs w:val="20"/>
              </w:rPr>
              <w:t>4</w:t>
            </w:r>
            <w:r w:rsidRPr="00E41C58">
              <w:rPr>
                <w:sz w:val="20"/>
                <w:szCs w:val="20"/>
                <w:lang w:val="en-US"/>
              </w:rPr>
              <w:t>/XII</w:t>
            </w:r>
          </w:p>
        </w:tc>
        <w:tc>
          <w:tcPr>
            <w:tcW w:w="831" w:type="pct"/>
            <w:vAlign w:val="center"/>
          </w:tcPr>
          <w:p w:rsidR="005E6A2C" w:rsidRPr="00E41C58" w:rsidRDefault="005E6A2C" w:rsidP="00FC108B">
            <w:pPr>
              <w:widowControl w:val="0"/>
              <w:jc w:val="center"/>
              <w:rPr>
                <w:sz w:val="20"/>
                <w:szCs w:val="20"/>
              </w:rPr>
            </w:pPr>
            <w:r w:rsidRPr="00E41C58">
              <w:rPr>
                <w:sz w:val="20"/>
                <w:szCs w:val="20"/>
              </w:rPr>
              <w:t>28/</w:t>
            </w:r>
            <w:r w:rsidRPr="00E41C58">
              <w:rPr>
                <w:sz w:val="20"/>
                <w:szCs w:val="20"/>
                <w:lang w:val="en-US"/>
              </w:rPr>
              <w:t>IV</w:t>
            </w:r>
          </w:p>
        </w:tc>
        <w:tc>
          <w:tcPr>
            <w:tcW w:w="832" w:type="pct"/>
            <w:vAlign w:val="center"/>
          </w:tcPr>
          <w:p w:rsidR="005E6A2C" w:rsidRPr="00E41C58" w:rsidRDefault="005E6A2C" w:rsidP="00FC108B">
            <w:pPr>
              <w:widowControl w:val="0"/>
              <w:jc w:val="center"/>
              <w:rPr>
                <w:sz w:val="20"/>
                <w:szCs w:val="20"/>
                <w:lang w:val="en-US"/>
              </w:rPr>
            </w:pPr>
            <w:r w:rsidRPr="00E41C58">
              <w:rPr>
                <w:sz w:val="20"/>
                <w:szCs w:val="20"/>
              </w:rPr>
              <w:t>2</w:t>
            </w:r>
            <w:r w:rsidRPr="00E41C58">
              <w:rPr>
                <w:sz w:val="20"/>
                <w:szCs w:val="20"/>
                <w:lang w:val="en-US"/>
              </w:rPr>
              <w:t>/III</w:t>
            </w:r>
          </w:p>
        </w:tc>
        <w:tc>
          <w:tcPr>
            <w:tcW w:w="843" w:type="pct"/>
            <w:vAlign w:val="center"/>
          </w:tcPr>
          <w:p w:rsidR="005E6A2C" w:rsidRPr="00E41C58" w:rsidRDefault="005E6A2C" w:rsidP="00FC108B">
            <w:pPr>
              <w:widowControl w:val="0"/>
              <w:jc w:val="center"/>
              <w:rPr>
                <w:sz w:val="20"/>
                <w:szCs w:val="20"/>
              </w:rPr>
            </w:pPr>
            <w:r w:rsidRPr="00E41C58">
              <w:rPr>
                <w:sz w:val="20"/>
                <w:szCs w:val="20"/>
              </w:rPr>
              <w:t>159</w:t>
            </w:r>
          </w:p>
        </w:tc>
        <w:tc>
          <w:tcPr>
            <w:tcW w:w="832" w:type="pct"/>
            <w:vAlign w:val="center"/>
          </w:tcPr>
          <w:p w:rsidR="005E6A2C" w:rsidRPr="00E41C58" w:rsidRDefault="005E6A2C" w:rsidP="00FC108B">
            <w:pPr>
              <w:widowControl w:val="0"/>
              <w:jc w:val="center"/>
              <w:rPr>
                <w:sz w:val="20"/>
                <w:szCs w:val="20"/>
                <w:lang w:val="en-US"/>
              </w:rPr>
            </w:pPr>
            <w:r w:rsidRPr="00E41C58">
              <w:rPr>
                <w:sz w:val="20"/>
                <w:szCs w:val="20"/>
              </w:rPr>
              <w:t>89</w:t>
            </w:r>
          </w:p>
        </w:tc>
      </w:tr>
    </w:tbl>
    <w:p w:rsidR="00B67494" w:rsidRDefault="00B67494" w:rsidP="005E6A2C">
      <w:pPr>
        <w:widowControl w:val="0"/>
        <w:jc w:val="both"/>
        <w:rPr>
          <w:b/>
          <w:sz w:val="20"/>
          <w:szCs w:val="20"/>
        </w:rPr>
      </w:pPr>
      <w:bookmarkStart w:id="12" w:name="_Toc236632879"/>
      <w:bookmarkStart w:id="13" w:name="_Toc236633122"/>
    </w:p>
    <w:p w:rsidR="005E6A2C" w:rsidRPr="00E41C58" w:rsidRDefault="005E6A2C" w:rsidP="005E6A2C">
      <w:pPr>
        <w:widowControl w:val="0"/>
        <w:jc w:val="both"/>
        <w:rPr>
          <w:b/>
          <w:sz w:val="20"/>
          <w:szCs w:val="20"/>
        </w:rPr>
      </w:pPr>
      <w:r w:rsidRPr="00E41C58">
        <w:rPr>
          <w:b/>
          <w:sz w:val="20"/>
          <w:szCs w:val="20"/>
        </w:rPr>
        <w:t>Таблица. Средняя месячная и годовая температура воздуха</w:t>
      </w:r>
      <w:bookmarkEnd w:id="12"/>
      <w:bookmarkEnd w:id="13"/>
      <w:r>
        <w:rPr>
          <w:b/>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35"/>
        <w:gridCol w:w="1138"/>
        <w:gridCol w:w="1138"/>
        <w:gridCol w:w="1138"/>
        <w:gridCol w:w="1138"/>
        <w:gridCol w:w="1138"/>
        <w:gridCol w:w="1139"/>
        <w:gridCol w:w="1139"/>
        <w:gridCol w:w="1139"/>
        <w:gridCol w:w="1139"/>
        <w:gridCol w:w="1139"/>
        <w:gridCol w:w="1139"/>
        <w:gridCol w:w="1127"/>
      </w:tblGrid>
      <w:tr w:rsidR="005E6A2C" w:rsidRPr="00E41C58" w:rsidTr="00FC108B">
        <w:trPr>
          <w:trHeight w:val="228"/>
        </w:trPr>
        <w:tc>
          <w:tcPr>
            <w:tcW w:w="384" w:type="pct"/>
            <w:vAlign w:val="center"/>
          </w:tcPr>
          <w:p w:rsidR="005E6A2C" w:rsidRPr="00E41C58" w:rsidRDefault="005E6A2C" w:rsidP="00FC108B">
            <w:pPr>
              <w:widowControl w:val="0"/>
              <w:jc w:val="center"/>
              <w:rPr>
                <w:sz w:val="20"/>
                <w:szCs w:val="20"/>
              </w:rPr>
            </w:pPr>
            <w:r w:rsidRPr="00E41C58">
              <w:rPr>
                <w:sz w:val="20"/>
                <w:szCs w:val="20"/>
                <w:lang w:val="en-US"/>
              </w:rPr>
              <w:t>I</w:t>
            </w:r>
          </w:p>
        </w:tc>
        <w:tc>
          <w:tcPr>
            <w:tcW w:w="385" w:type="pct"/>
            <w:vAlign w:val="center"/>
          </w:tcPr>
          <w:p w:rsidR="005E6A2C" w:rsidRPr="00E41C58" w:rsidRDefault="005E6A2C" w:rsidP="00FC108B">
            <w:pPr>
              <w:widowControl w:val="0"/>
              <w:jc w:val="center"/>
              <w:rPr>
                <w:sz w:val="20"/>
                <w:szCs w:val="20"/>
              </w:rPr>
            </w:pPr>
            <w:r w:rsidRPr="00E41C58">
              <w:rPr>
                <w:sz w:val="20"/>
                <w:szCs w:val="20"/>
                <w:lang w:val="en-US"/>
              </w:rPr>
              <w:t>II</w:t>
            </w:r>
          </w:p>
        </w:tc>
        <w:tc>
          <w:tcPr>
            <w:tcW w:w="385" w:type="pct"/>
            <w:vAlign w:val="center"/>
          </w:tcPr>
          <w:p w:rsidR="005E6A2C" w:rsidRPr="00E41C58" w:rsidRDefault="005E6A2C" w:rsidP="00FC108B">
            <w:pPr>
              <w:widowControl w:val="0"/>
              <w:jc w:val="center"/>
              <w:rPr>
                <w:sz w:val="20"/>
                <w:szCs w:val="20"/>
              </w:rPr>
            </w:pPr>
            <w:r w:rsidRPr="00E41C58">
              <w:rPr>
                <w:sz w:val="20"/>
                <w:szCs w:val="20"/>
                <w:lang w:val="en-US"/>
              </w:rPr>
              <w:t>III</w:t>
            </w:r>
          </w:p>
        </w:tc>
        <w:tc>
          <w:tcPr>
            <w:tcW w:w="385" w:type="pct"/>
            <w:vAlign w:val="center"/>
          </w:tcPr>
          <w:p w:rsidR="005E6A2C" w:rsidRPr="00E41C58" w:rsidRDefault="005E6A2C" w:rsidP="00FC108B">
            <w:pPr>
              <w:widowControl w:val="0"/>
              <w:jc w:val="center"/>
              <w:rPr>
                <w:sz w:val="20"/>
                <w:szCs w:val="20"/>
              </w:rPr>
            </w:pPr>
            <w:r w:rsidRPr="00E41C58">
              <w:rPr>
                <w:sz w:val="20"/>
                <w:szCs w:val="20"/>
                <w:lang w:val="en-US"/>
              </w:rPr>
              <w:t>IV</w:t>
            </w:r>
          </w:p>
        </w:tc>
        <w:tc>
          <w:tcPr>
            <w:tcW w:w="385" w:type="pct"/>
            <w:vAlign w:val="center"/>
          </w:tcPr>
          <w:p w:rsidR="005E6A2C" w:rsidRPr="00E41C58" w:rsidRDefault="005E6A2C" w:rsidP="00FC108B">
            <w:pPr>
              <w:widowControl w:val="0"/>
              <w:jc w:val="center"/>
              <w:rPr>
                <w:sz w:val="20"/>
                <w:szCs w:val="20"/>
              </w:rPr>
            </w:pPr>
            <w:r w:rsidRPr="00E41C58">
              <w:rPr>
                <w:sz w:val="20"/>
                <w:szCs w:val="20"/>
                <w:lang w:val="en-US"/>
              </w:rPr>
              <w:t>V</w:t>
            </w:r>
          </w:p>
        </w:tc>
        <w:tc>
          <w:tcPr>
            <w:tcW w:w="385" w:type="pct"/>
            <w:vAlign w:val="center"/>
          </w:tcPr>
          <w:p w:rsidR="005E6A2C" w:rsidRPr="00E41C58" w:rsidRDefault="005E6A2C" w:rsidP="00FC108B">
            <w:pPr>
              <w:widowControl w:val="0"/>
              <w:jc w:val="center"/>
              <w:rPr>
                <w:sz w:val="20"/>
                <w:szCs w:val="20"/>
              </w:rPr>
            </w:pPr>
            <w:r w:rsidRPr="00E41C58">
              <w:rPr>
                <w:sz w:val="20"/>
                <w:szCs w:val="20"/>
                <w:lang w:val="en-US"/>
              </w:rPr>
              <w:t>VI</w:t>
            </w:r>
          </w:p>
        </w:tc>
        <w:tc>
          <w:tcPr>
            <w:tcW w:w="385" w:type="pct"/>
            <w:vAlign w:val="center"/>
          </w:tcPr>
          <w:p w:rsidR="005E6A2C" w:rsidRPr="00E41C58" w:rsidRDefault="005E6A2C" w:rsidP="00FC108B">
            <w:pPr>
              <w:widowControl w:val="0"/>
              <w:jc w:val="center"/>
              <w:rPr>
                <w:sz w:val="20"/>
                <w:szCs w:val="20"/>
              </w:rPr>
            </w:pPr>
            <w:r w:rsidRPr="00E41C58">
              <w:rPr>
                <w:sz w:val="20"/>
                <w:szCs w:val="20"/>
                <w:lang w:val="en-US"/>
              </w:rPr>
              <w:t>VII</w:t>
            </w:r>
          </w:p>
        </w:tc>
        <w:tc>
          <w:tcPr>
            <w:tcW w:w="385" w:type="pct"/>
            <w:vAlign w:val="center"/>
          </w:tcPr>
          <w:p w:rsidR="005E6A2C" w:rsidRPr="00E41C58" w:rsidRDefault="005E6A2C" w:rsidP="00FC108B">
            <w:pPr>
              <w:widowControl w:val="0"/>
              <w:jc w:val="center"/>
              <w:rPr>
                <w:sz w:val="20"/>
                <w:szCs w:val="20"/>
              </w:rPr>
            </w:pPr>
            <w:r w:rsidRPr="00E41C58">
              <w:rPr>
                <w:sz w:val="20"/>
                <w:szCs w:val="20"/>
                <w:lang w:val="en-US"/>
              </w:rPr>
              <w:t>VIII</w:t>
            </w:r>
          </w:p>
        </w:tc>
        <w:tc>
          <w:tcPr>
            <w:tcW w:w="385" w:type="pct"/>
            <w:vAlign w:val="center"/>
          </w:tcPr>
          <w:p w:rsidR="005E6A2C" w:rsidRPr="00E41C58" w:rsidRDefault="005E6A2C" w:rsidP="00FC108B">
            <w:pPr>
              <w:widowControl w:val="0"/>
              <w:jc w:val="center"/>
              <w:rPr>
                <w:sz w:val="20"/>
                <w:szCs w:val="20"/>
              </w:rPr>
            </w:pPr>
            <w:r w:rsidRPr="00E41C58">
              <w:rPr>
                <w:sz w:val="20"/>
                <w:szCs w:val="20"/>
                <w:lang w:val="en-US"/>
              </w:rPr>
              <w:t>IX</w:t>
            </w:r>
          </w:p>
        </w:tc>
        <w:tc>
          <w:tcPr>
            <w:tcW w:w="385" w:type="pct"/>
            <w:vAlign w:val="center"/>
          </w:tcPr>
          <w:p w:rsidR="005E6A2C" w:rsidRPr="00E41C58" w:rsidRDefault="005E6A2C" w:rsidP="00FC108B">
            <w:pPr>
              <w:widowControl w:val="0"/>
              <w:jc w:val="center"/>
              <w:rPr>
                <w:sz w:val="20"/>
                <w:szCs w:val="20"/>
              </w:rPr>
            </w:pPr>
            <w:r w:rsidRPr="00E41C58">
              <w:rPr>
                <w:sz w:val="20"/>
                <w:szCs w:val="20"/>
                <w:lang w:val="en-US"/>
              </w:rPr>
              <w:t>X</w:t>
            </w:r>
          </w:p>
        </w:tc>
        <w:tc>
          <w:tcPr>
            <w:tcW w:w="385" w:type="pct"/>
            <w:vAlign w:val="center"/>
          </w:tcPr>
          <w:p w:rsidR="005E6A2C" w:rsidRPr="00E41C58" w:rsidRDefault="005E6A2C" w:rsidP="00FC108B">
            <w:pPr>
              <w:widowControl w:val="0"/>
              <w:jc w:val="center"/>
              <w:rPr>
                <w:sz w:val="20"/>
                <w:szCs w:val="20"/>
              </w:rPr>
            </w:pPr>
            <w:r w:rsidRPr="00E41C58">
              <w:rPr>
                <w:sz w:val="20"/>
                <w:szCs w:val="20"/>
                <w:lang w:val="en-US"/>
              </w:rPr>
              <w:t>XI</w:t>
            </w:r>
          </w:p>
        </w:tc>
        <w:tc>
          <w:tcPr>
            <w:tcW w:w="385" w:type="pct"/>
            <w:vAlign w:val="center"/>
          </w:tcPr>
          <w:p w:rsidR="005E6A2C" w:rsidRPr="00E41C58" w:rsidRDefault="005E6A2C" w:rsidP="00FC108B">
            <w:pPr>
              <w:widowControl w:val="0"/>
              <w:jc w:val="center"/>
              <w:rPr>
                <w:sz w:val="20"/>
                <w:szCs w:val="20"/>
              </w:rPr>
            </w:pPr>
            <w:r w:rsidRPr="00E41C58">
              <w:rPr>
                <w:sz w:val="20"/>
                <w:szCs w:val="20"/>
                <w:lang w:val="en-US"/>
              </w:rPr>
              <w:t>XII</w:t>
            </w:r>
          </w:p>
        </w:tc>
        <w:tc>
          <w:tcPr>
            <w:tcW w:w="385" w:type="pct"/>
            <w:vAlign w:val="center"/>
          </w:tcPr>
          <w:p w:rsidR="005E6A2C" w:rsidRPr="00E41C58" w:rsidRDefault="005E6A2C" w:rsidP="00FC108B">
            <w:pPr>
              <w:widowControl w:val="0"/>
              <w:jc w:val="center"/>
              <w:rPr>
                <w:sz w:val="20"/>
                <w:szCs w:val="20"/>
              </w:rPr>
            </w:pPr>
            <w:r w:rsidRPr="00E41C58">
              <w:rPr>
                <w:sz w:val="20"/>
                <w:szCs w:val="20"/>
              </w:rPr>
              <w:t>Год</w:t>
            </w:r>
          </w:p>
        </w:tc>
      </w:tr>
      <w:tr w:rsidR="005E6A2C" w:rsidRPr="00E41C58" w:rsidTr="00FC108B">
        <w:tc>
          <w:tcPr>
            <w:tcW w:w="384" w:type="pct"/>
            <w:vAlign w:val="center"/>
          </w:tcPr>
          <w:p w:rsidR="005E6A2C" w:rsidRPr="00E41C58" w:rsidRDefault="005E6A2C" w:rsidP="00FC108B">
            <w:pPr>
              <w:widowControl w:val="0"/>
              <w:jc w:val="center"/>
              <w:rPr>
                <w:sz w:val="20"/>
                <w:szCs w:val="20"/>
              </w:rPr>
            </w:pPr>
            <w:r w:rsidRPr="00E41C58">
              <w:rPr>
                <w:sz w:val="20"/>
                <w:szCs w:val="20"/>
              </w:rPr>
              <w:t>-8,1</w:t>
            </w:r>
          </w:p>
        </w:tc>
        <w:tc>
          <w:tcPr>
            <w:tcW w:w="385" w:type="pct"/>
            <w:vAlign w:val="center"/>
          </w:tcPr>
          <w:p w:rsidR="005E6A2C" w:rsidRPr="00E41C58" w:rsidRDefault="005E6A2C" w:rsidP="00FC108B">
            <w:pPr>
              <w:widowControl w:val="0"/>
              <w:jc w:val="center"/>
              <w:rPr>
                <w:sz w:val="20"/>
                <w:szCs w:val="20"/>
              </w:rPr>
            </w:pPr>
            <w:r w:rsidRPr="00E41C58">
              <w:rPr>
                <w:sz w:val="20"/>
                <w:szCs w:val="20"/>
              </w:rPr>
              <w:t>-7,9</w:t>
            </w:r>
          </w:p>
        </w:tc>
        <w:tc>
          <w:tcPr>
            <w:tcW w:w="385" w:type="pct"/>
            <w:vAlign w:val="center"/>
          </w:tcPr>
          <w:p w:rsidR="005E6A2C" w:rsidRPr="00E41C58" w:rsidRDefault="005E6A2C" w:rsidP="00FC108B">
            <w:pPr>
              <w:widowControl w:val="0"/>
              <w:jc w:val="center"/>
              <w:rPr>
                <w:sz w:val="20"/>
                <w:szCs w:val="20"/>
              </w:rPr>
            </w:pPr>
            <w:r w:rsidRPr="00E41C58">
              <w:rPr>
                <w:sz w:val="20"/>
                <w:szCs w:val="20"/>
              </w:rPr>
              <w:t>-2,9</w:t>
            </w:r>
          </w:p>
        </w:tc>
        <w:tc>
          <w:tcPr>
            <w:tcW w:w="385" w:type="pct"/>
            <w:vAlign w:val="center"/>
          </w:tcPr>
          <w:p w:rsidR="005E6A2C" w:rsidRPr="00E41C58" w:rsidRDefault="005E6A2C" w:rsidP="00FC108B">
            <w:pPr>
              <w:widowControl w:val="0"/>
              <w:jc w:val="center"/>
              <w:rPr>
                <w:sz w:val="20"/>
                <w:szCs w:val="20"/>
              </w:rPr>
            </w:pPr>
            <w:r w:rsidRPr="00E41C58">
              <w:rPr>
                <w:sz w:val="20"/>
                <w:szCs w:val="20"/>
              </w:rPr>
              <w:t>6,2</w:t>
            </w:r>
          </w:p>
        </w:tc>
        <w:tc>
          <w:tcPr>
            <w:tcW w:w="385" w:type="pct"/>
            <w:vAlign w:val="center"/>
          </w:tcPr>
          <w:p w:rsidR="005E6A2C" w:rsidRPr="00E41C58" w:rsidRDefault="005E6A2C" w:rsidP="00FC108B">
            <w:pPr>
              <w:widowControl w:val="0"/>
              <w:jc w:val="center"/>
              <w:rPr>
                <w:sz w:val="20"/>
                <w:szCs w:val="20"/>
              </w:rPr>
            </w:pPr>
            <w:r w:rsidRPr="00E41C58">
              <w:rPr>
                <w:sz w:val="20"/>
                <w:szCs w:val="20"/>
              </w:rPr>
              <w:t>13,8</w:t>
            </w:r>
          </w:p>
        </w:tc>
        <w:tc>
          <w:tcPr>
            <w:tcW w:w="385" w:type="pct"/>
            <w:vAlign w:val="center"/>
          </w:tcPr>
          <w:p w:rsidR="005E6A2C" w:rsidRPr="00E41C58" w:rsidRDefault="005E6A2C" w:rsidP="00FC108B">
            <w:pPr>
              <w:widowControl w:val="0"/>
              <w:jc w:val="center"/>
              <w:rPr>
                <w:sz w:val="20"/>
                <w:szCs w:val="20"/>
              </w:rPr>
            </w:pPr>
            <w:r w:rsidRPr="00E41C58">
              <w:rPr>
                <w:sz w:val="20"/>
                <w:szCs w:val="20"/>
              </w:rPr>
              <w:t>17,4</w:t>
            </w:r>
          </w:p>
        </w:tc>
        <w:tc>
          <w:tcPr>
            <w:tcW w:w="385" w:type="pct"/>
            <w:vAlign w:val="center"/>
          </w:tcPr>
          <w:p w:rsidR="005E6A2C" w:rsidRPr="00E41C58" w:rsidRDefault="005E6A2C" w:rsidP="00FC108B">
            <w:pPr>
              <w:widowControl w:val="0"/>
              <w:jc w:val="center"/>
              <w:rPr>
                <w:sz w:val="20"/>
                <w:szCs w:val="20"/>
              </w:rPr>
            </w:pPr>
            <w:r w:rsidRPr="00E41C58">
              <w:rPr>
                <w:sz w:val="20"/>
                <w:szCs w:val="20"/>
              </w:rPr>
              <w:t>19,4</w:t>
            </w:r>
          </w:p>
        </w:tc>
        <w:tc>
          <w:tcPr>
            <w:tcW w:w="385" w:type="pct"/>
            <w:vAlign w:val="center"/>
          </w:tcPr>
          <w:p w:rsidR="005E6A2C" w:rsidRPr="00E41C58" w:rsidRDefault="005E6A2C" w:rsidP="00FC108B">
            <w:pPr>
              <w:widowControl w:val="0"/>
              <w:jc w:val="center"/>
              <w:rPr>
                <w:sz w:val="20"/>
                <w:szCs w:val="20"/>
              </w:rPr>
            </w:pPr>
            <w:r w:rsidRPr="00E41C58">
              <w:rPr>
                <w:sz w:val="20"/>
                <w:szCs w:val="20"/>
              </w:rPr>
              <w:t>18,3</w:t>
            </w:r>
          </w:p>
        </w:tc>
        <w:tc>
          <w:tcPr>
            <w:tcW w:w="385" w:type="pct"/>
            <w:vAlign w:val="center"/>
          </w:tcPr>
          <w:p w:rsidR="005E6A2C" w:rsidRPr="00E41C58" w:rsidRDefault="005E6A2C" w:rsidP="00FC108B">
            <w:pPr>
              <w:widowControl w:val="0"/>
              <w:jc w:val="center"/>
              <w:rPr>
                <w:sz w:val="20"/>
                <w:szCs w:val="20"/>
              </w:rPr>
            </w:pPr>
            <w:r w:rsidRPr="00E41C58">
              <w:rPr>
                <w:sz w:val="20"/>
                <w:szCs w:val="20"/>
              </w:rPr>
              <w:t>12,5</w:t>
            </w:r>
          </w:p>
        </w:tc>
        <w:tc>
          <w:tcPr>
            <w:tcW w:w="385" w:type="pct"/>
            <w:vAlign w:val="center"/>
          </w:tcPr>
          <w:p w:rsidR="005E6A2C" w:rsidRPr="00E41C58" w:rsidRDefault="005E6A2C" w:rsidP="00FC108B">
            <w:pPr>
              <w:widowControl w:val="0"/>
              <w:jc w:val="center"/>
              <w:rPr>
                <w:sz w:val="20"/>
                <w:szCs w:val="20"/>
              </w:rPr>
            </w:pPr>
            <w:r w:rsidRPr="00E41C58">
              <w:rPr>
                <w:sz w:val="20"/>
                <w:szCs w:val="20"/>
              </w:rPr>
              <w:t>6,0</w:t>
            </w:r>
          </w:p>
        </w:tc>
        <w:tc>
          <w:tcPr>
            <w:tcW w:w="385" w:type="pct"/>
            <w:vAlign w:val="center"/>
          </w:tcPr>
          <w:p w:rsidR="005E6A2C" w:rsidRPr="00E41C58" w:rsidRDefault="005E6A2C" w:rsidP="00FC108B">
            <w:pPr>
              <w:widowControl w:val="0"/>
              <w:jc w:val="center"/>
              <w:rPr>
                <w:sz w:val="20"/>
                <w:szCs w:val="20"/>
              </w:rPr>
            </w:pPr>
            <w:r w:rsidRPr="00E41C58">
              <w:rPr>
                <w:sz w:val="20"/>
                <w:szCs w:val="20"/>
              </w:rPr>
              <w:t>-0,3</w:t>
            </w:r>
          </w:p>
        </w:tc>
        <w:tc>
          <w:tcPr>
            <w:tcW w:w="385" w:type="pct"/>
            <w:vAlign w:val="center"/>
          </w:tcPr>
          <w:p w:rsidR="005E6A2C" w:rsidRPr="00E41C58" w:rsidRDefault="005E6A2C" w:rsidP="00FC108B">
            <w:pPr>
              <w:widowControl w:val="0"/>
              <w:jc w:val="center"/>
              <w:rPr>
                <w:sz w:val="20"/>
                <w:szCs w:val="20"/>
              </w:rPr>
            </w:pPr>
            <w:r w:rsidRPr="00E41C58">
              <w:rPr>
                <w:sz w:val="20"/>
                <w:szCs w:val="20"/>
              </w:rPr>
              <w:t>-5,5</w:t>
            </w:r>
          </w:p>
        </w:tc>
        <w:tc>
          <w:tcPr>
            <w:tcW w:w="385" w:type="pct"/>
            <w:vAlign w:val="center"/>
          </w:tcPr>
          <w:p w:rsidR="005E6A2C" w:rsidRPr="00E41C58" w:rsidRDefault="005E6A2C" w:rsidP="00FC108B">
            <w:pPr>
              <w:widowControl w:val="0"/>
              <w:jc w:val="center"/>
              <w:rPr>
                <w:sz w:val="20"/>
                <w:szCs w:val="20"/>
              </w:rPr>
            </w:pPr>
            <w:r w:rsidRPr="00E41C58">
              <w:rPr>
                <w:sz w:val="20"/>
                <w:szCs w:val="20"/>
              </w:rPr>
              <w:t>5,7</w:t>
            </w:r>
          </w:p>
        </w:tc>
      </w:tr>
    </w:tbl>
    <w:p w:rsidR="00B67494" w:rsidRDefault="00B67494" w:rsidP="005E6A2C">
      <w:pPr>
        <w:widowControl w:val="0"/>
        <w:jc w:val="both"/>
        <w:rPr>
          <w:b/>
          <w:sz w:val="20"/>
          <w:szCs w:val="20"/>
        </w:rPr>
      </w:pPr>
      <w:bookmarkStart w:id="14" w:name="_Toc236632880"/>
      <w:bookmarkStart w:id="15" w:name="_Toc236633123"/>
    </w:p>
    <w:p w:rsidR="005E6A2C" w:rsidRPr="00E41C58" w:rsidRDefault="005E6A2C" w:rsidP="005E6A2C">
      <w:pPr>
        <w:widowControl w:val="0"/>
        <w:jc w:val="both"/>
        <w:rPr>
          <w:b/>
          <w:sz w:val="20"/>
          <w:szCs w:val="20"/>
        </w:rPr>
      </w:pPr>
      <w:r w:rsidRPr="00E41C58">
        <w:rPr>
          <w:b/>
          <w:sz w:val="20"/>
          <w:szCs w:val="20"/>
        </w:rPr>
        <w:t>Таблица. Средняя относительная влажность воздуха</w:t>
      </w:r>
      <w:bookmarkEnd w:id="14"/>
      <w:bookmarkEnd w:id="15"/>
      <w:r>
        <w:rPr>
          <w:b/>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59"/>
        <w:gridCol w:w="2862"/>
        <w:gridCol w:w="2866"/>
        <w:gridCol w:w="2860"/>
        <w:gridCol w:w="3339"/>
      </w:tblGrid>
      <w:tr w:rsidR="005E6A2C" w:rsidRPr="00E41C58" w:rsidTr="00FC108B">
        <w:tc>
          <w:tcPr>
            <w:tcW w:w="967" w:type="pct"/>
            <w:vAlign w:val="center"/>
          </w:tcPr>
          <w:p w:rsidR="005E6A2C" w:rsidRPr="00E41C58" w:rsidRDefault="005E6A2C" w:rsidP="00FC108B">
            <w:pPr>
              <w:widowControl w:val="0"/>
              <w:jc w:val="center"/>
              <w:rPr>
                <w:sz w:val="20"/>
                <w:szCs w:val="20"/>
              </w:rPr>
            </w:pPr>
            <w:r w:rsidRPr="00E41C58">
              <w:rPr>
                <w:sz w:val="20"/>
                <w:szCs w:val="20"/>
                <w:lang w:val="en-US"/>
              </w:rPr>
              <w:t>I</w:t>
            </w:r>
          </w:p>
        </w:tc>
        <w:tc>
          <w:tcPr>
            <w:tcW w:w="968" w:type="pct"/>
            <w:vAlign w:val="center"/>
          </w:tcPr>
          <w:p w:rsidR="005E6A2C" w:rsidRPr="00E41C58" w:rsidRDefault="005E6A2C" w:rsidP="00FC108B">
            <w:pPr>
              <w:widowControl w:val="0"/>
              <w:jc w:val="center"/>
              <w:rPr>
                <w:sz w:val="20"/>
                <w:szCs w:val="20"/>
              </w:rPr>
            </w:pPr>
            <w:r w:rsidRPr="00E41C58">
              <w:rPr>
                <w:sz w:val="20"/>
                <w:szCs w:val="20"/>
                <w:lang w:val="en-US"/>
              </w:rPr>
              <w:t>IV</w:t>
            </w:r>
          </w:p>
        </w:tc>
        <w:tc>
          <w:tcPr>
            <w:tcW w:w="969" w:type="pct"/>
            <w:vAlign w:val="center"/>
          </w:tcPr>
          <w:p w:rsidR="005E6A2C" w:rsidRPr="00E41C58" w:rsidRDefault="005E6A2C" w:rsidP="00FC108B">
            <w:pPr>
              <w:widowControl w:val="0"/>
              <w:jc w:val="center"/>
              <w:rPr>
                <w:sz w:val="20"/>
                <w:szCs w:val="20"/>
              </w:rPr>
            </w:pPr>
            <w:r w:rsidRPr="00E41C58">
              <w:rPr>
                <w:sz w:val="20"/>
                <w:szCs w:val="20"/>
                <w:lang w:val="en-US"/>
              </w:rPr>
              <w:t>VII</w:t>
            </w:r>
          </w:p>
        </w:tc>
        <w:tc>
          <w:tcPr>
            <w:tcW w:w="967" w:type="pct"/>
            <w:vAlign w:val="center"/>
          </w:tcPr>
          <w:p w:rsidR="005E6A2C" w:rsidRPr="00E41C58" w:rsidRDefault="005E6A2C" w:rsidP="00FC108B">
            <w:pPr>
              <w:widowControl w:val="0"/>
              <w:jc w:val="center"/>
              <w:rPr>
                <w:sz w:val="20"/>
                <w:szCs w:val="20"/>
              </w:rPr>
            </w:pPr>
            <w:r w:rsidRPr="00E41C58">
              <w:rPr>
                <w:sz w:val="20"/>
                <w:szCs w:val="20"/>
                <w:lang w:val="en-US"/>
              </w:rPr>
              <w:t>X</w:t>
            </w:r>
          </w:p>
        </w:tc>
        <w:tc>
          <w:tcPr>
            <w:tcW w:w="1130" w:type="pct"/>
            <w:vAlign w:val="center"/>
          </w:tcPr>
          <w:p w:rsidR="005E6A2C" w:rsidRPr="00E41C58" w:rsidRDefault="005E6A2C" w:rsidP="00FC108B">
            <w:pPr>
              <w:widowControl w:val="0"/>
              <w:jc w:val="center"/>
              <w:rPr>
                <w:sz w:val="20"/>
                <w:szCs w:val="20"/>
              </w:rPr>
            </w:pPr>
            <w:r w:rsidRPr="00E41C58">
              <w:rPr>
                <w:sz w:val="20"/>
                <w:szCs w:val="20"/>
              </w:rPr>
              <w:t>Год</w:t>
            </w:r>
          </w:p>
        </w:tc>
      </w:tr>
      <w:tr w:rsidR="005E6A2C" w:rsidRPr="00E41C58" w:rsidTr="00FC108B">
        <w:tc>
          <w:tcPr>
            <w:tcW w:w="967" w:type="pct"/>
            <w:vAlign w:val="center"/>
          </w:tcPr>
          <w:p w:rsidR="005E6A2C" w:rsidRPr="00E41C58" w:rsidRDefault="005E6A2C" w:rsidP="00FC108B">
            <w:pPr>
              <w:widowControl w:val="0"/>
              <w:jc w:val="center"/>
              <w:rPr>
                <w:sz w:val="20"/>
                <w:szCs w:val="20"/>
              </w:rPr>
            </w:pPr>
            <w:r w:rsidRPr="00E41C58">
              <w:rPr>
                <w:sz w:val="20"/>
                <w:szCs w:val="20"/>
              </w:rPr>
              <w:t>88</w:t>
            </w:r>
          </w:p>
        </w:tc>
        <w:tc>
          <w:tcPr>
            <w:tcW w:w="968" w:type="pct"/>
            <w:vAlign w:val="center"/>
          </w:tcPr>
          <w:p w:rsidR="005E6A2C" w:rsidRPr="00E41C58" w:rsidRDefault="005E6A2C" w:rsidP="00FC108B">
            <w:pPr>
              <w:widowControl w:val="0"/>
              <w:jc w:val="center"/>
              <w:rPr>
                <w:sz w:val="20"/>
                <w:szCs w:val="20"/>
              </w:rPr>
            </w:pPr>
            <w:r w:rsidRPr="00E41C58">
              <w:rPr>
                <w:sz w:val="20"/>
                <w:szCs w:val="20"/>
              </w:rPr>
              <w:t>75</w:t>
            </w:r>
          </w:p>
        </w:tc>
        <w:tc>
          <w:tcPr>
            <w:tcW w:w="969" w:type="pct"/>
            <w:vAlign w:val="center"/>
          </w:tcPr>
          <w:p w:rsidR="005E6A2C" w:rsidRPr="00E41C58" w:rsidRDefault="005E6A2C" w:rsidP="00FC108B">
            <w:pPr>
              <w:widowControl w:val="0"/>
              <w:jc w:val="center"/>
              <w:rPr>
                <w:sz w:val="20"/>
                <w:szCs w:val="20"/>
              </w:rPr>
            </w:pPr>
            <w:r w:rsidRPr="00E41C58">
              <w:rPr>
                <w:sz w:val="20"/>
                <w:szCs w:val="20"/>
              </w:rPr>
              <w:t>70</w:t>
            </w:r>
          </w:p>
        </w:tc>
        <w:tc>
          <w:tcPr>
            <w:tcW w:w="967" w:type="pct"/>
            <w:vAlign w:val="center"/>
          </w:tcPr>
          <w:p w:rsidR="005E6A2C" w:rsidRPr="00E41C58" w:rsidRDefault="005E6A2C" w:rsidP="00FC108B">
            <w:pPr>
              <w:widowControl w:val="0"/>
              <w:jc w:val="center"/>
              <w:rPr>
                <w:sz w:val="20"/>
                <w:szCs w:val="20"/>
              </w:rPr>
            </w:pPr>
            <w:r w:rsidRPr="00E41C58">
              <w:rPr>
                <w:sz w:val="20"/>
                <w:szCs w:val="20"/>
              </w:rPr>
              <w:t>80</w:t>
            </w:r>
          </w:p>
        </w:tc>
        <w:tc>
          <w:tcPr>
            <w:tcW w:w="1130" w:type="pct"/>
            <w:vAlign w:val="center"/>
          </w:tcPr>
          <w:p w:rsidR="005E6A2C" w:rsidRPr="00E41C58" w:rsidRDefault="005E6A2C" w:rsidP="00FC108B">
            <w:pPr>
              <w:widowControl w:val="0"/>
              <w:jc w:val="center"/>
              <w:rPr>
                <w:sz w:val="20"/>
                <w:szCs w:val="20"/>
              </w:rPr>
            </w:pPr>
            <w:r w:rsidRPr="00E41C58">
              <w:rPr>
                <w:sz w:val="20"/>
                <w:szCs w:val="20"/>
              </w:rPr>
              <w:t>77</w:t>
            </w:r>
          </w:p>
        </w:tc>
      </w:tr>
    </w:tbl>
    <w:p w:rsidR="00B67494" w:rsidRDefault="00B67494" w:rsidP="005E6A2C">
      <w:pPr>
        <w:widowControl w:val="0"/>
        <w:jc w:val="both"/>
        <w:rPr>
          <w:b/>
          <w:sz w:val="20"/>
          <w:szCs w:val="20"/>
        </w:rPr>
      </w:pPr>
      <w:bookmarkStart w:id="16" w:name="_Toc236632881"/>
      <w:bookmarkStart w:id="17" w:name="_Toc236633124"/>
    </w:p>
    <w:p w:rsidR="005E6A2C" w:rsidRPr="00E41C58" w:rsidRDefault="005E6A2C" w:rsidP="005E6A2C">
      <w:pPr>
        <w:widowControl w:val="0"/>
        <w:jc w:val="both"/>
        <w:rPr>
          <w:b/>
          <w:sz w:val="20"/>
          <w:szCs w:val="20"/>
        </w:rPr>
      </w:pPr>
      <w:r w:rsidRPr="00E41C58">
        <w:rPr>
          <w:b/>
          <w:sz w:val="20"/>
          <w:szCs w:val="20"/>
        </w:rPr>
        <w:t>Таблица. Даты образования и разрушения устойчивого снежного покрова</w:t>
      </w:r>
      <w:bookmarkEnd w:id="16"/>
      <w:bookmarkEnd w:id="17"/>
      <w:r>
        <w:rPr>
          <w:b/>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52"/>
        <w:gridCol w:w="4752"/>
        <w:gridCol w:w="5282"/>
      </w:tblGrid>
      <w:tr w:rsidR="005E6A2C" w:rsidRPr="00A416F4" w:rsidTr="00FC108B">
        <w:tc>
          <w:tcPr>
            <w:tcW w:w="1607" w:type="pct"/>
            <w:vAlign w:val="center"/>
          </w:tcPr>
          <w:p w:rsidR="005E6A2C" w:rsidRPr="00A416F4" w:rsidRDefault="005E6A2C" w:rsidP="00FC108B">
            <w:pPr>
              <w:widowControl w:val="0"/>
              <w:jc w:val="center"/>
              <w:rPr>
                <w:sz w:val="22"/>
                <w:szCs w:val="22"/>
              </w:rPr>
            </w:pPr>
            <w:r w:rsidRPr="00A416F4">
              <w:rPr>
                <w:sz w:val="22"/>
                <w:szCs w:val="22"/>
              </w:rPr>
              <w:t>Средняя дата образования устойчивого снежного покрова</w:t>
            </w:r>
          </w:p>
        </w:tc>
        <w:tc>
          <w:tcPr>
            <w:tcW w:w="1607" w:type="pct"/>
            <w:vAlign w:val="center"/>
          </w:tcPr>
          <w:p w:rsidR="005E6A2C" w:rsidRPr="00A416F4" w:rsidRDefault="005E6A2C" w:rsidP="00FC108B">
            <w:pPr>
              <w:widowControl w:val="0"/>
              <w:jc w:val="center"/>
              <w:rPr>
                <w:sz w:val="22"/>
                <w:szCs w:val="22"/>
              </w:rPr>
            </w:pPr>
            <w:r w:rsidRPr="00A416F4">
              <w:rPr>
                <w:sz w:val="22"/>
                <w:szCs w:val="22"/>
              </w:rPr>
              <w:t>Средняя дата разрушения устойчивого снежного покрова</w:t>
            </w:r>
          </w:p>
        </w:tc>
        <w:tc>
          <w:tcPr>
            <w:tcW w:w="1787" w:type="pct"/>
            <w:vAlign w:val="center"/>
          </w:tcPr>
          <w:p w:rsidR="005E6A2C" w:rsidRPr="00A416F4" w:rsidRDefault="005E6A2C" w:rsidP="00FC108B">
            <w:pPr>
              <w:widowControl w:val="0"/>
              <w:jc w:val="center"/>
              <w:rPr>
                <w:sz w:val="22"/>
                <w:szCs w:val="22"/>
              </w:rPr>
            </w:pPr>
            <w:r w:rsidRPr="00A416F4">
              <w:rPr>
                <w:sz w:val="22"/>
                <w:szCs w:val="22"/>
              </w:rPr>
              <w:t>Продолжительность залегания устойчивого снежного покрова</w:t>
            </w:r>
          </w:p>
        </w:tc>
      </w:tr>
      <w:tr w:rsidR="005E6A2C" w:rsidRPr="00A416F4" w:rsidTr="00FC108B">
        <w:tc>
          <w:tcPr>
            <w:tcW w:w="1607" w:type="pct"/>
            <w:vAlign w:val="center"/>
          </w:tcPr>
          <w:p w:rsidR="005E6A2C" w:rsidRPr="00A416F4" w:rsidRDefault="005E6A2C" w:rsidP="00FC108B">
            <w:pPr>
              <w:widowControl w:val="0"/>
              <w:jc w:val="center"/>
              <w:rPr>
                <w:sz w:val="22"/>
                <w:szCs w:val="22"/>
                <w:lang w:val="en-US"/>
              </w:rPr>
            </w:pPr>
            <w:r w:rsidRPr="00A416F4">
              <w:rPr>
                <w:sz w:val="22"/>
                <w:szCs w:val="22"/>
                <w:lang w:val="en-US"/>
              </w:rPr>
              <w:t>1</w:t>
            </w:r>
            <w:r w:rsidRPr="00A416F4">
              <w:rPr>
                <w:sz w:val="22"/>
                <w:szCs w:val="22"/>
              </w:rPr>
              <w:t>3</w:t>
            </w:r>
            <w:r w:rsidRPr="00A416F4">
              <w:rPr>
                <w:sz w:val="22"/>
                <w:szCs w:val="22"/>
                <w:lang w:val="en-US"/>
              </w:rPr>
              <w:t>/ XII</w:t>
            </w:r>
          </w:p>
        </w:tc>
        <w:tc>
          <w:tcPr>
            <w:tcW w:w="1607" w:type="pct"/>
            <w:vAlign w:val="center"/>
          </w:tcPr>
          <w:p w:rsidR="005E6A2C" w:rsidRPr="00A416F4" w:rsidRDefault="005E6A2C" w:rsidP="00FC108B">
            <w:pPr>
              <w:widowControl w:val="0"/>
              <w:jc w:val="center"/>
              <w:rPr>
                <w:sz w:val="22"/>
                <w:szCs w:val="22"/>
                <w:lang w:val="en-US"/>
              </w:rPr>
            </w:pPr>
            <w:r w:rsidRPr="00A416F4">
              <w:rPr>
                <w:sz w:val="22"/>
                <w:szCs w:val="22"/>
                <w:lang w:val="en-US"/>
              </w:rPr>
              <w:t>25/III</w:t>
            </w:r>
          </w:p>
        </w:tc>
        <w:tc>
          <w:tcPr>
            <w:tcW w:w="1787" w:type="pct"/>
            <w:vAlign w:val="center"/>
          </w:tcPr>
          <w:p w:rsidR="005E6A2C" w:rsidRPr="00A416F4" w:rsidRDefault="005E6A2C" w:rsidP="00FC108B">
            <w:pPr>
              <w:widowControl w:val="0"/>
              <w:jc w:val="center"/>
              <w:rPr>
                <w:sz w:val="22"/>
                <w:szCs w:val="22"/>
                <w:lang w:val="en-US"/>
              </w:rPr>
            </w:pPr>
            <w:r w:rsidRPr="00A416F4">
              <w:rPr>
                <w:sz w:val="22"/>
                <w:szCs w:val="22"/>
                <w:lang w:val="en-US"/>
              </w:rPr>
              <w:t>1</w:t>
            </w:r>
            <w:r w:rsidRPr="00A416F4">
              <w:rPr>
                <w:sz w:val="22"/>
                <w:szCs w:val="22"/>
              </w:rPr>
              <w:t>00</w:t>
            </w:r>
          </w:p>
        </w:tc>
      </w:tr>
    </w:tbl>
    <w:p w:rsidR="00B67494" w:rsidRDefault="00B67494" w:rsidP="005E6A2C">
      <w:pPr>
        <w:widowControl w:val="0"/>
        <w:jc w:val="both"/>
        <w:rPr>
          <w:b/>
          <w:sz w:val="20"/>
          <w:szCs w:val="20"/>
        </w:rPr>
      </w:pPr>
      <w:bookmarkStart w:id="18" w:name="_Toc236632882"/>
      <w:bookmarkStart w:id="19" w:name="_Toc236633125"/>
    </w:p>
    <w:p w:rsidR="005E6A2C" w:rsidRPr="00E41C58" w:rsidRDefault="005E6A2C" w:rsidP="005E6A2C">
      <w:pPr>
        <w:widowControl w:val="0"/>
        <w:jc w:val="both"/>
        <w:rPr>
          <w:b/>
          <w:sz w:val="20"/>
          <w:szCs w:val="20"/>
        </w:rPr>
      </w:pPr>
      <w:r w:rsidRPr="00E41C58">
        <w:rPr>
          <w:b/>
          <w:sz w:val="20"/>
          <w:szCs w:val="20"/>
        </w:rPr>
        <w:lastRenderedPageBreak/>
        <w:t>Таблица. Высота снежного покрова по снегосъемкам на последний день декады (см)</w:t>
      </w:r>
      <w:bookmarkEnd w:id="18"/>
      <w:bookmarkEnd w:id="19"/>
      <w:r w:rsidRPr="00E41C58">
        <w:rPr>
          <w:b/>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38"/>
        <w:gridCol w:w="941"/>
        <w:gridCol w:w="938"/>
        <w:gridCol w:w="956"/>
        <w:gridCol w:w="955"/>
        <w:gridCol w:w="955"/>
        <w:gridCol w:w="955"/>
        <w:gridCol w:w="955"/>
        <w:gridCol w:w="955"/>
        <w:gridCol w:w="955"/>
        <w:gridCol w:w="955"/>
        <w:gridCol w:w="937"/>
        <w:gridCol w:w="961"/>
        <w:gridCol w:w="1008"/>
        <w:gridCol w:w="1422"/>
      </w:tblGrid>
      <w:tr w:rsidR="005E6A2C" w:rsidRPr="00A416F4" w:rsidTr="00FC108B">
        <w:tc>
          <w:tcPr>
            <w:tcW w:w="952" w:type="pct"/>
            <w:gridSpan w:val="3"/>
            <w:vAlign w:val="center"/>
          </w:tcPr>
          <w:p w:rsidR="005E6A2C" w:rsidRPr="00A416F4" w:rsidRDefault="005E6A2C" w:rsidP="00FC108B">
            <w:pPr>
              <w:widowControl w:val="0"/>
              <w:jc w:val="center"/>
              <w:rPr>
                <w:sz w:val="22"/>
                <w:szCs w:val="22"/>
              </w:rPr>
            </w:pPr>
            <w:r w:rsidRPr="00A416F4">
              <w:rPr>
                <w:sz w:val="22"/>
                <w:szCs w:val="22"/>
                <w:lang w:val="en-US"/>
              </w:rPr>
              <w:t>XII</w:t>
            </w:r>
          </w:p>
        </w:tc>
        <w:tc>
          <w:tcPr>
            <w:tcW w:w="969" w:type="pct"/>
            <w:gridSpan w:val="3"/>
            <w:vAlign w:val="center"/>
          </w:tcPr>
          <w:p w:rsidR="005E6A2C" w:rsidRPr="00A416F4" w:rsidRDefault="005E6A2C" w:rsidP="00FC108B">
            <w:pPr>
              <w:widowControl w:val="0"/>
              <w:jc w:val="center"/>
              <w:rPr>
                <w:sz w:val="22"/>
                <w:szCs w:val="22"/>
              </w:rPr>
            </w:pPr>
            <w:r w:rsidRPr="00A416F4">
              <w:rPr>
                <w:sz w:val="22"/>
                <w:szCs w:val="22"/>
                <w:lang w:val="en-US"/>
              </w:rPr>
              <w:t>I</w:t>
            </w:r>
          </w:p>
        </w:tc>
        <w:tc>
          <w:tcPr>
            <w:tcW w:w="969" w:type="pct"/>
            <w:gridSpan w:val="3"/>
            <w:vAlign w:val="center"/>
          </w:tcPr>
          <w:p w:rsidR="005E6A2C" w:rsidRPr="00A416F4" w:rsidRDefault="005E6A2C" w:rsidP="00FC108B">
            <w:pPr>
              <w:widowControl w:val="0"/>
              <w:jc w:val="center"/>
              <w:rPr>
                <w:sz w:val="22"/>
                <w:szCs w:val="22"/>
              </w:rPr>
            </w:pPr>
            <w:r w:rsidRPr="00A416F4">
              <w:rPr>
                <w:sz w:val="22"/>
                <w:szCs w:val="22"/>
                <w:lang w:val="en-US"/>
              </w:rPr>
              <w:t>II</w:t>
            </w:r>
          </w:p>
        </w:tc>
        <w:tc>
          <w:tcPr>
            <w:tcW w:w="963" w:type="pct"/>
            <w:gridSpan w:val="3"/>
            <w:vAlign w:val="center"/>
          </w:tcPr>
          <w:p w:rsidR="005E6A2C" w:rsidRPr="00A416F4" w:rsidRDefault="005E6A2C" w:rsidP="00FC108B">
            <w:pPr>
              <w:widowControl w:val="0"/>
              <w:jc w:val="center"/>
              <w:rPr>
                <w:sz w:val="22"/>
                <w:szCs w:val="22"/>
              </w:rPr>
            </w:pPr>
            <w:r w:rsidRPr="00A416F4">
              <w:rPr>
                <w:sz w:val="22"/>
                <w:szCs w:val="22"/>
                <w:lang w:val="en-US"/>
              </w:rPr>
              <w:t>III</w:t>
            </w:r>
          </w:p>
        </w:tc>
        <w:tc>
          <w:tcPr>
            <w:tcW w:w="1148" w:type="pct"/>
            <w:gridSpan w:val="3"/>
            <w:vAlign w:val="center"/>
          </w:tcPr>
          <w:p w:rsidR="005E6A2C" w:rsidRPr="00A416F4" w:rsidRDefault="005E6A2C" w:rsidP="00FC108B">
            <w:pPr>
              <w:widowControl w:val="0"/>
              <w:jc w:val="center"/>
              <w:rPr>
                <w:sz w:val="22"/>
                <w:szCs w:val="22"/>
              </w:rPr>
            </w:pPr>
            <w:r w:rsidRPr="00A416F4">
              <w:rPr>
                <w:sz w:val="22"/>
                <w:szCs w:val="22"/>
              </w:rPr>
              <w:t>Наибольшая за зиму</w:t>
            </w:r>
          </w:p>
        </w:tc>
      </w:tr>
      <w:tr w:rsidR="005E6A2C" w:rsidRPr="00A416F4" w:rsidTr="00FC108B">
        <w:tc>
          <w:tcPr>
            <w:tcW w:w="317" w:type="pct"/>
            <w:vAlign w:val="center"/>
          </w:tcPr>
          <w:p w:rsidR="005E6A2C" w:rsidRPr="00A416F4" w:rsidRDefault="005E6A2C" w:rsidP="00FC108B">
            <w:pPr>
              <w:widowControl w:val="0"/>
              <w:jc w:val="center"/>
              <w:rPr>
                <w:sz w:val="22"/>
                <w:szCs w:val="22"/>
              </w:rPr>
            </w:pPr>
            <w:r w:rsidRPr="00A416F4">
              <w:rPr>
                <w:sz w:val="22"/>
                <w:szCs w:val="22"/>
              </w:rPr>
              <w:t>1</w:t>
            </w:r>
          </w:p>
        </w:tc>
        <w:tc>
          <w:tcPr>
            <w:tcW w:w="318" w:type="pct"/>
            <w:vAlign w:val="center"/>
          </w:tcPr>
          <w:p w:rsidR="005E6A2C" w:rsidRPr="00A416F4" w:rsidRDefault="005E6A2C" w:rsidP="00FC108B">
            <w:pPr>
              <w:widowControl w:val="0"/>
              <w:jc w:val="center"/>
              <w:rPr>
                <w:sz w:val="22"/>
                <w:szCs w:val="22"/>
              </w:rPr>
            </w:pPr>
            <w:r w:rsidRPr="00A416F4">
              <w:rPr>
                <w:sz w:val="22"/>
                <w:szCs w:val="22"/>
              </w:rPr>
              <w:t>2</w:t>
            </w:r>
          </w:p>
        </w:tc>
        <w:tc>
          <w:tcPr>
            <w:tcW w:w="317" w:type="pct"/>
            <w:vAlign w:val="center"/>
          </w:tcPr>
          <w:p w:rsidR="005E6A2C" w:rsidRPr="00A416F4" w:rsidRDefault="005E6A2C" w:rsidP="00FC108B">
            <w:pPr>
              <w:widowControl w:val="0"/>
              <w:jc w:val="center"/>
              <w:rPr>
                <w:sz w:val="22"/>
                <w:szCs w:val="22"/>
              </w:rPr>
            </w:pPr>
            <w:r w:rsidRPr="00A416F4">
              <w:rPr>
                <w:sz w:val="22"/>
                <w:szCs w:val="22"/>
              </w:rPr>
              <w:t>3</w:t>
            </w:r>
          </w:p>
        </w:tc>
        <w:tc>
          <w:tcPr>
            <w:tcW w:w="323" w:type="pct"/>
            <w:vAlign w:val="center"/>
          </w:tcPr>
          <w:p w:rsidR="005E6A2C" w:rsidRPr="00A416F4" w:rsidRDefault="005E6A2C" w:rsidP="00FC108B">
            <w:pPr>
              <w:widowControl w:val="0"/>
              <w:jc w:val="center"/>
              <w:rPr>
                <w:sz w:val="22"/>
                <w:szCs w:val="22"/>
              </w:rPr>
            </w:pPr>
            <w:r w:rsidRPr="00A416F4">
              <w:rPr>
                <w:sz w:val="22"/>
                <w:szCs w:val="22"/>
              </w:rPr>
              <w:t>1</w:t>
            </w:r>
          </w:p>
        </w:tc>
        <w:tc>
          <w:tcPr>
            <w:tcW w:w="323" w:type="pct"/>
            <w:vAlign w:val="center"/>
          </w:tcPr>
          <w:p w:rsidR="005E6A2C" w:rsidRPr="00A416F4" w:rsidRDefault="005E6A2C" w:rsidP="00FC108B">
            <w:pPr>
              <w:widowControl w:val="0"/>
              <w:jc w:val="center"/>
              <w:rPr>
                <w:sz w:val="22"/>
                <w:szCs w:val="22"/>
              </w:rPr>
            </w:pPr>
            <w:r w:rsidRPr="00A416F4">
              <w:rPr>
                <w:sz w:val="22"/>
                <w:szCs w:val="22"/>
              </w:rPr>
              <w:t>2</w:t>
            </w:r>
          </w:p>
        </w:tc>
        <w:tc>
          <w:tcPr>
            <w:tcW w:w="323" w:type="pct"/>
            <w:vAlign w:val="center"/>
          </w:tcPr>
          <w:p w:rsidR="005E6A2C" w:rsidRPr="00A416F4" w:rsidRDefault="005E6A2C" w:rsidP="00FC108B">
            <w:pPr>
              <w:widowControl w:val="0"/>
              <w:jc w:val="center"/>
              <w:rPr>
                <w:sz w:val="22"/>
                <w:szCs w:val="22"/>
              </w:rPr>
            </w:pPr>
            <w:r w:rsidRPr="00A416F4">
              <w:rPr>
                <w:sz w:val="22"/>
                <w:szCs w:val="22"/>
              </w:rPr>
              <w:t>3</w:t>
            </w:r>
          </w:p>
        </w:tc>
        <w:tc>
          <w:tcPr>
            <w:tcW w:w="323" w:type="pct"/>
            <w:vAlign w:val="center"/>
          </w:tcPr>
          <w:p w:rsidR="005E6A2C" w:rsidRPr="00A416F4" w:rsidRDefault="005E6A2C" w:rsidP="00FC108B">
            <w:pPr>
              <w:widowControl w:val="0"/>
              <w:jc w:val="center"/>
              <w:rPr>
                <w:sz w:val="22"/>
                <w:szCs w:val="22"/>
              </w:rPr>
            </w:pPr>
            <w:r w:rsidRPr="00A416F4">
              <w:rPr>
                <w:sz w:val="22"/>
                <w:szCs w:val="22"/>
              </w:rPr>
              <w:t>1</w:t>
            </w:r>
          </w:p>
        </w:tc>
        <w:tc>
          <w:tcPr>
            <w:tcW w:w="323" w:type="pct"/>
            <w:vAlign w:val="center"/>
          </w:tcPr>
          <w:p w:rsidR="005E6A2C" w:rsidRPr="00A416F4" w:rsidRDefault="005E6A2C" w:rsidP="00FC108B">
            <w:pPr>
              <w:widowControl w:val="0"/>
              <w:jc w:val="center"/>
              <w:rPr>
                <w:sz w:val="22"/>
                <w:szCs w:val="22"/>
              </w:rPr>
            </w:pPr>
            <w:r w:rsidRPr="00A416F4">
              <w:rPr>
                <w:sz w:val="22"/>
                <w:szCs w:val="22"/>
              </w:rPr>
              <w:t>2</w:t>
            </w:r>
          </w:p>
        </w:tc>
        <w:tc>
          <w:tcPr>
            <w:tcW w:w="323" w:type="pct"/>
            <w:vAlign w:val="center"/>
          </w:tcPr>
          <w:p w:rsidR="005E6A2C" w:rsidRPr="00A416F4" w:rsidRDefault="005E6A2C" w:rsidP="00FC108B">
            <w:pPr>
              <w:widowControl w:val="0"/>
              <w:jc w:val="center"/>
              <w:rPr>
                <w:sz w:val="22"/>
                <w:szCs w:val="22"/>
              </w:rPr>
            </w:pPr>
            <w:r w:rsidRPr="00A416F4">
              <w:rPr>
                <w:sz w:val="22"/>
                <w:szCs w:val="22"/>
              </w:rPr>
              <w:t>3</w:t>
            </w:r>
          </w:p>
        </w:tc>
        <w:tc>
          <w:tcPr>
            <w:tcW w:w="323" w:type="pct"/>
            <w:vAlign w:val="center"/>
          </w:tcPr>
          <w:p w:rsidR="005E6A2C" w:rsidRPr="00A416F4" w:rsidRDefault="005E6A2C" w:rsidP="00FC108B">
            <w:pPr>
              <w:widowControl w:val="0"/>
              <w:jc w:val="center"/>
              <w:rPr>
                <w:sz w:val="22"/>
                <w:szCs w:val="22"/>
              </w:rPr>
            </w:pPr>
            <w:r w:rsidRPr="00A416F4">
              <w:rPr>
                <w:sz w:val="22"/>
                <w:szCs w:val="22"/>
              </w:rPr>
              <w:t>1</w:t>
            </w:r>
          </w:p>
        </w:tc>
        <w:tc>
          <w:tcPr>
            <w:tcW w:w="323" w:type="pct"/>
            <w:vAlign w:val="center"/>
          </w:tcPr>
          <w:p w:rsidR="005E6A2C" w:rsidRPr="00A416F4" w:rsidRDefault="005E6A2C" w:rsidP="00FC108B">
            <w:pPr>
              <w:widowControl w:val="0"/>
              <w:jc w:val="center"/>
              <w:rPr>
                <w:sz w:val="22"/>
                <w:szCs w:val="22"/>
              </w:rPr>
            </w:pPr>
            <w:r w:rsidRPr="00A416F4">
              <w:rPr>
                <w:sz w:val="22"/>
                <w:szCs w:val="22"/>
              </w:rPr>
              <w:t>2</w:t>
            </w:r>
          </w:p>
        </w:tc>
        <w:tc>
          <w:tcPr>
            <w:tcW w:w="317" w:type="pct"/>
            <w:vAlign w:val="center"/>
          </w:tcPr>
          <w:p w:rsidR="005E6A2C" w:rsidRPr="00A416F4" w:rsidRDefault="005E6A2C" w:rsidP="00FC108B">
            <w:pPr>
              <w:widowControl w:val="0"/>
              <w:jc w:val="center"/>
              <w:rPr>
                <w:sz w:val="22"/>
                <w:szCs w:val="22"/>
              </w:rPr>
            </w:pPr>
            <w:r w:rsidRPr="00A416F4">
              <w:rPr>
                <w:sz w:val="22"/>
                <w:szCs w:val="22"/>
              </w:rPr>
              <w:t>3</w:t>
            </w:r>
          </w:p>
        </w:tc>
        <w:tc>
          <w:tcPr>
            <w:tcW w:w="325" w:type="pct"/>
            <w:vAlign w:val="center"/>
          </w:tcPr>
          <w:p w:rsidR="005E6A2C" w:rsidRPr="00A416F4" w:rsidRDefault="005E6A2C" w:rsidP="00FC108B">
            <w:pPr>
              <w:widowControl w:val="0"/>
              <w:jc w:val="center"/>
              <w:rPr>
                <w:sz w:val="22"/>
                <w:szCs w:val="22"/>
              </w:rPr>
            </w:pPr>
            <w:r w:rsidRPr="00A416F4">
              <w:rPr>
                <w:sz w:val="22"/>
                <w:szCs w:val="22"/>
              </w:rPr>
              <w:t>Ср</w:t>
            </w:r>
          </w:p>
        </w:tc>
        <w:tc>
          <w:tcPr>
            <w:tcW w:w="341" w:type="pct"/>
            <w:vAlign w:val="center"/>
          </w:tcPr>
          <w:p w:rsidR="005E6A2C" w:rsidRPr="00A416F4" w:rsidRDefault="005E6A2C" w:rsidP="00FC108B">
            <w:pPr>
              <w:widowControl w:val="0"/>
              <w:jc w:val="center"/>
              <w:rPr>
                <w:sz w:val="22"/>
                <w:szCs w:val="22"/>
              </w:rPr>
            </w:pPr>
            <w:r w:rsidRPr="00A416F4">
              <w:rPr>
                <w:sz w:val="22"/>
                <w:szCs w:val="22"/>
                <w:lang w:val="en-US"/>
              </w:rPr>
              <w:t>Max</w:t>
            </w:r>
          </w:p>
        </w:tc>
        <w:tc>
          <w:tcPr>
            <w:tcW w:w="482" w:type="pct"/>
            <w:vAlign w:val="center"/>
          </w:tcPr>
          <w:p w:rsidR="005E6A2C" w:rsidRPr="00A416F4" w:rsidRDefault="005E6A2C" w:rsidP="00FC108B">
            <w:pPr>
              <w:widowControl w:val="0"/>
              <w:jc w:val="center"/>
              <w:rPr>
                <w:sz w:val="22"/>
                <w:szCs w:val="22"/>
              </w:rPr>
            </w:pPr>
            <w:r w:rsidRPr="00A416F4">
              <w:rPr>
                <w:sz w:val="22"/>
                <w:szCs w:val="22"/>
                <w:lang w:val="en-US"/>
              </w:rPr>
              <w:t>Min</w:t>
            </w:r>
          </w:p>
        </w:tc>
      </w:tr>
      <w:tr w:rsidR="005E6A2C" w:rsidRPr="00A416F4" w:rsidTr="00FC108B">
        <w:tc>
          <w:tcPr>
            <w:tcW w:w="317" w:type="pct"/>
            <w:vAlign w:val="center"/>
          </w:tcPr>
          <w:p w:rsidR="005E6A2C" w:rsidRPr="00A416F4" w:rsidRDefault="005E6A2C" w:rsidP="00FC108B">
            <w:pPr>
              <w:widowControl w:val="0"/>
              <w:jc w:val="center"/>
              <w:rPr>
                <w:sz w:val="22"/>
                <w:szCs w:val="22"/>
              </w:rPr>
            </w:pPr>
            <w:r w:rsidRPr="00A416F4">
              <w:rPr>
                <w:sz w:val="22"/>
                <w:szCs w:val="22"/>
              </w:rPr>
              <w:t>3</w:t>
            </w:r>
          </w:p>
        </w:tc>
        <w:tc>
          <w:tcPr>
            <w:tcW w:w="318" w:type="pct"/>
            <w:vAlign w:val="center"/>
          </w:tcPr>
          <w:p w:rsidR="005E6A2C" w:rsidRPr="00A416F4" w:rsidRDefault="005E6A2C" w:rsidP="00FC108B">
            <w:pPr>
              <w:widowControl w:val="0"/>
              <w:jc w:val="center"/>
              <w:rPr>
                <w:sz w:val="22"/>
                <w:szCs w:val="22"/>
              </w:rPr>
            </w:pPr>
            <w:r w:rsidRPr="00A416F4">
              <w:rPr>
                <w:sz w:val="22"/>
                <w:szCs w:val="22"/>
              </w:rPr>
              <w:t>6</w:t>
            </w:r>
          </w:p>
        </w:tc>
        <w:tc>
          <w:tcPr>
            <w:tcW w:w="317" w:type="pct"/>
            <w:vAlign w:val="center"/>
          </w:tcPr>
          <w:p w:rsidR="005E6A2C" w:rsidRPr="00A416F4" w:rsidRDefault="005E6A2C" w:rsidP="00FC108B">
            <w:pPr>
              <w:widowControl w:val="0"/>
              <w:jc w:val="center"/>
              <w:rPr>
                <w:sz w:val="22"/>
                <w:szCs w:val="22"/>
              </w:rPr>
            </w:pPr>
            <w:r w:rsidRPr="00A416F4">
              <w:rPr>
                <w:sz w:val="22"/>
                <w:szCs w:val="22"/>
              </w:rPr>
              <w:t>8</w:t>
            </w:r>
          </w:p>
        </w:tc>
        <w:tc>
          <w:tcPr>
            <w:tcW w:w="323" w:type="pct"/>
            <w:vAlign w:val="center"/>
          </w:tcPr>
          <w:p w:rsidR="005E6A2C" w:rsidRPr="00A416F4" w:rsidRDefault="005E6A2C" w:rsidP="00FC108B">
            <w:pPr>
              <w:widowControl w:val="0"/>
              <w:jc w:val="center"/>
              <w:rPr>
                <w:sz w:val="22"/>
                <w:szCs w:val="22"/>
              </w:rPr>
            </w:pPr>
            <w:r w:rsidRPr="00A416F4">
              <w:rPr>
                <w:sz w:val="22"/>
                <w:szCs w:val="22"/>
              </w:rPr>
              <w:t>11</w:t>
            </w:r>
          </w:p>
        </w:tc>
        <w:tc>
          <w:tcPr>
            <w:tcW w:w="323" w:type="pct"/>
            <w:vAlign w:val="center"/>
          </w:tcPr>
          <w:p w:rsidR="005E6A2C" w:rsidRPr="00A416F4" w:rsidRDefault="005E6A2C" w:rsidP="00FC108B">
            <w:pPr>
              <w:widowControl w:val="0"/>
              <w:jc w:val="center"/>
              <w:rPr>
                <w:sz w:val="22"/>
                <w:szCs w:val="22"/>
              </w:rPr>
            </w:pPr>
            <w:r w:rsidRPr="00A416F4">
              <w:rPr>
                <w:sz w:val="22"/>
                <w:szCs w:val="22"/>
              </w:rPr>
              <w:t>12</w:t>
            </w:r>
          </w:p>
        </w:tc>
        <w:tc>
          <w:tcPr>
            <w:tcW w:w="323" w:type="pct"/>
            <w:vAlign w:val="center"/>
          </w:tcPr>
          <w:p w:rsidR="005E6A2C" w:rsidRPr="00A416F4" w:rsidRDefault="005E6A2C" w:rsidP="00FC108B">
            <w:pPr>
              <w:widowControl w:val="0"/>
              <w:jc w:val="center"/>
              <w:rPr>
                <w:sz w:val="22"/>
                <w:szCs w:val="22"/>
              </w:rPr>
            </w:pPr>
            <w:r w:rsidRPr="00A416F4">
              <w:rPr>
                <w:sz w:val="22"/>
                <w:szCs w:val="22"/>
              </w:rPr>
              <w:t>13</w:t>
            </w:r>
          </w:p>
        </w:tc>
        <w:tc>
          <w:tcPr>
            <w:tcW w:w="323" w:type="pct"/>
            <w:vAlign w:val="center"/>
          </w:tcPr>
          <w:p w:rsidR="005E6A2C" w:rsidRPr="00A416F4" w:rsidRDefault="005E6A2C" w:rsidP="00FC108B">
            <w:pPr>
              <w:widowControl w:val="0"/>
              <w:jc w:val="center"/>
              <w:rPr>
                <w:sz w:val="22"/>
                <w:szCs w:val="22"/>
              </w:rPr>
            </w:pPr>
            <w:r w:rsidRPr="00A416F4">
              <w:rPr>
                <w:sz w:val="22"/>
                <w:szCs w:val="22"/>
              </w:rPr>
              <w:t>15</w:t>
            </w:r>
          </w:p>
        </w:tc>
        <w:tc>
          <w:tcPr>
            <w:tcW w:w="323" w:type="pct"/>
            <w:vAlign w:val="center"/>
          </w:tcPr>
          <w:p w:rsidR="005E6A2C" w:rsidRPr="00A416F4" w:rsidRDefault="005E6A2C" w:rsidP="00FC108B">
            <w:pPr>
              <w:widowControl w:val="0"/>
              <w:jc w:val="center"/>
              <w:rPr>
                <w:sz w:val="22"/>
                <w:szCs w:val="22"/>
              </w:rPr>
            </w:pPr>
            <w:r w:rsidRPr="00A416F4">
              <w:rPr>
                <w:sz w:val="22"/>
                <w:szCs w:val="22"/>
              </w:rPr>
              <w:t>16</w:t>
            </w:r>
          </w:p>
        </w:tc>
        <w:tc>
          <w:tcPr>
            <w:tcW w:w="323" w:type="pct"/>
            <w:vAlign w:val="center"/>
          </w:tcPr>
          <w:p w:rsidR="005E6A2C" w:rsidRPr="00A416F4" w:rsidRDefault="005E6A2C" w:rsidP="00FC108B">
            <w:pPr>
              <w:widowControl w:val="0"/>
              <w:jc w:val="center"/>
              <w:rPr>
                <w:sz w:val="22"/>
                <w:szCs w:val="22"/>
              </w:rPr>
            </w:pPr>
            <w:r w:rsidRPr="00A416F4">
              <w:rPr>
                <w:sz w:val="22"/>
                <w:szCs w:val="22"/>
              </w:rPr>
              <w:t>18</w:t>
            </w:r>
          </w:p>
        </w:tc>
        <w:tc>
          <w:tcPr>
            <w:tcW w:w="323" w:type="pct"/>
            <w:vAlign w:val="center"/>
          </w:tcPr>
          <w:p w:rsidR="005E6A2C" w:rsidRPr="00A416F4" w:rsidRDefault="005E6A2C" w:rsidP="00FC108B">
            <w:pPr>
              <w:widowControl w:val="0"/>
              <w:jc w:val="center"/>
              <w:rPr>
                <w:sz w:val="22"/>
                <w:szCs w:val="22"/>
              </w:rPr>
            </w:pPr>
            <w:r w:rsidRPr="00A416F4">
              <w:rPr>
                <w:sz w:val="22"/>
                <w:szCs w:val="22"/>
              </w:rPr>
              <w:t>16</w:t>
            </w:r>
          </w:p>
        </w:tc>
        <w:tc>
          <w:tcPr>
            <w:tcW w:w="323" w:type="pct"/>
            <w:vAlign w:val="center"/>
          </w:tcPr>
          <w:p w:rsidR="005E6A2C" w:rsidRPr="00A416F4" w:rsidRDefault="005E6A2C" w:rsidP="00FC108B">
            <w:pPr>
              <w:widowControl w:val="0"/>
              <w:jc w:val="center"/>
              <w:rPr>
                <w:sz w:val="22"/>
                <w:szCs w:val="22"/>
              </w:rPr>
            </w:pPr>
            <w:r w:rsidRPr="00A416F4">
              <w:rPr>
                <w:sz w:val="22"/>
                <w:szCs w:val="22"/>
              </w:rPr>
              <w:t>15</w:t>
            </w:r>
          </w:p>
        </w:tc>
        <w:tc>
          <w:tcPr>
            <w:tcW w:w="317" w:type="pct"/>
            <w:vAlign w:val="center"/>
          </w:tcPr>
          <w:p w:rsidR="005E6A2C" w:rsidRPr="00A416F4" w:rsidRDefault="005E6A2C" w:rsidP="00FC108B">
            <w:pPr>
              <w:widowControl w:val="0"/>
              <w:jc w:val="center"/>
              <w:rPr>
                <w:sz w:val="22"/>
                <w:szCs w:val="22"/>
              </w:rPr>
            </w:pPr>
            <w:r w:rsidRPr="00A416F4">
              <w:rPr>
                <w:sz w:val="22"/>
                <w:szCs w:val="22"/>
              </w:rPr>
              <w:t>-</w:t>
            </w:r>
          </w:p>
        </w:tc>
        <w:tc>
          <w:tcPr>
            <w:tcW w:w="325" w:type="pct"/>
            <w:vAlign w:val="center"/>
          </w:tcPr>
          <w:p w:rsidR="005E6A2C" w:rsidRPr="00A416F4" w:rsidRDefault="005E6A2C" w:rsidP="00FC108B">
            <w:pPr>
              <w:widowControl w:val="0"/>
              <w:jc w:val="center"/>
              <w:rPr>
                <w:sz w:val="22"/>
                <w:szCs w:val="22"/>
              </w:rPr>
            </w:pPr>
            <w:r w:rsidRPr="00A416F4">
              <w:rPr>
                <w:sz w:val="22"/>
                <w:szCs w:val="22"/>
              </w:rPr>
              <w:t>23</w:t>
            </w:r>
          </w:p>
        </w:tc>
        <w:tc>
          <w:tcPr>
            <w:tcW w:w="341" w:type="pct"/>
            <w:vAlign w:val="center"/>
          </w:tcPr>
          <w:p w:rsidR="005E6A2C" w:rsidRPr="00A416F4" w:rsidRDefault="005E6A2C" w:rsidP="00FC108B">
            <w:pPr>
              <w:widowControl w:val="0"/>
              <w:jc w:val="center"/>
              <w:rPr>
                <w:sz w:val="22"/>
                <w:szCs w:val="22"/>
              </w:rPr>
            </w:pPr>
            <w:r w:rsidRPr="00A416F4">
              <w:rPr>
                <w:sz w:val="22"/>
                <w:szCs w:val="22"/>
              </w:rPr>
              <w:t>47</w:t>
            </w:r>
          </w:p>
        </w:tc>
        <w:tc>
          <w:tcPr>
            <w:tcW w:w="482" w:type="pct"/>
            <w:vAlign w:val="center"/>
          </w:tcPr>
          <w:p w:rsidR="005E6A2C" w:rsidRPr="00A416F4" w:rsidRDefault="005E6A2C" w:rsidP="00FC108B">
            <w:pPr>
              <w:widowControl w:val="0"/>
              <w:jc w:val="center"/>
              <w:rPr>
                <w:sz w:val="22"/>
                <w:szCs w:val="22"/>
              </w:rPr>
            </w:pPr>
            <w:r w:rsidRPr="00A416F4">
              <w:rPr>
                <w:sz w:val="22"/>
                <w:szCs w:val="22"/>
              </w:rPr>
              <w:t>9</w:t>
            </w:r>
          </w:p>
        </w:tc>
      </w:tr>
    </w:tbl>
    <w:p w:rsidR="005E6A2C" w:rsidRPr="00A416F4" w:rsidRDefault="005E6A2C" w:rsidP="005E6A2C">
      <w:pPr>
        <w:widowControl w:val="0"/>
        <w:spacing w:line="360" w:lineRule="auto"/>
        <w:ind w:firstLine="709"/>
        <w:jc w:val="both"/>
      </w:pPr>
      <w:r w:rsidRPr="00A416F4">
        <w:t>Средний из наибольших запасов воды в снежном покрове за зиму – 73мм.</w:t>
      </w:r>
    </w:p>
    <w:p w:rsidR="005E6A2C" w:rsidRPr="00A27C9C" w:rsidRDefault="005E6A2C" w:rsidP="005E6A2C">
      <w:pPr>
        <w:widowControl w:val="0"/>
        <w:jc w:val="both"/>
        <w:rPr>
          <w:b/>
          <w:sz w:val="20"/>
          <w:szCs w:val="20"/>
        </w:rPr>
      </w:pPr>
      <w:bookmarkStart w:id="20" w:name="_Toc236632883"/>
      <w:bookmarkStart w:id="21" w:name="_Toc236633126"/>
      <w:r w:rsidRPr="00A27C9C">
        <w:rPr>
          <w:b/>
          <w:sz w:val="20"/>
          <w:szCs w:val="20"/>
        </w:rPr>
        <w:t>Таблица. Среднее количество осадков (мм) (с поправкой на смачивание)</w:t>
      </w:r>
      <w:bookmarkEnd w:id="20"/>
      <w:bookmarkEnd w:id="21"/>
      <w:r>
        <w:rPr>
          <w:b/>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867"/>
        <w:gridCol w:w="867"/>
        <w:gridCol w:w="976"/>
        <w:gridCol w:w="976"/>
        <w:gridCol w:w="976"/>
        <w:gridCol w:w="976"/>
        <w:gridCol w:w="976"/>
        <w:gridCol w:w="976"/>
        <w:gridCol w:w="976"/>
        <w:gridCol w:w="976"/>
        <w:gridCol w:w="976"/>
        <w:gridCol w:w="1248"/>
        <w:gridCol w:w="1242"/>
        <w:gridCol w:w="964"/>
      </w:tblGrid>
      <w:tr w:rsidR="005E6A2C" w:rsidRPr="00A27C9C" w:rsidTr="00FC108B">
        <w:tc>
          <w:tcPr>
            <w:tcW w:w="275" w:type="pct"/>
            <w:vAlign w:val="center"/>
          </w:tcPr>
          <w:p w:rsidR="005E6A2C" w:rsidRPr="00A27C9C" w:rsidRDefault="005E6A2C" w:rsidP="00FC108B">
            <w:pPr>
              <w:widowControl w:val="0"/>
              <w:jc w:val="center"/>
              <w:rPr>
                <w:sz w:val="20"/>
                <w:szCs w:val="20"/>
              </w:rPr>
            </w:pPr>
            <w:r w:rsidRPr="00A27C9C">
              <w:rPr>
                <w:sz w:val="20"/>
                <w:szCs w:val="20"/>
                <w:lang w:val="en-US"/>
              </w:rPr>
              <w:t>I</w:t>
            </w:r>
          </w:p>
        </w:tc>
        <w:tc>
          <w:tcPr>
            <w:tcW w:w="293" w:type="pct"/>
            <w:vAlign w:val="center"/>
          </w:tcPr>
          <w:p w:rsidR="005E6A2C" w:rsidRPr="00A27C9C" w:rsidRDefault="005E6A2C" w:rsidP="00FC108B">
            <w:pPr>
              <w:widowControl w:val="0"/>
              <w:jc w:val="center"/>
              <w:rPr>
                <w:sz w:val="20"/>
                <w:szCs w:val="20"/>
              </w:rPr>
            </w:pPr>
            <w:r w:rsidRPr="00A27C9C">
              <w:rPr>
                <w:sz w:val="20"/>
                <w:szCs w:val="20"/>
                <w:lang w:val="en-US"/>
              </w:rPr>
              <w:t>II</w:t>
            </w:r>
          </w:p>
        </w:tc>
        <w:tc>
          <w:tcPr>
            <w:tcW w:w="293" w:type="pct"/>
            <w:vAlign w:val="center"/>
          </w:tcPr>
          <w:p w:rsidR="005E6A2C" w:rsidRPr="00A27C9C" w:rsidRDefault="005E6A2C" w:rsidP="00FC108B">
            <w:pPr>
              <w:widowControl w:val="0"/>
              <w:jc w:val="center"/>
              <w:rPr>
                <w:sz w:val="20"/>
                <w:szCs w:val="20"/>
              </w:rPr>
            </w:pPr>
            <w:r w:rsidRPr="00A27C9C">
              <w:rPr>
                <w:sz w:val="20"/>
                <w:szCs w:val="20"/>
                <w:lang w:val="en-US"/>
              </w:rPr>
              <w:t>III</w:t>
            </w:r>
          </w:p>
        </w:tc>
        <w:tc>
          <w:tcPr>
            <w:tcW w:w="330" w:type="pct"/>
            <w:vAlign w:val="center"/>
          </w:tcPr>
          <w:p w:rsidR="005E6A2C" w:rsidRPr="00A27C9C" w:rsidRDefault="005E6A2C" w:rsidP="00FC108B">
            <w:pPr>
              <w:widowControl w:val="0"/>
              <w:jc w:val="center"/>
              <w:rPr>
                <w:sz w:val="20"/>
                <w:szCs w:val="20"/>
              </w:rPr>
            </w:pPr>
            <w:r w:rsidRPr="00A27C9C">
              <w:rPr>
                <w:sz w:val="20"/>
                <w:szCs w:val="20"/>
                <w:lang w:val="en-US"/>
              </w:rPr>
              <w:t>IV</w:t>
            </w:r>
          </w:p>
        </w:tc>
        <w:tc>
          <w:tcPr>
            <w:tcW w:w="330" w:type="pct"/>
            <w:vAlign w:val="center"/>
          </w:tcPr>
          <w:p w:rsidR="005E6A2C" w:rsidRPr="00A27C9C" w:rsidRDefault="005E6A2C" w:rsidP="00FC108B">
            <w:pPr>
              <w:widowControl w:val="0"/>
              <w:jc w:val="center"/>
              <w:rPr>
                <w:sz w:val="20"/>
                <w:szCs w:val="20"/>
              </w:rPr>
            </w:pPr>
            <w:r w:rsidRPr="00A27C9C">
              <w:rPr>
                <w:sz w:val="20"/>
                <w:szCs w:val="20"/>
                <w:lang w:val="en-US"/>
              </w:rPr>
              <w:t>V</w:t>
            </w:r>
          </w:p>
        </w:tc>
        <w:tc>
          <w:tcPr>
            <w:tcW w:w="330" w:type="pct"/>
            <w:vAlign w:val="center"/>
          </w:tcPr>
          <w:p w:rsidR="005E6A2C" w:rsidRPr="00A27C9C" w:rsidRDefault="005E6A2C" w:rsidP="00FC108B">
            <w:pPr>
              <w:widowControl w:val="0"/>
              <w:jc w:val="center"/>
              <w:rPr>
                <w:sz w:val="20"/>
                <w:szCs w:val="20"/>
              </w:rPr>
            </w:pPr>
            <w:r w:rsidRPr="00A27C9C">
              <w:rPr>
                <w:sz w:val="20"/>
                <w:szCs w:val="20"/>
                <w:lang w:val="en-US"/>
              </w:rPr>
              <w:t>VI</w:t>
            </w:r>
          </w:p>
        </w:tc>
        <w:tc>
          <w:tcPr>
            <w:tcW w:w="330" w:type="pct"/>
            <w:vAlign w:val="center"/>
          </w:tcPr>
          <w:p w:rsidR="005E6A2C" w:rsidRPr="00A27C9C" w:rsidRDefault="005E6A2C" w:rsidP="00FC108B">
            <w:pPr>
              <w:widowControl w:val="0"/>
              <w:jc w:val="center"/>
              <w:rPr>
                <w:sz w:val="20"/>
                <w:szCs w:val="20"/>
              </w:rPr>
            </w:pPr>
            <w:r w:rsidRPr="00A27C9C">
              <w:rPr>
                <w:sz w:val="20"/>
                <w:szCs w:val="20"/>
                <w:lang w:val="en-US"/>
              </w:rPr>
              <w:t>VII</w:t>
            </w:r>
          </w:p>
        </w:tc>
        <w:tc>
          <w:tcPr>
            <w:tcW w:w="330" w:type="pct"/>
            <w:vAlign w:val="center"/>
          </w:tcPr>
          <w:p w:rsidR="005E6A2C" w:rsidRPr="00A27C9C" w:rsidRDefault="005E6A2C" w:rsidP="00FC108B">
            <w:pPr>
              <w:widowControl w:val="0"/>
              <w:jc w:val="center"/>
              <w:rPr>
                <w:sz w:val="20"/>
                <w:szCs w:val="20"/>
              </w:rPr>
            </w:pPr>
            <w:r w:rsidRPr="00A27C9C">
              <w:rPr>
                <w:sz w:val="20"/>
                <w:szCs w:val="20"/>
                <w:lang w:val="en-US"/>
              </w:rPr>
              <w:t>VIII</w:t>
            </w:r>
          </w:p>
        </w:tc>
        <w:tc>
          <w:tcPr>
            <w:tcW w:w="330" w:type="pct"/>
            <w:vAlign w:val="center"/>
          </w:tcPr>
          <w:p w:rsidR="005E6A2C" w:rsidRPr="00A27C9C" w:rsidRDefault="005E6A2C" w:rsidP="00FC108B">
            <w:pPr>
              <w:widowControl w:val="0"/>
              <w:jc w:val="center"/>
              <w:rPr>
                <w:sz w:val="20"/>
                <w:szCs w:val="20"/>
              </w:rPr>
            </w:pPr>
            <w:r w:rsidRPr="00A27C9C">
              <w:rPr>
                <w:sz w:val="20"/>
                <w:szCs w:val="20"/>
                <w:lang w:val="en-US"/>
              </w:rPr>
              <w:t>IX</w:t>
            </w:r>
          </w:p>
        </w:tc>
        <w:tc>
          <w:tcPr>
            <w:tcW w:w="330" w:type="pct"/>
            <w:vAlign w:val="center"/>
          </w:tcPr>
          <w:p w:rsidR="005E6A2C" w:rsidRPr="00A27C9C" w:rsidRDefault="005E6A2C" w:rsidP="00FC108B">
            <w:pPr>
              <w:widowControl w:val="0"/>
              <w:jc w:val="center"/>
              <w:rPr>
                <w:sz w:val="20"/>
                <w:szCs w:val="20"/>
              </w:rPr>
            </w:pPr>
            <w:r w:rsidRPr="00A27C9C">
              <w:rPr>
                <w:sz w:val="20"/>
                <w:szCs w:val="20"/>
                <w:lang w:val="en-US"/>
              </w:rPr>
              <w:t>X</w:t>
            </w:r>
          </w:p>
        </w:tc>
        <w:tc>
          <w:tcPr>
            <w:tcW w:w="330" w:type="pct"/>
            <w:vAlign w:val="center"/>
          </w:tcPr>
          <w:p w:rsidR="005E6A2C" w:rsidRPr="00A27C9C" w:rsidRDefault="005E6A2C" w:rsidP="00FC108B">
            <w:pPr>
              <w:widowControl w:val="0"/>
              <w:jc w:val="center"/>
              <w:rPr>
                <w:sz w:val="20"/>
                <w:szCs w:val="20"/>
              </w:rPr>
            </w:pPr>
            <w:r w:rsidRPr="00A27C9C">
              <w:rPr>
                <w:sz w:val="20"/>
                <w:szCs w:val="20"/>
                <w:lang w:val="en-US"/>
              </w:rPr>
              <w:t>XI</w:t>
            </w:r>
          </w:p>
        </w:tc>
        <w:tc>
          <w:tcPr>
            <w:tcW w:w="330" w:type="pct"/>
            <w:vAlign w:val="center"/>
          </w:tcPr>
          <w:p w:rsidR="005E6A2C" w:rsidRPr="00A27C9C" w:rsidRDefault="005E6A2C" w:rsidP="00FC108B">
            <w:pPr>
              <w:widowControl w:val="0"/>
              <w:jc w:val="center"/>
              <w:rPr>
                <w:sz w:val="20"/>
                <w:szCs w:val="20"/>
              </w:rPr>
            </w:pPr>
            <w:r w:rsidRPr="00A27C9C">
              <w:rPr>
                <w:sz w:val="20"/>
                <w:szCs w:val="20"/>
                <w:lang w:val="en-US"/>
              </w:rPr>
              <w:t>XII</w:t>
            </w:r>
          </w:p>
        </w:tc>
        <w:tc>
          <w:tcPr>
            <w:tcW w:w="422" w:type="pct"/>
            <w:vAlign w:val="center"/>
          </w:tcPr>
          <w:p w:rsidR="005E6A2C" w:rsidRPr="00A27C9C" w:rsidRDefault="005E6A2C" w:rsidP="00FC108B">
            <w:pPr>
              <w:widowControl w:val="0"/>
              <w:jc w:val="center"/>
              <w:rPr>
                <w:sz w:val="20"/>
                <w:szCs w:val="20"/>
              </w:rPr>
            </w:pPr>
            <w:r w:rsidRPr="00A27C9C">
              <w:rPr>
                <w:sz w:val="20"/>
                <w:szCs w:val="20"/>
                <w:lang w:val="en-US"/>
              </w:rPr>
              <w:t>XI</w:t>
            </w:r>
            <w:r w:rsidRPr="00A27C9C">
              <w:rPr>
                <w:sz w:val="20"/>
                <w:szCs w:val="20"/>
              </w:rPr>
              <w:t>-</w:t>
            </w:r>
            <w:r w:rsidRPr="00A27C9C">
              <w:rPr>
                <w:sz w:val="20"/>
                <w:szCs w:val="20"/>
                <w:lang w:val="en-US"/>
              </w:rPr>
              <w:t>III</w:t>
            </w:r>
          </w:p>
        </w:tc>
        <w:tc>
          <w:tcPr>
            <w:tcW w:w="420" w:type="pct"/>
            <w:vAlign w:val="center"/>
          </w:tcPr>
          <w:p w:rsidR="005E6A2C" w:rsidRPr="00A27C9C" w:rsidRDefault="005E6A2C" w:rsidP="00FC108B">
            <w:pPr>
              <w:widowControl w:val="0"/>
              <w:jc w:val="center"/>
              <w:rPr>
                <w:sz w:val="20"/>
                <w:szCs w:val="20"/>
              </w:rPr>
            </w:pPr>
            <w:r w:rsidRPr="00A27C9C">
              <w:rPr>
                <w:sz w:val="20"/>
                <w:szCs w:val="20"/>
                <w:lang w:val="en-US"/>
              </w:rPr>
              <w:t>IV</w:t>
            </w:r>
            <w:r w:rsidRPr="00A27C9C">
              <w:rPr>
                <w:sz w:val="20"/>
                <w:szCs w:val="20"/>
              </w:rPr>
              <w:t>-</w:t>
            </w:r>
            <w:r w:rsidRPr="00A27C9C">
              <w:rPr>
                <w:sz w:val="20"/>
                <w:szCs w:val="20"/>
                <w:lang w:val="en-US"/>
              </w:rPr>
              <w:t>X</w:t>
            </w:r>
          </w:p>
        </w:tc>
        <w:tc>
          <w:tcPr>
            <w:tcW w:w="326" w:type="pct"/>
            <w:vAlign w:val="center"/>
          </w:tcPr>
          <w:p w:rsidR="005E6A2C" w:rsidRPr="00A27C9C" w:rsidRDefault="005E6A2C" w:rsidP="00FC108B">
            <w:pPr>
              <w:widowControl w:val="0"/>
              <w:jc w:val="center"/>
              <w:rPr>
                <w:sz w:val="20"/>
                <w:szCs w:val="20"/>
              </w:rPr>
            </w:pPr>
            <w:r w:rsidRPr="00A27C9C">
              <w:rPr>
                <w:sz w:val="20"/>
                <w:szCs w:val="20"/>
              </w:rPr>
              <w:t>Год</w:t>
            </w:r>
          </w:p>
        </w:tc>
      </w:tr>
      <w:tr w:rsidR="005E6A2C" w:rsidRPr="00A27C9C" w:rsidTr="00FC108B">
        <w:tc>
          <w:tcPr>
            <w:tcW w:w="275" w:type="pct"/>
            <w:vAlign w:val="center"/>
          </w:tcPr>
          <w:p w:rsidR="005E6A2C" w:rsidRPr="00A27C9C" w:rsidRDefault="005E6A2C" w:rsidP="00FC108B">
            <w:pPr>
              <w:widowControl w:val="0"/>
              <w:jc w:val="center"/>
              <w:rPr>
                <w:sz w:val="20"/>
                <w:szCs w:val="20"/>
              </w:rPr>
            </w:pPr>
            <w:r w:rsidRPr="00A27C9C">
              <w:rPr>
                <w:sz w:val="20"/>
                <w:szCs w:val="20"/>
              </w:rPr>
              <w:t>37</w:t>
            </w:r>
          </w:p>
        </w:tc>
        <w:tc>
          <w:tcPr>
            <w:tcW w:w="293" w:type="pct"/>
            <w:vAlign w:val="center"/>
          </w:tcPr>
          <w:p w:rsidR="005E6A2C" w:rsidRPr="00A27C9C" w:rsidRDefault="005E6A2C" w:rsidP="00FC108B">
            <w:pPr>
              <w:widowControl w:val="0"/>
              <w:jc w:val="center"/>
              <w:rPr>
                <w:sz w:val="20"/>
                <w:szCs w:val="20"/>
              </w:rPr>
            </w:pPr>
            <w:r w:rsidRPr="00A27C9C">
              <w:rPr>
                <w:sz w:val="20"/>
                <w:szCs w:val="20"/>
              </w:rPr>
              <w:t>35</w:t>
            </w:r>
          </w:p>
        </w:tc>
        <w:tc>
          <w:tcPr>
            <w:tcW w:w="293" w:type="pct"/>
            <w:vAlign w:val="center"/>
          </w:tcPr>
          <w:p w:rsidR="005E6A2C" w:rsidRPr="00A27C9C" w:rsidRDefault="005E6A2C" w:rsidP="00FC108B">
            <w:pPr>
              <w:widowControl w:val="0"/>
              <w:jc w:val="center"/>
              <w:rPr>
                <w:sz w:val="20"/>
                <w:szCs w:val="20"/>
              </w:rPr>
            </w:pPr>
            <w:r w:rsidRPr="00A27C9C">
              <w:rPr>
                <w:sz w:val="20"/>
                <w:szCs w:val="20"/>
              </w:rPr>
              <w:t>36</w:t>
            </w:r>
          </w:p>
        </w:tc>
        <w:tc>
          <w:tcPr>
            <w:tcW w:w="330" w:type="pct"/>
            <w:vAlign w:val="center"/>
          </w:tcPr>
          <w:p w:rsidR="005E6A2C" w:rsidRPr="00A27C9C" w:rsidRDefault="005E6A2C" w:rsidP="00FC108B">
            <w:pPr>
              <w:widowControl w:val="0"/>
              <w:jc w:val="center"/>
              <w:rPr>
                <w:sz w:val="20"/>
                <w:szCs w:val="20"/>
              </w:rPr>
            </w:pPr>
            <w:r w:rsidRPr="00A27C9C">
              <w:rPr>
                <w:sz w:val="20"/>
                <w:szCs w:val="20"/>
              </w:rPr>
              <w:t>41</w:t>
            </w:r>
          </w:p>
        </w:tc>
        <w:tc>
          <w:tcPr>
            <w:tcW w:w="330" w:type="pct"/>
            <w:vAlign w:val="center"/>
          </w:tcPr>
          <w:p w:rsidR="005E6A2C" w:rsidRPr="00A27C9C" w:rsidRDefault="005E6A2C" w:rsidP="00FC108B">
            <w:pPr>
              <w:widowControl w:val="0"/>
              <w:jc w:val="center"/>
              <w:rPr>
                <w:sz w:val="20"/>
                <w:szCs w:val="20"/>
              </w:rPr>
            </w:pPr>
            <w:r w:rsidRPr="00A27C9C">
              <w:rPr>
                <w:sz w:val="20"/>
                <w:szCs w:val="20"/>
              </w:rPr>
              <w:t>51</w:t>
            </w:r>
          </w:p>
        </w:tc>
        <w:tc>
          <w:tcPr>
            <w:tcW w:w="330" w:type="pct"/>
            <w:vAlign w:val="center"/>
          </w:tcPr>
          <w:p w:rsidR="005E6A2C" w:rsidRPr="00A27C9C" w:rsidRDefault="005E6A2C" w:rsidP="00FC108B">
            <w:pPr>
              <w:widowControl w:val="0"/>
              <w:jc w:val="center"/>
              <w:rPr>
                <w:sz w:val="20"/>
                <w:szCs w:val="20"/>
              </w:rPr>
            </w:pPr>
            <w:r w:rsidRPr="00A27C9C">
              <w:rPr>
                <w:sz w:val="20"/>
                <w:szCs w:val="20"/>
              </w:rPr>
              <w:t>70</w:t>
            </w:r>
          </w:p>
        </w:tc>
        <w:tc>
          <w:tcPr>
            <w:tcW w:w="330" w:type="pct"/>
            <w:vAlign w:val="center"/>
          </w:tcPr>
          <w:p w:rsidR="005E6A2C" w:rsidRPr="00A27C9C" w:rsidRDefault="005E6A2C" w:rsidP="00FC108B">
            <w:pPr>
              <w:widowControl w:val="0"/>
              <w:jc w:val="center"/>
              <w:rPr>
                <w:sz w:val="20"/>
                <w:szCs w:val="20"/>
              </w:rPr>
            </w:pPr>
            <w:r w:rsidRPr="00A27C9C">
              <w:rPr>
                <w:sz w:val="20"/>
                <w:szCs w:val="20"/>
              </w:rPr>
              <w:t>75</w:t>
            </w:r>
          </w:p>
        </w:tc>
        <w:tc>
          <w:tcPr>
            <w:tcW w:w="330" w:type="pct"/>
            <w:vAlign w:val="center"/>
          </w:tcPr>
          <w:p w:rsidR="005E6A2C" w:rsidRPr="00A27C9C" w:rsidRDefault="005E6A2C" w:rsidP="00FC108B">
            <w:pPr>
              <w:widowControl w:val="0"/>
              <w:jc w:val="center"/>
              <w:rPr>
                <w:sz w:val="20"/>
                <w:szCs w:val="20"/>
              </w:rPr>
            </w:pPr>
            <w:r w:rsidRPr="00A27C9C">
              <w:rPr>
                <w:sz w:val="20"/>
                <w:szCs w:val="20"/>
              </w:rPr>
              <w:t>62</w:t>
            </w:r>
          </w:p>
        </w:tc>
        <w:tc>
          <w:tcPr>
            <w:tcW w:w="330" w:type="pct"/>
            <w:vAlign w:val="center"/>
          </w:tcPr>
          <w:p w:rsidR="005E6A2C" w:rsidRPr="00A27C9C" w:rsidRDefault="005E6A2C" w:rsidP="00FC108B">
            <w:pPr>
              <w:widowControl w:val="0"/>
              <w:jc w:val="center"/>
              <w:rPr>
                <w:sz w:val="20"/>
                <w:szCs w:val="20"/>
              </w:rPr>
            </w:pPr>
            <w:r w:rsidRPr="00A27C9C">
              <w:rPr>
                <w:sz w:val="20"/>
                <w:szCs w:val="20"/>
              </w:rPr>
              <w:t>46</w:t>
            </w:r>
          </w:p>
        </w:tc>
        <w:tc>
          <w:tcPr>
            <w:tcW w:w="330" w:type="pct"/>
            <w:vAlign w:val="center"/>
          </w:tcPr>
          <w:p w:rsidR="005E6A2C" w:rsidRPr="00A27C9C" w:rsidRDefault="005E6A2C" w:rsidP="00FC108B">
            <w:pPr>
              <w:widowControl w:val="0"/>
              <w:jc w:val="center"/>
              <w:rPr>
                <w:sz w:val="20"/>
                <w:szCs w:val="20"/>
              </w:rPr>
            </w:pPr>
            <w:r w:rsidRPr="00A27C9C">
              <w:rPr>
                <w:sz w:val="20"/>
                <w:szCs w:val="20"/>
              </w:rPr>
              <w:t>50</w:t>
            </w:r>
          </w:p>
        </w:tc>
        <w:tc>
          <w:tcPr>
            <w:tcW w:w="330" w:type="pct"/>
            <w:vAlign w:val="center"/>
          </w:tcPr>
          <w:p w:rsidR="005E6A2C" w:rsidRPr="00A27C9C" w:rsidRDefault="005E6A2C" w:rsidP="00FC108B">
            <w:pPr>
              <w:widowControl w:val="0"/>
              <w:jc w:val="center"/>
              <w:rPr>
                <w:sz w:val="20"/>
                <w:szCs w:val="20"/>
              </w:rPr>
            </w:pPr>
            <w:r w:rsidRPr="00A27C9C">
              <w:rPr>
                <w:sz w:val="20"/>
                <w:szCs w:val="20"/>
              </w:rPr>
              <w:t>44</w:t>
            </w:r>
          </w:p>
        </w:tc>
        <w:tc>
          <w:tcPr>
            <w:tcW w:w="330" w:type="pct"/>
            <w:vAlign w:val="center"/>
          </w:tcPr>
          <w:p w:rsidR="005E6A2C" w:rsidRPr="00A27C9C" w:rsidRDefault="005E6A2C" w:rsidP="00FC108B">
            <w:pPr>
              <w:widowControl w:val="0"/>
              <w:jc w:val="center"/>
              <w:rPr>
                <w:sz w:val="20"/>
                <w:szCs w:val="20"/>
              </w:rPr>
            </w:pPr>
            <w:r w:rsidRPr="00A27C9C">
              <w:rPr>
                <w:sz w:val="20"/>
                <w:szCs w:val="20"/>
              </w:rPr>
              <w:t>45</w:t>
            </w:r>
          </w:p>
        </w:tc>
        <w:tc>
          <w:tcPr>
            <w:tcW w:w="422" w:type="pct"/>
            <w:vAlign w:val="center"/>
          </w:tcPr>
          <w:p w:rsidR="005E6A2C" w:rsidRPr="00A27C9C" w:rsidRDefault="005E6A2C" w:rsidP="00FC108B">
            <w:pPr>
              <w:widowControl w:val="0"/>
              <w:jc w:val="center"/>
              <w:rPr>
                <w:sz w:val="20"/>
                <w:szCs w:val="20"/>
              </w:rPr>
            </w:pPr>
            <w:r w:rsidRPr="00A27C9C">
              <w:rPr>
                <w:sz w:val="20"/>
                <w:szCs w:val="20"/>
              </w:rPr>
              <w:t>197</w:t>
            </w:r>
          </w:p>
        </w:tc>
        <w:tc>
          <w:tcPr>
            <w:tcW w:w="420" w:type="pct"/>
            <w:vAlign w:val="center"/>
          </w:tcPr>
          <w:p w:rsidR="005E6A2C" w:rsidRPr="00A27C9C" w:rsidRDefault="005E6A2C" w:rsidP="00FC108B">
            <w:pPr>
              <w:widowControl w:val="0"/>
              <w:jc w:val="center"/>
              <w:rPr>
                <w:sz w:val="20"/>
                <w:szCs w:val="20"/>
              </w:rPr>
            </w:pPr>
            <w:r w:rsidRPr="00A27C9C">
              <w:rPr>
                <w:sz w:val="20"/>
                <w:szCs w:val="20"/>
              </w:rPr>
              <w:t>395</w:t>
            </w:r>
          </w:p>
        </w:tc>
        <w:tc>
          <w:tcPr>
            <w:tcW w:w="326" w:type="pct"/>
            <w:vAlign w:val="center"/>
          </w:tcPr>
          <w:p w:rsidR="005E6A2C" w:rsidRPr="00A27C9C" w:rsidRDefault="005E6A2C" w:rsidP="00FC108B">
            <w:pPr>
              <w:widowControl w:val="0"/>
              <w:jc w:val="center"/>
              <w:rPr>
                <w:sz w:val="20"/>
                <w:szCs w:val="20"/>
              </w:rPr>
            </w:pPr>
            <w:r w:rsidRPr="00A27C9C">
              <w:rPr>
                <w:sz w:val="20"/>
                <w:szCs w:val="20"/>
              </w:rPr>
              <w:t>592</w:t>
            </w:r>
          </w:p>
        </w:tc>
      </w:tr>
    </w:tbl>
    <w:p w:rsidR="00B67494" w:rsidRDefault="00B67494" w:rsidP="005E6A2C">
      <w:pPr>
        <w:widowControl w:val="0"/>
        <w:jc w:val="both"/>
        <w:rPr>
          <w:b/>
          <w:sz w:val="20"/>
          <w:szCs w:val="20"/>
        </w:rPr>
      </w:pPr>
      <w:bookmarkStart w:id="22" w:name="_Toc236632884"/>
      <w:bookmarkStart w:id="23" w:name="_Toc236633127"/>
    </w:p>
    <w:p w:rsidR="005E6A2C" w:rsidRPr="00A27C9C" w:rsidRDefault="005E6A2C" w:rsidP="005E6A2C">
      <w:pPr>
        <w:widowControl w:val="0"/>
        <w:jc w:val="both"/>
        <w:rPr>
          <w:b/>
          <w:sz w:val="20"/>
          <w:szCs w:val="20"/>
        </w:rPr>
      </w:pPr>
      <w:r w:rsidRPr="00A27C9C">
        <w:rPr>
          <w:b/>
          <w:sz w:val="20"/>
          <w:szCs w:val="20"/>
        </w:rPr>
        <w:t>Таблица. Средняя месячная и годовая скорость ветра(м/сек)</w:t>
      </w:r>
      <w:bookmarkEnd w:id="22"/>
      <w:bookmarkEnd w:id="23"/>
      <w:r w:rsidRPr="00A27C9C">
        <w:rPr>
          <w:b/>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26"/>
        <w:gridCol w:w="1126"/>
        <w:gridCol w:w="1126"/>
        <w:gridCol w:w="1126"/>
        <w:gridCol w:w="1127"/>
        <w:gridCol w:w="1127"/>
        <w:gridCol w:w="1127"/>
        <w:gridCol w:w="1127"/>
        <w:gridCol w:w="1127"/>
        <w:gridCol w:w="1127"/>
        <w:gridCol w:w="1266"/>
        <w:gridCol w:w="1127"/>
        <w:gridCol w:w="1127"/>
      </w:tblGrid>
      <w:tr w:rsidR="005E6A2C" w:rsidRPr="00A27C9C" w:rsidTr="00FC108B">
        <w:tc>
          <w:tcPr>
            <w:tcW w:w="381" w:type="pct"/>
            <w:vAlign w:val="center"/>
          </w:tcPr>
          <w:p w:rsidR="005E6A2C" w:rsidRPr="00A27C9C" w:rsidRDefault="005E6A2C" w:rsidP="00FC108B">
            <w:pPr>
              <w:widowControl w:val="0"/>
              <w:jc w:val="center"/>
              <w:rPr>
                <w:sz w:val="20"/>
                <w:szCs w:val="20"/>
              </w:rPr>
            </w:pPr>
            <w:r w:rsidRPr="00A27C9C">
              <w:rPr>
                <w:sz w:val="20"/>
                <w:szCs w:val="20"/>
                <w:lang w:val="en-US"/>
              </w:rPr>
              <w:t>I</w:t>
            </w:r>
          </w:p>
        </w:tc>
        <w:tc>
          <w:tcPr>
            <w:tcW w:w="381" w:type="pct"/>
            <w:vAlign w:val="center"/>
          </w:tcPr>
          <w:p w:rsidR="005E6A2C" w:rsidRPr="00A27C9C" w:rsidRDefault="005E6A2C" w:rsidP="00FC108B">
            <w:pPr>
              <w:widowControl w:val="0"/>
              <w:jc w:val="center"/>
              <w:rPr>
                <w:sz w:val="20"/>
                <w:szCs w:val="20"/>
              </w:rPr>
            </w:pPr>
            <w:r w:rsidRPr="00A27C9C">
              <w:rPr>
                <w:sz w:val="20"/>
                <w:szCs w:val="20"/>
                <w:lang w:val="en-US"/>
              </w:rPr>
              <w:t>II</w:t>
            </w:r>
          </w:p>
        </w:tc>
        <w:tc>
          <w:tcPr>
            <w:tcW w:w="381" w:type="pct"/>
            <w:vAlign w:val="center"/>
          </w:tcPr>
          <w:p w:rsidR="005E6A2C" w:rsidRPr="00A27C9C" w:rsidRDefault="005E6A2C" w:rsidP="00FC108B">
            <w:pPr>
              <w:widowControl w:val="0"/>
              <w:jc w:val="center"/>
              <w:rPr>
                <w:sz w:val="20"/>
                <w:szCs w:val="20"/>
              </w:rPr>
            </w:pPr>
            <w:r w:rsidRPr="00A27C9C">
              <w:rPr>
                <w:sz w:val="20"/>
                <w:szCs w:val="20"/>
                <w:lang w:val="en-US"/>
              </w:rPr>
              <w:t>III</w:t>
            </w:r>
          </w:p>
        </w:tc>
        <w:tc>
          <w:tcPr>
            <w:tcW w:w="381" w:type="pct"/>
            <w:vAlign w:val="center"/>
          </w:tcPr>
          <w:p w:rsidR="005E6A2C" w:rsidRPr="00A27C9C" w:rsidRDefault="005E6A2C" w:rsidP="00FC108B">
            <w:pPr>
              <w:widowControl w:val="0"/>
              <w:jc w:val="center"/>
              <w:rPr>
                <w:sz w:val="20"/>
                <w:szCs w:val="20"/>
              </w:rPr>
            </w:pPr>
            <w:r w:rsidRPr="00A27C9C">
              <w:rPr>
                <w:sz w:val="20"/>
                <w:szCs w:val="20"/>
                <w:lang w:val="en-US"/>
              </w:rPr>
              <w:t>IV</w:t>
            </w:r>
          </w:p>
        </w:tc>
        <w:tc>
          <w:tcPr>
            <w:tcW w:w="381" w:type="pct"/>
            <w:vAlign w:val="center"/>
          </w:tcPr>
          <w:p w:rsidR="005E6A2C" w:rsidRPr="00A27C9C" w:rsidRDefault="005E6A2C" w:rsidP="00FC108B">
            <w:pPr>
              <w:widowControl w:val="0"/>
              <w:jc w:val="center"/>
              <w:rPr>
                <w:sz w:val="20"/>
                <w:szCs w:val="20"/>
              </w:rPr>
            </w:pPr>
            <w:r w:rsidRPr="00A27C9C">
              <w:rPr>
                <w:sz w:val="20"/>
                <w:szCs w:val="20"/>
                <w:lang w:val="en-US"/>
              </w:rPr>
              <w:t>V</w:t>
            </w:r>
          </w:p>
        </w:tc>
        <w:tc>
          <w:tcPr>
            <w:tcW w:w="381" w:type="pct"/>
            <w:vAlign w:val="center"/>
          </w:tcPr>
          <w:p w:rsidR="005E6A2C" w:rsidRPr="00A27C9C" w:rsidRDefault="005E6A2C" w:rsidP="00FC108B">
            <w:pPr>
              <w:widowControl w:val="0"/>
              <w:jc w:val="center"/>
              <w:rPr>
                <w:sz w:val="20"/>
                <w:szCs w:val="20"/>
              </w:rPr>
            </w:pPr>
            <w:r w:rsidRPr="00A27C9C">
              <w:rPr>
                <w:sz w:val="20"/>
                <w:szCs w:val="20"/>
                <w:lang w:val="en-US"/>
              </w:rPr>
              <w:t>VI</w:t>
            </w:r>
          </w:p>
        </w:tc>
        <w:tc>
          <w:tcPr>
            <w:tcW w:w="381" w:type="pct"/>
            <w:vAlign w:val="center"/>
          </w:tcPr>
          <w:p w:rsidR="005E6A2C" w:rsidRPr="00A27C9C" w:rsidRDefault="005E6A2C" w:rsidP="00FC108B">
            <w:pPr>
              <w:widowControl w:val="0"/>
              <w:jc w:val="center"/>
              <w:rPr>
                <w:sz w:val="20"/>
                <w:szCs w:val="20"/>
              </w:rPr>
            </w:pPr>
            <w:r w:rsidRPr="00A27C9C">
              <w:rPr>
                <w:sz w:val="20"/>
                <w:szCs w:val="20"/>
                <w:lang w:val="en-US"/>
              </w:rPr>
              <w:t>VII</w:t>
            </w:r>
          </w:p>
        </w:tc>
        <w:tc>
          <w:tcPr>
            <w:tcW w:w="381" w:type="pct"/>
            <w:vAlign w:val="center"/>
          </w:tcPr>
          <w:p w:rsidR="005E6A2C" w:rsidRPr="00A27C9C" w:rsidRDefault="005E6A2C" w:rsidP="00FC108B">
            <w:pPr>
              <w:widowControl w:val="0"/>
              <w:jc w:val="center"/>
              <w:rPr>
                <w:sz w:val="20"/>
                <w:szCs w:val="20"/>
              </w:rPr>
            </w:pPr>
            <w:r w:rsidRPr="00A27C9C">
              <w:rPr>
                <w:sz w:val="20"/>
                <w:szCs w:val="20"/>
                <w:lang w:val="en-US"/>
              </w:rPr>
              <w:t>VIII</w:t>
            </w:r>
          </w:p>
        </w:tc>
        <w:tc>
          <w:tcPr>
            <w:tcW w:w="381" w:type="pct"/>
            <w:vAlign w:val="center"/>
          </w:tcPr>
          <w:p w:rsidR="005E6A2C" w:rsidRPr="00A27C9C" w:rsidRDefault="005E6A2C" w:rsidP="00FC108B">
            <w:pPr>
              <w:widowControl w:val="0"/>
              <w:jc w:val="center"/>
              <w:rPr>
                <w:sz w:val="20"/>
                <w:szCs w:val="20"/>
              </w:rPr>
            </w:pPr>
            <w:r w:rsidRPr="00A27C9C">
              <w:rPr>
                <w:sz w:val="20"/>
                <w:szCs w:val="20"/>
                <w:lang w:val="en-US"/>
              </w:rPr>
              <w:t>IX</w:t>
            </w:r>
          </w:p>
        </w:tc>
        <w:tc>
          <w:tcPr>
            <w:tcW w:w="381" w:type="pct"/>
            <w:vAlign w:val="center"/>
          </w:tcPr>
          <w:p w:rsidR="005E6A2C" w:rsidRPr="00A27C9C" w:rsidRDefault="005E6A2C" w:rsidP="00FC108B">
            <w:pPr>
              <w:widowControl w:val="0"/>
              <w:jc w:val="center"/>
              <w:rPr>
                <w:sz w:val="20"/>
                <w:szCs w:val="20"/>
              </w:rPr>
            </w:pPr>
            <w:r w:rsidRPr="00A27C9C">
              <w:rPr>
                <w:sz w:val="20"/>
                <w:szCs w:val="20"/>
                <w:lang w:val="en-US"/>
              </w:rPr>
              <w:t>X</w:t>
            </w:r>
          </w:p>
        </w:tc>
        <w:tc>
          <w:tcPr>
            <w:tcW w:w="428" w:type="pct"/>
            <w:vAlign w:val="center"/>
          </w:tcPr>
          <w:p w:rsidR="005E6A2C" w:rsidRPr="00A27C9C" w:rsidRDefault="005E6A2C" w:rsidP="00FC108B">
            <w:pPr>
              <w:widowControl w:val="0"/>
              <w:jc w:val="center"/>
              <w:rPr>
                <w:sz w:val="20"/>
                <w:szCs w:val="20"/>
              </w:rPr>
            </w:pPr>
            <w:r w:rsidRPr="00A27C9C">
              <w:rPr>
                <w:sz w:val="20"/>
                <w:szCs w:val="20"/>
                <w:lang w:val="en-US"/>
              </w:rPr>
              <w:t>XI</w:t>
            </w:r>
          </w:p>
        </w:tc>
        <w:tc>
          <w:tcPr>
            <w:tcW w:w="381" w:type="pct"/>
            <w:vAlign w:val="center"/>
          </w:tcPr>
          <w:p w:rsidR="005E6A2C" w:rsidRPr="00A27C9C" w:rsidRDefault="005E6A2C" w:rsidP="00FC108B">
            <w:pPr>
              <w:widowControl w:val="0"/>
              <w:jc w:val="center"/>
              <w:rPr>
                <w:sz w:val="20"/>
                <w:szCs w:val="20"/>
              </w:rPr>
            </w:pPr>
            <w:r w:rsidRPr="00A27C9C">
              <w:rPr>
                <w:sz w:val="20"/>
                <w:szCs w:val="20"/>
                <w:lang w:val="en-US"/>
              </w:rPr>
              <w:t>XII</w:t>
            </w:r>
          </w:p>
        </w:tc>
        <w:tc>
          <w:tcPr>
            <w:tcW w:w="381" w:type="pct"/>
            <w:vAlign w:val="center"/>
          </w:tcPr>
          <w:p w:rsidR="005E6A2C" w:rsidRPr="00A27C9C" w:rsidRDefault="005E6A2C" w:rsidP="00FC108B">
            <w:pPr>
              <w:widowControl w:val="0"/>
              <w:jc w:val="center"/>
              <w:rPr>
                <w:sz w:val="20"/>
                <w:szCs w:val="20"/>
              </w:rPr>
            </w:pPr>
            <w:r w:rsidRPr="00A27C9C">
              <w:rPr>
                <w:sz w:val="20"/>
                <w:szCs w:val="20"/>
              </w:rPr>
              <w:t>Год</w:t>
            </w:r>
          </w:p>
        </w:tc>
      </w:tr>
      <w:tr w:rsidR="005E6A2C" w:rsidRPr="00A27C9C" w:rsidTr="00FC108B">
        <w:tc>
          <w:tcPr>
            <w:tcW w:w="381" w:type="pct"/>
            <w:vAlign w:val="center"/>
          </w:tcPr>
          <w:p w:rsidR="005E6A2C" w:rsidRPr="00A27C9C" w:rsidRDefault="005E6A2C" w:rsidP="00FC108B">
            <w:pPr>
              <w:widowControl w:val="0"/>
              <w:jc w:val="center"/>
              <w:rPr>
                <w:sz w:val="20"/>
                <w:szCs w:val="20"/>
              </w:rPr>
            </w:pPr>
            <w:r w:rsidRPr="00A27C9C">
              <w:rPr>
                <w:sz w:val="20"/>
                <w:szCs w:val="20"/>
              </w:rPr>
              <w:t>4,5</w:t>
            </w:r>
          </w:p>
        </w:tc>
        <w:tc>
          <w:tcPr>
            <w:tcW w:w="381" w:type="pct"/>
            <w:vAlign w:val="center"/>
          </w:tcPr>
          <w:p w:rsidR="005E6A2C" w:rsidRPr="00A27C9C" w:rsidRDefault="005E6A2C" w:rsidP="00FC108B">
            <w:pPr>
              <w:widowControl w:val="0"/>
              <w:jc w:val="center"/>
              <w:rPr>
                <w:sz w:val="20"/>
                <w:szCs w:val="20"/>
              </w:rPr>
            </w:pPr>
            <w:r w:rsidRPr="00A27C9C">
              <w:rPr>
                <w:sz w:val="20"/>
                <w:szCs w:val="20"/>
              </w:rPr>
              <w:t>4,7</w:t>
            </w:r>
          </w:p>
        </w:tc>
        <w:tc>
          <w:tcPr>
            <w:tcW w:w="381" w:type="pct"/>
            <w:vAlign w:val="center"/>
          </w:tcPr>
          <w:p w:rsidR="005E6A2C" w:rsidRPr="00A27C9C" w:rsidRDefault="005E6A2C" w:rsidP="00FC108B">
            <w:pPr>
              <w:widowControl w:val="0"/>
              <w:jc w:val="center"/>
              <w:rPr>
                <w:sz w:val="20"/>
                <w:szCs w:val="20"/>
              </w:rPr>
            </w:pPr>
            <w:r w:rsidRPr="00A27C9C">
              <w:rPr>
                <w:sz w:val="20"/>
                <w:szCs w:val="20"/>
              </w:rPr>
              <w:t>4,4</w:t>
            </w:r>
          </w:p>
        </w:tc>
        <w:tc>
          <w:tcPr>
            <w:tcW w:w="381" w:type="pct"/>
            <w:vAlign w:val="center"/>
          </w:tcPr>
          <w:p w:rsidR="005E6A2C" w:rsidRPr="00A27C9C" w:rsidRDefault="005E6A2C" w:rsidP="00FC108B">
            <w:pPr>
              <w:widowControl w:val="0"/>
              <w:jc w:val="center"/>
              <w:rPr>
                <w:sz w:val="20"/>
                <w:szCs w:val="20"/>
              </w:rPr>
            </w:pPr>
            <w:r w:rsidRPr="00A27C9C">
              <w:rPr>
                <w:sz w:val="20"/>
                <w:szCs w:val="20"/>
              </w:rPr>
              <w:t>4,1</w:t>
            </w:r>
          </w:p>
        </w:tc>
        <w:tc>
          <w:tcPr>
            <w:tcW w:w="381" w:type="pct"/>
            <w:vAlign w:val="center"/>
          </w:tcPr>
          <w:p w:rsidR="005E6A2C" w:rsidRPr="00A27C9C" w:rsidRDefault="005E6A2C" w:rsidP="00FC108B">
            <w:pPr>
              <w:widowControl w:val="0"/>
              <w:jc w:val="center"/>
              <w:rPr>
                <w:sz w:val="20"/>
                <w:szCs w:val="20"/>
              </w:rPr>
            </w:pPr>
            <w:r w:rsidRPr="00A27C9C">
              <w:rPr>
                <w:sz w:val="20"/>
                <w:szCs w:val="20"/>
              </w:rPr>
              <w:t>4,2</w:t>
            </w:r>
          </w:p>
        </w:tc>
        <w:tc>
          <w:tcPr>
            <w:tcW w:w="381" w:type="pct"/>
            <w:vAlign w:val="center"/>
          </w:tcPr>
          <w:p w:rsidR="005E6A2C" w:rsidRPr="00A27C9C" w:rsidRDefault="005E6A2C" w:rsidP="00FC108B">
            <w:pPr>
              <w:widowControl w:val="0"/>
              <w:jc w:val="center"/>
              <w:rPr>
                <w:sz w:val="20"/>
                <w:szCs w:val="20"/>
              </w:rPr>
            </w:pPr>
            <w:r w:rsidRPr="00A27C9C">
              <w:rPr>
                <w:sz w:val="20"/>
                <w:szCs w:val="20"/>
              </w:rPr>
              <w:t>3,6</w:t>
            </w:r>
          </w:p>
        </w:tc>
        <w:tc>
          <w:tcPr>
            <w:tcW w:w="381" w:type="pct"/>
            <w:vAlign w:val="center"/>
          </w:tcPr>
          <w:p w:rsidR="005E6A2C" w:rsidRPr="00A27C9C" w:rsidRDefault="005E6A2C" w:rsidP="00FC108B">
            <w:pPr>
              <w:widowControl w:val="0"/>
              <w:jc w:val="center"/>
              <w:rPr>
                <w:sz w:val="20"/>
                <w:szCs w:val="20"/>
              </w:rPr>
            </w:pPr>
            <w:r w:rsidRPr="00A27C9C">
              <w:rPr>
                <w:sz w:val="20"/>
                <w:szCs w:val="20"/>
              </w:rPr>
              <w:t>3,3</w:t>
            </w:r>
          </w:p>
        </w:tc>
        <w:tc>
          <w:tcPr>
            <w:tcW w:w="381" w:type="pct"/>
            <w:vAlign w:val="center"/>
          </w:tcPr>
          <w:p w:rsidR="005E6A2C" w:rsidRPr="00A27C9C" w:rsidRDefault="005E6A2C" w:rsidP="00FC108B">
            <w:pPr>
              <w:widowControl w:val="0"/>
              <w:jc w:val="center"/>
              <w:rPr>
                <w:sz w:val="20"/>
                <w:szCs w:val="20"/>
              </w:rPr>
            </w:pPr>
            <w:r w:rsidRPr="00A27C9C">
              <w:rPr>
                <w:sz w:val="20"/>
                <w:szCs w:val="20"/>
              </w:rPr>
              <w:t>3,1</w:t>
            </w:r>
          </w:p>
        </w:tc>
        <w:tc>
          <w:tcPr>
            <w:tcW w:w="381" w:type="pct"/>
            <w:vAlign w:val="center"/>
          </w:tcPr>
          <w:p w:rsidR="005E6A2C" w:rsidRPr="00A27C9C" w:rsidRDefault="005E6A2C" w:rsidP="00FC108B">
            <w:pPr>
              <w:widowControl w:val="0"/>
              <w:jc w:val="center"/>
              <w:rPr>
                <w:sz w:val="20"/>
                <w:szCs w:val="20"/>
              </w:rPr>
            </w:pPr>
            <w:r w:rsidRPr="00A27C9C">
              <w:rPr>
                <w:sz w:val="20"/>
                <w:szCs w:val="20"/>
              </w:rPr>
              <w:t>3,5</w:t>
            </w:r>
          </w:p>
        </w:tc>
        <w:tc>
          <w:tcPr>
            <w:tcW w:w="381" w:type="pct"/>
            <w:vAlign w:val="center"/>
          </w:tcPr>
          <w:p w:rsidR="005E6A2C" w:rsidRPr="00A27C9C" w:rsidRDefault="005E6A2C" w:rsidP="00FC108B">
            <w:pPr>
              <w:widowControl w:val="0"/>
              <w:jc w:val="center"/>
              <w:rPr>
                <w:sz w:val="20"/>
                <w:szCs w:val="20"/>
              </w:rPr>
            </w:pPr>
            <w:r w:rsidRPr="00A27C9C">
              <w:rPr>
                <w:sz w:val="20"/>
                <w:szCs w:val="20"/>
              </w:rPr>
              <w:t>4,1</w:t>
            </w:r>
          </w:p>
        </w:tc>
        <w:tc>
          <w:tcPr>
            <w:tcW w:w="428" w:type="pct"/>
            <w:vAlign w:val="center"/>
          </w:tcPr>
          <w:p w:rsidR="005E6A2C" w:rsidRPr="00A27C9C" w:rsidRDefault="005E6A2C" w:rsidP="00FC108B">
            <w:pPr>
              <w:widowControl w:val="0"/>
              <w:jc w:val="center"/>
              <w:rPr>
                <w:sz w:val="20"/>
                <w:szCs w:val="20"/>
              </w:rPr>
            </w:pPr>
            <w:r w:rsidRPr="00A27C9C">
              <w:rPr>
                <w:sz w:val="20"/>
                <w:szCs w:val="20"/>
              </w:rPr>
              <w:t>4,4</w:t>
            </w:r>
          </w:p>
        </w:tc>
        <w:tc>
          <w:tcPr>
            <w:tcW w:w="381" w:type="pct"/>
            <w:vAlign w:val="center"/>
          </w:tcPr>
          <w:p w:rsidR="005E6A2C" w:rsidRPr="00A27C9C" w:rsidRDefault="005E6A2C" w:rsidP="00FC108B">
            <w:pPr>
              <w:widowControl w:val="0"/>
              <w:jc w:val="center"/>
              <w:rPr>
                <w:sz w:val="20"/>
                <w:szCs w:val="20"/>
              </w:rPr>
            </w:pPr>
            <w:r w:rsidRPr="00A27C9C">
              <w:rPr>
                <w:sz w:val="20"/>
                <w:szCs w:val="20"/>
              </w:rPr>
              <w:t>4,5</w:t>
            </w:r>
          </w:p>
        </w:tc>
        <w:tc>
          <w:tcPr>
            <w:tcW w:w="381" w:type="pct"/>
            <w:vAlign w:val="center"/>
          </w:tcPr>
          <w:p w:rsidR="005E6A2C" w:rsidRPr="00A27C9C" w:rsidRDefault="005E6A2C" w:rsidP="00FC108B">
            <w:pPr>
              <w:widowControl w:val="0"/>
              <w:jc w:val="center"/>
              <w:rPr>
                <w:sz w:val="20"/>
                <w:szCs w:val="20"/>
              </w:rPr>
            </w:pPr>
            <w:r w:rsidRPr="00A27C9C">
              <w:rPr>
                <w:sz w:val="20"/>
                <w:szCs w:val="20"/>
              </w:rPr>
              <w:t>4,0</w:t>
            </w:r>
          </w:p>
        </w:tc>
      </w:tr>
    </w:tbl>
    <w:p w:rsidR="005E6A2C" w:rsidRDefault="005E6A2C" w:rsidP="005E6A2C">
      <w:pPr>
        <w:widowControl w:val="0"/>
        <w:jc w:val="both"/>
        <w:rPr>
          <w:b/>
          <w:sz w:val="20"/>
          <w:szCs w:val="20"/>
        </w:rPr>
      </w:pPr>
    </w:p>
    <w:p w:rsidR="00046D2B" w:rsidRDefault="00046D2B" w:rsidP="005E4BC2">
      <w:pPr>
        <w:pStyle w:val="1c"/>
        <w:spacing w:after="0" w:line="360" w:lineRule="auto"/>
        <w:ind w:right="-568"/>
        <w:rPr>
          <w:rFonts w:ascii="Times New Roman" w:hAnsi="Times New Roman"/>
        </w:rPr>
      </w:pPr>
    </w:p>
    <w:p w:rsidR="005E6A2C" w:rsidRDefault="005E6A2C" w:rsidP="005E4BC2">
      <w:pPr>
        <w:pStyle w:val="1c"/>
        <w:spacing w:after="0" w:line="360" w:lineRule="auto"/>
        <w:ind w:right="-568"/>
        <w:rPr>
          <w:rFonts w:ascii="Times New Roman" w:hAnsi="Times New Roman"/>
        </w:rPr>
      </w:pPr>
    </w:p>
    <w:p w:rsidR="005E6A2C" w:rsidRDefault="005E6A2C" w:rsidP="005E4BC2">
      <w:pPr>
        <w:pStyle w:val="1c"/>
        <w:spacing w:after="0" w:line="360" w:lineRule="auto"/>
        <w:ind w:right="-568"/>
        <w:rPr>
          <w:rFonts w:ascii="Times New Roman" w:hAnsi="Times New Roman"/>
        </w:rPr>
      </w:pPr>
    </w:p>
    <w:p w:rsidR="005E6A2C" w:rsidRPr="00FB7DF5" w:rsidRDefault="00CB154F" w:rsidP="005E4BC2">
      <w:pPr>
        <w:pStyle w:val="1c"/>
        <w:spacing w:after="0" w:line="360" w:lineRule="auto"/>
        <w:ind w:right="-568"/>
        <w:rPr>
          <w:rFonts w:ascii="Times New Roman" w:hAnsi="Times New Roman"/>
          <w:sz w:val="20"/>
          <w:szCs w:val="20"/>
          <w:lang w:eastAsia="ru-RU"/>
        </w:rPr>
      </w:pPr>
      <w:r w:rsidRPr="00FB7DF5">
        <w:rPr>
          <w:rFonts w:ascii="Times New Roman" w:hAnsi="Times New Roman"/>
        </w:rPr>
        <w:t>Таблица. Климатические характеристики.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58"/>
        <w:gridCol w:w="1828"/>
      </w:tblGrid>
      <w:tr w:rsidR="005E6A2C" w:rsidRPr="00A27C9C" w:rsidTr="00FC108B">
        <w:tc>
          <w:tcPr>
            <w:tcW w:w="4382" w:type="pct"/>
            <w:vAlign w:val="center"/>
          </w:tcPr>
          <w:p w:rsidR="005E6A2C" w:rsidRPr="00A27C9C" w:rsidRDefault="005E6A2C" w:rsidP="00FC108B">
            <w:pPr>
              <w:widowControl w:val="0"/>
              <w:jc w:val="center"/>
              <w:rPr>
                <w:sz w:val="20"/>
                <w:szCs w:val="20"/>
              </w:rPr>
            </w:pPr>
            <w:r w:rsidRPr="00A27C9C">
              <w:rPr>
                <w:sz w:val="20"/>
                <w:szCs w:val="20"/>
              </w:rPr>
              <w:t>Средняя годовая относительная влажность воздуха</w:t>
            </w:r>
          </w:p>
        </w:tc>
        <w:tc>
          <w:tcPr>
            <w:tcW w:w="618" w:type="pct"/>
            <w:vAlign w:val="center"/>
          </w:tcPr>
          <w:p w:rsidR="005E6A2C" w:rsidRPr="00A27C9C" w:rsidRDefault="005E6A2C" w:rsidP="00FC108B">
            <w:pPr>
              <w:widowControl w:val="0"/>
              <w:jc w:val="center"/>
              <w:rPr>
                <w:sz w:val="20"/>
                <w:szCs w:val="20"/>
                <w:lang w:val="en-US"/>
              </w:rPr>
            </w:pPr>
            <w:r w:rsidRPr="00A27C9C">
              <w:rPr>
                <w:sz w:val="20"/>
                <w:szCs w:val="20"/>
                <w:lang w:val="en-US"/>
              </w:rPr>
              <w:t>80%</w:t>
            </w:r>
          </w:p>
        </w:tc>
      </w:tr>
      <w:tr w:rsidR="005E6A2C" w:rsidRPr="00A27C9C" w:rsidTr="00FC108B">
        <w:tc>
          <w:tcPr>
            <w:tcW w:w="4382" w:type="pct"/>
            <w:vAlign w:val="center"/>
          </w:tcPr>
          <w:p w:rsidR="005E6A2C" w:rsidRPr="00A27C9C" w:rsidRDefault="005E6A2C" w:rsidP="00FC108B">
            <w:pPr>
              <w:widowControl w:val="0"/>
              <w:jc w:val="center"/>
              <w:rPr>
                <w:sz w:val="20"/>
                <w:szCs w:val="20"/>
                <w:lang w:val="en-US"/>
              </w:rPr>
            </w:pPr>
            <w:r w:rsidRPr="00A27C9C">
              <w:rPr>
                <w:sz w:val="20"/>
                <w:szCs w:val="20"/>
                <w:lang w:val="en-US"/>
              </w:rPr>
              <w:t>Средняя годовая скорость ветра</w:t>
            </w:r>
          </w:p>
        </w:tc>
        <w:tc>
          <w:tcPr>
            <w:tcW w:w="618" w:type="pct"/>
            <w:vAlign w:val="center"/>
          </w:tcPr>
          <w:p w:rsidR="005E6A2C" w:rsidRPr="00A27C9C" w:rsidRDefault="005E6A2C" w:rsidP="00FC108B">
            <w:pPr>
              <w:widowControl w:val="0"/>
              <w:jc w:val="center"/>
              <w:rPr>
                <w:sz w:val="20"/>
                <w:szCs w:val="20"/>
                <w:lang w:val="en-US"/>
              </w:rPr>
            </w:pPr>
            <w:r w:rsidRPr="00A27C9C">
              <w:rPr>
                <w:sz w:val="20"/>
                <w:szCs w:val="20"/>
                <w:lang w:val="en-US"/>
              </w:rPr>
              <w:t>4,</w:t>
            </w:r>
            <w:r w:rsidRPr="00A27C9C">
              <w:rPr>
                <w:sz w:val="20"/>
                <w:szCs w:val="20"/>
              </w:rPr>
              <w:t>0</w:t>
            </w:r>
            <w:r w:rsidRPr="00A27C9C">
              <w:rPr>
                <w:sz w:val="20"/>
                <w:szCs w:val="20"/>
                <w:lang w:val="en-US"/>
              </w:rPr>
              <w:t xml:space="preserve"> м/с</w:t>
            </w:r>
          </w:p>
        </w:tc>
      </w:tr>
      <w:tr w:rsidR="005E6A2C" w:rsidRPr="00A27C9C" w:rsidTr="00FC108B">
        <w:tc>
          <w:tcPr>
            <w:tcW w:w="4382" w:type="pct"/>
            <w:vAlign w:val="center"/>
          </w:tcPr>
          <w:p w:rsidR="005E6A2C" w:rsidRPr="00A27C9C" w:rsidRDefault="005E6A2C" w:rsidP="00FC108B">
            <w:pPr>
              <w:widowControl w:val="0"/>
              <w:jc w:val="center"/>
              <w:rPr>
                <w:sz w:val="20"/>
                <w:szCs w:val="20"/>
                <w:lang w:val="en-US"/>
              </w:rPr>
            </w:pPr>
            <w:r w:rsidRPr="00A27C9C">
              <w:rPr>
                <w:sz w:val="20"/>
                <w:szCs w:val="20"/>
                <w:lang w:val="en-US"/>
              </w:rPr>
              <w:t>Максимальная скорость ветра</w:t>
            </w:r>
          </w:p>
        </w:tc>
        <w:tc>
          <w:tcPr>
            <w:tcW w:w="618" w:type="pct"/>
            <w:vAlign w:val="center"/>
          </w:tcPr>
          <w:p w:rsidR="005E6A2C" w:rsidRPr="00A27C9C" w:rsidRDefault="005E6A2C" w:rsidP="00FC108B">
            <w:pPr>
              <w:widowControl w:val="0"/>
              <w:jc w:val="center"/>
              <w:rPr>
                <w:sz w:val="20"/>
                <w:szCs w:val="20"/>
                <w:lang w:val="en-US"/>
              </w:rPr>
            </w:pPr>
            <w:r w:rsidRPr="00A27C9C">
              <w:rPr>
                <w:sz w:val="20"/>
                <w:szCs w:val="20"/>
                <w:lang w:val="en-US"/>
              </w:rPr>
              <w:t>3</w:t>
            </w:r>
            <w:r w:rsidRPr="00A27C9C">
              <w:rPr>
                <w:sz w:val="20"/>
                <w:szCs w:val="20"/>
              </w:rPr>
              <w:t xml:space="preserve">0 </w:t>
            </w:r>
            <w:r w:rsidRPr="00A27C9C">
              <w:rPr>
                <w:sz w:val="20"/>
                <w:szCs w:val="20"/>
                <w:lang w:val="en-US"/>
              </w:rPr>
              <w:t>м/с</w:t>
            </w:r>
          </w:p>
        </w:tc>
      </w:tr>
      <w:tr w:rsidR="005E6A2C" w:rsidRPr="00A27C9C" w:rsidTr="00FC108B">
        <w:tc>
          <w:tcPr>
            <w:tcW w:w="4382" w:type="pct"/>
            <w:vAlign w:val="center"/>
          </w:tcPr>
          <w:p w:rsidR="005E6A2C" w:rsidRPr="00A27C9C" w:rsidRDefault="005E6A2C" w:rsidP="00FC108B">
            <w:pPr>
              <w:widowControl w:val="0"/>
              <w:jc w:val="center"/>
              <w:rPr>
                <w:sz w:val="20"/>
                <w:szCs w:val="20"/>
              </w:rPr>
            </w:pPr>
            <w:r w:rsidRPr="00A27C9C">
              <w:rPr>
                <w:sz w:val="20"/>
                <w:szCs w:val="20"/>
              </w:rPr>
              <w:t>Среднее многолетнее количество осадков за год</w:t>
            </w:r>
          </w:p>
        </w:tc>
        <w:tc>
          <w:tcPr>
            <w:tcW w:w="618" w:type="pct"/>
            <w:vAlign w:val="center"/>
          </w:tcPr>
          <w:p w:rsidR="005E6A2C" w:rsidRPr="00A27C9C" w:rsidRDefault="005E6A2C" w:rsidP="00FC108B">
            <w:pPr>
              <w:widowControl w:val="0"/>
              <w:jc w:val="center"/>
              <w:rPr>
                <w:sz w:val="20"/>
                <w:szCs w:val="20"/>
                <w:lang w:val="en-US"/>
              </w:rPr>
            </w:pPr>
            <w:r w:rsidRPr="00A27C9C">
              <w:rPr>
                <w:sz w:val="20"/>
                <w:szCs w:val="20"/>
                <w:lang w:val="en-US"/>
              </w:rPr>
              <w:t>694 мм</w:t>
            </w:r>
          </w:p>
        </w:tc>
      </w:tr>
      <w:tr w:rsidR="005E6A2C" w:rsidRPr="00A27C9C" w:rsidTr="00FC108B">
        <w:tc>
          <w:tcPr>
            <w:tcW w:w="4382" w:type="pct"/>
            <w:vAlign w:val="center"/>
          </w:tcPr>
          <w:p w:rsidR="005E6A2C" w:rsidRPr="00A27C9C" w:rsidRDefault="005E6A2C" w:rsidP="00FC108B">
            <w:pPr>
              <w:widowControl w:val="0"/>
              <w:jc w:val="center"/>
              <w:rPr>
                <w:sz w:val="20"/>
                <w:szCs w:val="20"/>
              </w:rPr>
            </w:pPr>
            <w:r w:rsidRPr="00A27C9C">
              <w:rPr>
                <w:sz w:val="20"/>
                <w:szCs w:val="20"/>
              </w:rPr>
              <w:t>Среднее многолетнее максимальное количество осадков (июль)</w:t>
            </w:r>
          </w:p>
        </w:tc>
        <w:tc>
          <w:tcPr>
            <w:tcW w:w="618" w:type="pct"/>
            <w:vAlign w:val="center"/>
          </w:tcPr>
          <w:p w:rsidR="005E6A2C" w:rsidRPr="00A27C9C" w:rsidRDefault="005E6A2C" w:rsidP="00FC108B">
            <w:pPr>
              <w:widowControl w:val="0"/>
              <w:jc w:val="center"/>
              <w:rPr>
                <w:sz w:val="20"/>
                <w:szCs w:val="20"/>
                <w:lang w:val="en-US"/>
              </w:rPr>
            </w:pPr>
            <w:r w:rsidRPr="00A27C9C">
              <w:rPr>
                <w:sz w:val="20"/>
                <w:szCs w:val="20"/>
                <w:lang w:val="en-US"/>
              </w:rPr>
              <w:t>88 мм</w:t>
            </w:r>
          </w:p>
        </w:tc>
      </w:tr>
      <w:tr w:rsidR="005E6A2C" w:rsidRPr="00A27C9C" w:rsidTr="00FC108B">
        <w:tc>
          <w:tcPr>
            <w:tcW w:w="4382" w:type="pct"/>
            <w:vAlign w:val="center"/>
          </w:tcPr>
          <w:p w:rsidR="005E6A2C" w:rsidRPr="00A27C9C" w:rsidRDefault="005E6A2C" w:rsidP="00FC108B">
            <w:pPr>
              <w:widowControl w:val="0"/>
              <w:jc w:val="center"/>
              <w:rPr>
                <w:sz w:val="20"/>
                <w:szCs w:val="20"/>
              </w:rPr>
            </w:pPr>
            <w:r w:rsidRPr="00A27C9C">
              <w:rPr>
                <w:sz w:val="20"/>
                <w:szCs w:val="20"/>
              </w:rPr>
              <w:t>Среднее многолетнее минимальное количество осадков (февраль)</w:t>
            </w:r>
          </w:p>
        </w:tc>
        <w:tc>
          <w:tcPr>
            <w:tcW w:w="618" w:type="pct"/>
            <w:vAlign w:val="center"/>
          </w:tcPr>
          <w:p w:rsidR="005E6A2C" w:rsidRPr="00A27C9C" w:rsidRDefault="005E6A2C" w:rsidP="00FC108B">
            <w:pPr>
              <w:widowControl w:val="0"/>
              <w:jc w:val="center"/>
              <w:rPr>
                <w:sz w:val="20"/>
                <w:szCs w:val="20"/>
                <w:lang w:val="en-US"/>
              </w:rPr>
            </w:pPr>
            <w:r w:rsidRPr="00A27C9C">
              <w:rPr>
                <w:sz w:val="20"/>
                <w:szCs w:val="20"/>
                <w:lang w:val="en-US"/>
              </w:rPr>
              <w:t>34 мм</w:t>
            </w:r>
          </w:p>
        </w:tc>
      </w:tr>
      <w:tr w:rsidR="005E6A2C" w:rsidRPr="00A27C9C" w:rsidTr="00FC108B">
        <w:tc>
          <w:tcPr>
            <w:tcW w:w="4382" w:type="pct"/>
            <w:vAlign w:val="center"/>
          </w:tcPr>
          <w:p w:rsidR="005E6A2C" w:rsidRPr="00A27C9C" w:rsidRDefault="005E6A2C" w:rsidP="00FC108B">
            <w:pPr>
              <w:widowControl w:val="0"/>
              <w:jc w:val="center"/>
              <w:rPr>
                <w:sz w:val="20"/>
                <w:szCs w:val="20"/>
              </w:rPr>
            </w:pPr>
            <w:r w:rsidRPr="00A27C9C">
              <w:rPr>
                <w:sz w:val="20"/>
                <w:szCs w:val="20"/>
              </w:rPr>
              <w:t>Максимальное количество осадков за месяц</w:t>
            </w:r>
          </w:p>
        </w:tc>
        <w:tc>
          <w:tcPr>
            <w:tcW w:w="618" w:type="pct"/>
            <w:vAlign w:val="center"/>
          </w:tcPr>
          <w:p w:rsidR="005E6A2C" w:rsidRPr="00A27C9C" w:rsidRDefault="005E6A2C" w:rsidP="00FC108B">
            <w:pPr>
              <w:widowControl w:val="0"/>
              <w:jc w:val="center"/>
              <w:rPr>
                <w:sz w:val="20"/>
                <w:szCs w:val="20"/>
                <w:lang w:val="en-US"/>
              </w:rPr>
            </w:pPr>
            <w:r w:rsidRPr="00A27C9C">
              <w:rPr>
                <w:sz w:val="20"/>
                <w:szCs w:val="20"/>
                <w:lang w:val="en-US"/>
              </w:rPr>
              <w:t>204 мм</w:t>
            </w:r>
          </w:p>
        </w:tc>
      </w:tr>
      <w:tr w:rsidR="005E6A2C" w:rsidRPr="00A27C9C" w:rsidTr="00FC108B">
        <w:tc>
          <w:tcPr>
            <w:tcW w:w="4382" w:type="pct"/>
            <w:vAlign w:val="center"/>
          </w:tcPr>
          <w:p w:rsidR="005E6A2C" w:rsidRPr="00A27C9C" w:rsidRDefault="005E6A2C" w:rsidP="00FC108B">
            <w:pPr>
              <w:widowControl w:val="0"/>
              <w:jc w:val="center"/>
              <w:rPr>
                <w:sz w:val="20"/>
                <w:szCs w:val="20"/>
              </w:rPr>
            </w:pPr>
            <w:r w:rsidRPr="00A27C9C">
              <w:rPr>
                <w:sz w:val="20"/>
                <w:szCs w:val="20"/>
              </w:rPr>
              <w:t>Максимальное количество осадков за сутки</w:t>
            </w:r>
          </w:p>
        </w:tc>
        <w:tc>
          <w:tcPr>
            <w:tcW w:w="618" w:type="pct"/>
            <w:vAlign w:val="center"/>
          </w:tcPr>
          <w:p w:rsidR="005E6A2C" w:rsidRPr="00A27C9C" w:rsidRDefault="005E6A2C" w:rsidP="00FC108B">
            <w:pPr>
              <w:widowControl w:val="0"/>
              <w:jc w:val="center"/>
              <w:rPr>
                <w:sz w:val="20"/>
                <w:szCs w:val="20"/>
                <w:lang w:val="en-US"/>
              </w:rPr>
            </w:pPr>
            <w:r w:rsidRPr="00A27C9C">
              <w:rPr>
                <w:sz w:val="20"/>
                <w:szCs w:val="20"/>
                <w:lang w:val="en-US"/>
              </w:rPr>
              <w:t>134 мм</w:t>
            </w:r>
          </w:p>
        </w:tc>
      </w:tr>
      <w:tr w:rsidR="005E6A2C" w:rsidRPr="00A27C9C" w:rsidTr="00FC108B">
        <w:tc>
          <w:tcPr>
            <w:tcW w:w="4382" w:type="pct"/>
            <w:vAlign w:val="center"/>
          </w:tcPr>
          <w:p w:rsidR="005E6A2C" w:rsidRPr="00A27C9C" w:rsidRDefault="005E6A2C" w:rsidP="00FC108B">
            <w:pPr>
              <w:widowControl w:val="0"/>
              <w:jc w:val="center"/>
              <w:rPr>
                <w:sz w:val="20"/>
                <w:szCs w:val="20"/>
                <w:lang w:val="en-US"/>
              </w:rPr>
            </w:pPr>
            <w:r w:rsidRPr="00A27C9C">
              <w:rPr>
                <w:sz w:val="20"/>
                <w:szCs w:val="20"/>
                <w:lang w:val="en-US"/>
              </w:rPr>
              <w:t>Среднегодовая температура воздуха</w:t>
            </w:r>
          </w:p>
        </w:tc>
        <w:tc>
          <w:tcPr>
            <w:tcW w:w="618" w:type="pct"/>
            <w:vAlign w:val="center"/>
          </w:tcPr>
          <w:p w:rsidR="005E6A2C" w:rsidRPr="00A27C9C" w:rsidRDefault="005E6A2C" w:rsidP="00FC108B">
            <w:pPr>
              <w:widowControl w:val="0"/>
              <w:jc w:val="center"/>
              <w:rPr>
                <w:sz w:val="20"/>
                <w:szCs w:val="20"/>
                <w:lang w:val="en-US"/>
              </w:rPr>
            </w:pPr>
            <w:r w:rsidRPr="00A27C9C">
              <w:rPr>
                <w:sz w:val="20"/>
                <w:szCs w:val="20"/>
                <w:lang w:val="en-US"/>
              </w:rPr>
              <w:t>+2,9</w:t>
            </w:r>
            <w:r w:rsidRPr="00A27C9C">
              <w:rPr>
                <w:sz w:val="20"/>
                <w:szCs w:val="20"/>
                <w:vertAlign w:val="superscript"/>
                <w:lang w:val="en-US"/>
              </w:rPr>
              <w:t>0</w:t>
            </w:r>
            <w:r w:rsidRPr="00A27C9C">
              <w:rPr>
                <w:sz w:val="20"/>
                <w:szCs w:val="20"/>
                <w:lang w:val="en-US"/>
              </w:rPr>
              <w:t>С</w:t>
            </w:r>
          </w:p>
        </w:tc>
      </w:tr>
      <w:tr w:rsidR="005E6A2C" w:rsidRPr="00A27C9C" w:rsidTr="00FC108B">
        <w:tc>
          <w:tcPr>
            <w:tcW w:w="4382" w:type="pct"/>
            <w:vAlign w:val="center"/>
          </w:tcPr>
          <w:p w:rsidR="005E6A2C" w:rsidRPr="00A27C9C" w:rsidRDefault="005E6A2C" w:rsidP="00FC108B">
            <w:pPr>
              <w:widowControl w:val="0"/>
              <w:jc w:val="center"/>
              <w:rPr>
                <w:sz w:val="20"/>
                <w:szCs w:val="20"/>
              </w:rPr>
            </w:pPr>
            <w:r w:rsidRPr="00A27C9C">
              <w:rPr>
                <w:sz w:val="20"/>
                <w:szCs w:val="20"/>
              </w:rPr>
              <w:t>Средняя многолетняя температура воздуха наиболее жаркого месяца года</w:t>
            </w:r>
          </w:p>
        </w:tc>
        <w:tc>
          <w:tcPr>
            <w:tcW w:w="618" w:type="pct"/>
            <w:vAlign w:val="center"/>
          </w:tcPr>
          <w:p w:rsidR="005E6A2C" w:rsidRPr="00A27C9C" w:rsidRDefault="005E6A2C" w:rsidP="00FC108B">
            <w:pPr>
              <w:widowControl w:val="0"/>
              <w:jc w:val="center"/>
              <w:rPr>
                <w:sz w:val="20"/>
                <w:szCs w:val="20"/>
                <w:lang w:val="en-US"/>
              </w:rPr>
            </w:pPr>
            <w:r w:rsidRPr="00A27C9C">
              <w:rPr>
                <w:sz w:val="20"/>
                <w:szCs w:val="20"/>
                <w:lang w:val="en-US"/>
              </w:rPr>
              <w:t>+17,2</w:t>
            </w:r>
            <w:r w:rsidRPr="00A27C9C">
              <w:rPr>
                <w:sz w:val="20"/>
                <w:szCs w:val="20"/>
                <w:vertAlign w:val="superscript"/>
                <w:lang w:val="en-US"/>
              </w:rPr>
              <w:t>0</w:t>
            </w:r>
            <w:r w:rsidRPr="00A27C9C">
              <w:rPr>
                <w:sz w:val="20"/>
                <w:szCs w:val="20"/>
                <w:lang w:val="en-US"/>
              </w:rPr>
              <w:t>С</w:t>
            </w:r>
          </w:p>
        </w:tc>
      </w:tr>
      <w:tr w:rsidR="005E6A2C" w:rsidRPr="00A27C9C" w:rsidTr="00FC108B">
        <w:tc>
          <w:tcPr>
            <w:tcW w:w="4382" w:type="pct"/>
            <w:vAlign w:val="center"/>
          </w:tcPr>
          <w:p w:rsidR="005E6A2C" w:rsidRPr="00A27C9C" w:rsidRDefault="005E6A2C" w:rsidP="00FC108B">
            <w:pPr>
              <w:widowControl w:val="0"/>
              <w:jc w:val="center"/>
              <w:rPr>
                <w:sz w:val="20"/>
                <w:szCs w:val="20"/>
              </w:rPr>
            </w:pPr>
            <w:r w:rsidRPr="00A27C9C">
              <w:rPr>
                <w:sz w:val="20"/>
                <w:szCs w:val="20"/>
              </w:rPr>
              <w:t>Средняя многолетняя температура воздуха наиболее холодного месяца года</w:t>
            </w:r>
          </w:p>
        </w:tc>
        <w:tc>
          <w:tcPr>
            <w:tcW w:w="618" w:type="pct"/>
            <w:vAlign w:val="center"/>
          </w:tcPr>
          <w:p w:rsidR="005E6A2C" w:rsidRPr="00A27C9C" w:rsidRDefault="005E6A2C" w:rsidP="00FC108B">
            <w:pPr>
              <w:widowControl w:val="0"/>
              <w:jc w:val="center"/>
              <w:rPr>
                <w:sz w:val="20"/>
                <w:szCs w:val="20"/>
                <w:lang w:val="en-US"/>
              </w:rPr>
            </w:pPr>
            <w:r w:rsidRPr="00A27C9C">
              <w:rPr>
                <w:sz w:val="20"/>
                <w:szCs w:val="20"/>
                <w:lang w:val="en-US"/>
              </w:rPr>
              <w:t>-11,5</w:t>
            </w:r>
            <w:r w:rsidRPr="00A27C9C">
              <w:rPr>
                <w:sz w:val="20"/>
                <w:szCs w:val="20"/>
                <w:vertAlign w:val="superscript"/>
                <w:lang w:val="en-US"/>
              </w:rPr>
              <w:t>0</w:t>
            </w:r>
            <w:r w:rsidRPr="00A27C9C">
              <w:rPr>
                <w:sz w:val="20"/>
                <w:szCs w:val="20"/>
                <w:lang w:val="en-US"/>
              </w:rPr>
              <w:t>С</w:t>
            </w:r>
          </w:p>
        </w:tc>
      </w:tr>
      <w:tr w:rsidR="005E6A2C" w:rsidRPr="00A27C9C" w:rsidTr="00FC108B">
        <w:tc>
          <w:tcPr>
            <w:tcW w:w="4382" w:type="pct"/>
            <w:vAlign w:val="center"/>
          </w:tcPr>
          <w:p w:rsidR="005E6A2C" w:rsidRPr="00A27C9C" w:rsidRDefault="005E6A2C" w:rsidP="00FC108B">
            <w:pPr>
              <w:widowControl w:val="0"/>
              <w:jc w:val="center"/>
              <w:rPr>
                <w:sz w:val="20"/>
                <w:szCs w:val="20"/>
                <w:lang w:val="en-US"/>
              </w:rPr>
            </w:pPr>
            <w:r w:rsidRPr="00A27C9C">
              <w:rPr>
                <w:sz w:val="20"/>
                <w:szCs w:val="20"/>
                <w:lang w:val="en-US"/>
              </w:rPr>
              <w:t>Абсолютный максимум температуры воздуха</w:t>
            </w:r>
          </w:p>
        </w:tc>
        <w:tc>
          <w:tcPr>
            <w:tcW w:w="618" w:type="pct"/>
            <w:vAlign w:val="center"/>
          </w:tcPr>
          <w:p w:rsidR="005E6A2C" w:rsidRPr="00A27C9C" w:rsidRDefault="005E6A2C" w:rsidP="00FC108B">
            <w:pPr>
              <w:widowControl w:val="0"/>
              <w:jc w:val="center"/>
              <w:rPr>
                <w:sz w:val="20"/>
                <w:szCs w:val="20"/>
                <w:lang w:val="en-US"/>
              </w:rPr>
            </w:pPr>
            <w:r w:rsidRPr="00A27C9C">
              <w:rPr>
                <w:sz w:val="20"/>
                <w:szCs w:val="20"/>
                <w:lang w:val="en-US"/>
              </w:rPr>
              <w:t>+3</w:t>
            </w:r>
            <w:r w:rsidRPr="00A27C9C">
              <w:rPr>
                <w:sz w:val="20"/>
                <w:szCs w:val="20"/>
              </w:rPr>
              <w:t>8</w:t>
            </w:r>
            <w:r w:rsidRPr="00A27C9C">
              <w:rPr>
                <w:sz w:val="20"/>
                <w:szCs w:val="20"/>
                <w:vertAlign w:val="superscript"/>
                <w:lang w:val="en-US"/>
              </w:rPr>
              <w:t>0</w:t>
            </w:r>
            <w:r w:rsidRPr="00A27C9C">
              <w:rPr>
                <w:sz w:val="20"/>
                <w:szCs w:val="20"/>
                <w:lang w:val="en-US"/>
              </w:rPr>
              <w:t>С</w:t>
            </w:r>
          </w:p>
        </w:tc>
      </w:tr>
      <w:tr w:rsidR="005E6A2C" w:rsidRPr="00A27C9C" w:rsidTr="00FC108B">
        <w:tc>
          <w:tcPr>
            <w:tcW w:w="4382" w:type="pct"/>
            <w:vAlign w:val="center"/>
          </w:tcPr>
          <w:p w:rsidR="005E6A2C" w:rsidRPr="00A27C9C" w:rsidRDefault="005E6A2C" w:rsidP="00FC108B">
            <w:pPr>
              <w:widowControl w:val="0"/>
              <w:jc w:val="center"/>
              <w:rPr>
                <w:sz w:val="20"/>
                <w:szCs w:val="20"/>
                <w:lang w:val="en-US"/>
              </w:rPr>
            </w:pPr>
            <w:r w:rsidRPr="00A27C9C">
              <w:rPr>
                <w:sz w:val="20"/>
                <w:szCs w:val="20"/>
                <w:lang w:val="en-US"/>
              </w:rPr>
              <w:t>Абсолютный минимум температуры воздуха</w:t>
            </w:r>
          </w:p>
        </w:tc>
        <w:tc>
          <w:tcPr>
            <w:tcW w:w="618" w:type="pct"/>
            <w:vAlign w:val="center"/>
          </w:tcPr>
          <w:p w:rsidR="005E6A2C" w:rsidRPr="00A27C9C" w:rsidRDefault="005E6A2C" w:rsidP="00FC108B">
            <w:pPr>
              <w:widowControl w:val="0"/>
              <w:jc w:val="center"/>
              <w:rPr>
                <w:sz w:val="20"/>
                <w:szCs w:val="20"/>
                <w:lang w:val="en-US"/>
              </w:rPr>
            </w:pPr>
            <w:r w:rsidRPr="00A27C9C">
              <w:rPr>
                <w:sz w:val="20"/>
                <w:szCs w:val="20"/>
                <w:lang w:val="en-US"/>
              </w:rPr>
              <w:t>-</w:t>
            </w:r>
            <w:r w:rsidRPr="00A27C9C">
              <w:rPr>
                <w:sz w:val="20"/>
                <w:szCs w:val="20"/>
              </w:rPr>
              <w:t>37</w:t>
            </w:r>
            <w:r w:rsidRPr="00A27C9C">
              <w:rPr>
                <w:sz w:val="20"/>
                <w:szCs w:val="20"/>
                <w:vertAlign w:val="superscript"/>
                <w:lang w:val="en-US"/>
              </w:rPr>
              <w:t>0</w:t>
            </w:r>
            <w:r w:rsidRPr="00A27C9C">
              <w:rPr>
                <w:sz w:val="20"/>
                <w:szCs w:val="20"/>
                <w:lang w:val="en-US"/>
              </w:rPr>
              <w:t>С</w:t>
            </w:r>
          </w:p>
        </w:tc>
      </w:tr>
    </w:tbl>
    <w:p w:rsidR="00CB154F" w:rsidRPr="00FB7DF5" w:rsidRDefault="00CB154F" w:rsidP="005E4BC2">
      <w:pPr>
        <w:pStyle w:val="1c"/>
        <w:spacing w:after="0" w:line="360" w:lineRule="auto"/>
        <w:ind w:right="-568"/>
        <w:rPr>
          <w:rFonts w:ascii="Times New Roman" w:hAnsi="Times New Roman"/>
          <w:sz w:val="20"/>
          <w:szCs w:val="20"/>
          <w:lang w:eastAsia="ru-RU"/>
        </w:rPr>
      </w:pPr>
    </w:p>
    <w:p w:rsidR="005E6A2C" w:rsidRPr="005E6A2C" w:rsidRDefault="005E6A2C" w:rsidP="005E6A2C">
      <w:pPr>
        <w:widowControl w:val="0"/>
        <w:ind w:firstLine="709"/>
        <w:jc w:val="both"/>
        <w:rPr>
          <w:bCs/>
          <w:sz w:val="28"/>
          <w:szCs w:val="28"/>
          <w:lang w:bidi="en-US"/>
        </w:rPr>
      </w:pPr>
      <w:r w:rsidRPr="005E6A2C">
        <w:rPr>
          <w:bCs/>
          <w:sz w:val="28"/>
          <w:szCs w:val="28"/>
          <w:lang w:bidi="en-US"/>
        </w:rPr>
        <w:t>Ветры в течение года переменных направлений (западные, юго-западные); их преобладающая скорость 2 - 5 м/с.</w:t>
      </w:r>
    </w:p>
    <w:p w:rsidR="005E6A2C" w:rsidRPr="00F37B2C" w:rsidRDefault="005E6A2C" w:rsidP="005E6A2C">
      <w:pPr>
        <w:widowControl w:val="0"/>
        <w:spacing w:line="360" w:lineRule="auto"/>
        <w:jc w:val="center"/>
        <w:rPr>
          <w:b/>
          <w:sz w:val="16"/>
          <w:szCs w:val="16"/>
        </w:rPr>
      </w:pPr>
      <w:r>
        <w:rPr>
          <w:noProof/>
          <w:color w:val="948A54"/>
          <w:sz w:val="28"/>
          <w:szCs w:val="28"/>
        </w:rPr>
        <w:lastRenderedPageBreak/>
        <w:drawing>
          <wp:inline distT="0" distB="0" distL="0" distR="0">
            <wp:extent cx="1924493" cy="222544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l="20996" t="12820" r="23895"/>
                    <a:stretch>
                      <a:fillRect/>
                    </a:stretch>
                  </pic:blipFill>
                  <pic:spPr bwMode="auto">
                    <a:xfrm>
                      <a:off x="0" y="0"/>
                      <a:ext cx="1922424" cy="2223050"/>
                    </a:xfrm>
                    <a:prstGeom prst="rect">
                      <a:avLst/>
                    </a:prstGeom>
                    <a:noFill/>
                    <a:ln w="9525">
                      <a:noFill/>
                      <a:miter lim="800000"/>
                      <a:headEnd/>
                      <a:tailEnd/>
                    </a:ln>
                  </pic:spPr>
                </pic:pic>
              </a:graphicData>
            </a:graphic>
          </wp:inline>
        </w:drawing>
      </w:r>
    </w:p>
    <w:p w:rsidR="00CB154F" w:rsidRPr="00FB7DF5" w:rsidRDefault="00CB154F" w:rsidP="005E4BC2">
      <w:pPr>
        <w:spacing w:line="360" w:lineRule="auto"/>
        <w:ind w:right="-568" w:firstLine="567"/>
        <w:jc w:val="center"/>
        <w:rPr>
          <w:bCs/>
          <w:lang w:bidi="en-US"/>
        </w:rPr>
      </w:pPr>
      <w:r w:rsidRPr="00FB7DF5">
        <w:rPr>
          <w:b/>
          <w:sz w:val="20"/>
          <w:szCs w:val="20"/>
        </w:rPr>
        <w:t>Рисунок.</w:t>
      </w:r>
      <w:r w:rsidR="005E4BC2">
        <w:rPr>
          <w:b/>
          <w:sz w:val="20"/>
          <w:szCs w:val="20"/>
        </w:rPr>
        <w:t xml:space="preserve"> </w:t>
      </w:r>
      <w:r w:rsidRPr="00FB7DF5">
        <w:rPr>
          <w:b/>
          <w:sz w:val="20"/>
          <w:szCs w:val="20"/>
        </w:rPr>
        <w:t>Среднегодовая повторяемость (%) направлений ветра по кварталам</w:t>
      </w:r>
      <w:r w:rsidRPr="00FB7DF5">
        <w:rPr>
          <w:sz w:val="20"/>
          <w:szCs w:val="20"/>
        </w:rPr>
        <w:t>.</w:t>
      </w:r>
    </w:p>
    <w:p w:rsidR="00FB7DF5" w:rsidRDefault="00FB7DF5" w:rsidP="005E4BC2">
      <w:pPr>
        <w:widowControl w:val="0"/>
        <w:spacing w:line="360" w:lineRule="auto"/>
        <w:ind w:right="-568" w:firstLine="709"/>
        <w:jc w:val="both"/>
        <w:rPr>
          <w:bCs/>
          <w:sz w:val="28"/>
          <w:szCs w:val="28"/>
          <w:lang w:bidi="en-US"/>
        </w:rPr>
      </w:pPr>
    </w:p>
    <w:p w:rsidR="005E6A2C" w:rsidRPr="005E6A2C" w:rsidRDefault="005E6A2C" w:rsidP="005E6A2C">
      <w:pPr>
        <w:widowControl w:val="0"/>
        <w:ind w:firstLine="709"/>
        <w:jc w:val="both"/>
        <w:rPr>
          <w:bCs/>
          <w:sz w:val="28"/>
          <w:lang w:bidi="en-US"/>
        </w:rPr>
      </w:pPr>
      <w:r w:rsidRPr="005E6A2C">
        <w:rPr>
          <w:bCs/>
          <w:sz w:val="28"/>
          <w:lang w:bidi="en-US"/>
        </w:rPr>
        <w:t>Самые ветреные месяцы со средней скоростью ветра более 4,0 м/с – это период с ноября по март включительно. Наименьшие скорости ветра отмечаются в августе.  Максимальные скорости ветра в зимний период фиксируются при ветрах южных и юго-западных направлений (19 м/сек), в летний период – при ветрах северо-западного и западного направления (18 м/сек).</w:t>
      </w:r>
    </w:p>
    <w:p w:rsidR="00CB154F" w:rsidRPr="00FB7DF5" w:rsidRDefault="00CB154F" w:rsidP="00B67494">
      <w:pPr>
        <w:pStyle w:val="1c"/>
        <w:spacing w:after="0" w:line="360" w:lineRule="auto"/>
        <w:ind w:right="-568"/>
        <w:jc w:val="center"/>
        <w:rPr>
          <w:rFonts w:ascii="Times New Roman" w:hAnsi="Times New Roman"/>
          <w:sz w:val="20"/>
          <w:szCs w:val="20"/>
          <w:lang w:eastAsia="ru-RU"/>
        </w:rPr>
      </w:pPr>
      <w:r w:rsidRPr="00FB7DF5">
        <w:rPr>
          <w:rFonts w:ascii="Times New Roman" w:hAnsi="Times New Roman"/>
        </w:rPr>
        <w:t>Таблица. Скорость ветра.</w:t>
      </w:r>
    </w:p>
    <w:tbl>
      <w:tblPr>
        <w:tblW w:w="0" w:type="auto"/>
        <w:tblInd w:w="108" w:type="dxa"/>
        <w:tblLayout w:type="fixed"/>
        <w:tblLook w:val="0000"/>
      </w:tblPr>
      <w:tblGrid>
        <w:gridCol w:w="4652"/>
        <w:gridCol w:w="4930"/>
      </w:tblGrid>
      <w:tr w:rsidR="00CB154F" w:rsidRPr="00FB7DF5" w:rsidTr="00473283">
        <w:trPr>
          <w:trHeight w:val="85"/>
        </w:trPr>
        <w:tc>
          <w:tcPr>
            <w:tcW w:w="4652" w:type="dxa"/>
            <w:tcBorders>
              <w:top w:val="single" w:sz="4" w:space="0" w:color="000000"/>
              <w:left w:val="single" w:sz="4" w:space="0" w:color="000000"/>
              <w:bottom w:val="single" w:sz="4" w:space="0" w:color="000000"/>
            </w:tcBorders>
            <w:shd w:val="clear" w:color="auto" w:fill="auto"/>
            <w:vAlign w:val="center"/>
          </w:tcPr>
          <w:p w:rsidR="00CB154F" w:rsidRPr="00FB7DF5" w:rsidRDefault="00CB154F" w:rsidP="005E4BC2">
            <w:pPr>
              <w:ind w:right="-568"/>
              <w:jc w:val="center"/>
              <w:rPr>
                <w:b/>
                <w:sz w:val="20"/>
                <w:szCs w:val="20"/>
              </w:rPr>
            </w:pPr>
            <w:r w:rsidRPr="00FB7DF5">
              <w:rPr>
                <w:b/>
                <w:sz w:val="20"/>
                <w:szCs w:val="20"/>
              </w:rPr>
              <w:t>Скорость ветра возможна 1 раз</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4F" w:rsidRPr="00FB7DF5" w:rsidRDefault="00CB154F" w:rsidP="005E4BC2">
            <w:pPr>
              <w:ind w:right="-568"/>
              <w:jc w:val="center"/>
            </w:pPr>
            <w:r w:rsidRPr="00FB7DF5">
              <w:rPr>
                <w:b/>
                <w:sz w:val="20"/>
                <w:szCs w:val="20"/>
              </w:rPr>
              <w:t>Показатель</w:t>
            </w:r>
          </w:p>
        </w:tc>
      </w:tr>
      <w:tr w:rsidR="00CB154F" w:rsidRPr="00FB7DF5" w:rsidTr="00473283">
        <w:trPr>
          <w:trHeight w:val="106"/>
        </w:trPr>
        <w:tc>
          <w:tcPr>
            <w:tcW w:w="4652" w:type="dxa"/>
            <w:tcBorders>
              <w:top w:val="single" w:sz="4" w:space="0" w:color="000000"/>
              <w:left w:val="single" w:sz="4" w:space="0" w:color="000000"/>
              <w:bottom w:val="single" w:sz="4" w:space="0" w:color="000000"/>
            </w:tcBorders>
            <w:shd w:val="clear" w:color="auto" w:fill="auto"/>
            <w:vAlign w:val="center"/>
          </w:tcPr>
          <w:p w:rsidR="00CB154F" w:rsidRPr="00FB7DF5" w:rsidRDefault="00CB154F" w:rsidP="005E4BC2">
            <w:pPr>
              <w:ind w:right="-568"/>
              <w:jc w:val="center"/>
              <w:rPr>
                <w:sz w:val="20"/>
                <w:szCs w:val="20"/>
              </w:rPr>
            </w:pPr>
            <w:r w:rsidRPr="00FB7DF5">
              <w:rPr>
                <w:sz w:val="20"/>
                <w:szCs w:val="20"/>
              </w:rPr>
              <w:t>в год</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4F" w:rsidRPr="00FB7DF5" w:rsidRDefault="00CB154F" w:rsidP="005E4BC2">
            <w:pPr>
              <w:ind w:right="-568"/>
              <w:jc w:val="center"/>
            </w:pPr>
            <w:r w:rsidRPr="00FB7DF5">
              <w:rPr>
                <w:sz w:val="20"/>
                <w:szCs w:val="20"/>
              </w:rPr>
              <w:t>18 м/сек;</w:t>
            </w:r>
          </w:p>
        </w:tc>
      </w:tr>
      <w:tr w:rsidR="00CB154F" w:rsidRPr="00FB7DF5" w:rsidTr="00473283">
        <w:trPr>
          <w:trHeight w:val="85"/>
        </w:trPr>
        <w:tc>
          <w:tcPr>
            <w:tcW w:w="4652" w:type="dxa"/>
            <w:tcBorders>
              <w:top w:val="single" w:sz="4" w:space="0" w:color="000000"/>
              <w:left w:val="single" w:sz="4" w:space="0" w:color="000000"/>
              <w:bottom w:val="single" w:sz="4" w:space="0" w:color="000000"/>
            </w:tcBorders>
            <w:shd w:val="clear" w:color="auto" w:fill="auto"/>
            <w:vAlign w:val="center"/>
          </w:tcPr>
          <w:p w:rsidR="00CB154F" w:rsidRPr="00FB7DF5" w:rsidRDefault="00CB154F" w:rsidP="005E4BC2">
            <w:pPr>
              <w:ind w:right="-568"/>
              <w:jc w:val="center"/>
              <w:rPr>
                <w:sz w:val="20"/>
                <w:szCs w:val="20"/>
              </w:rPr>
            </w:pPr>
            <w:r w:rsidRPr="00FB7DF5">
              <w:rPr>
                <w:sz w:val="20"/>
                <w:szCs w:val="20"/>
              </w:rPr>
              <w:t>в 5 лет</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4F" w:rsidRPr="00FB7DF5" w:rsidRDefault="00CB154F" w:rsidP="005E4BC2">
            <w:pPr>
              <w:ind w:right="-568"/>
              <w:jc w:val="center"/>
            </w:pPr>
            <w:r w:rsidRPr="00FB7DF5">
              <w:rPr>
                <w:sz w:val="20"/>
                <w:szCs w:val="20"/>
              </w:rPr>
              <w:t>21 м/сек;</w:t>
            </w:r>
          </w:p>
        </w:tc>
      </w:tr>
      <w:tr w:rsidR="00CB154F" w:rsidRPr="00FB7DF5" w:rsidTr="00473283">
        <w:tc>
          <w:tcPr>
            <w:tcW w:w="4652" w:type="dxa"/>
            <w:tcBorders>
              <w:top w:val="single" w:sz="4" w:space="0" w:color="000000"/>
              <w:left w:val="single" w:sz="4" w:space="0" w:color="000000"/>
              <w:bottom w:val="single" w:sz="4" w:space="0" w:color="000000"/>
            </w:tcBorders>
            <w:shd w:val="clear" w:color="auto" w:fill="auto"/>
            <w:vAlign w:val="center"/>
          </w:tcPr>
          <w:p w:rsidR="00CB154F" w:rsidRPr="00FB7DF5" w:rsidRDefault="00CB154F" w:rsidP="005E4BC2">
            <w:pPr>
              <w:ind w:right="-568"/>
              <w:jc w:val="center"/>
              <w:rPr>
                <w:sz w:val="20"/>
                <w:szCs w:val="20"/>
              </w:rPr>
            </w:pPr>
            <w:r w:rsidRPr="00FB7DF5">
              <w:rPr>
                <w:sz w:val="20"/>
                <w:szCs w:val="20"/>
              </w:rPr>
              <w:t>в 10 лет</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4F" w:rsidRPr="00FB7DF5" w:rsidRDefault="00CB154F" w:rsidP="005E4BC2">
            <w:pPr>
              <w:ind w:right="-568"/>
              <w:jc w:val="center"/>
            </w:pPr>
            <w:r w:rsidRPr="00FB7DF5">
              <w:rPr>
                <w:sz w:val="20"/>
                <w:szCs w:val="20"/>
              </w:rPr>
              <w:t>22 м/сек;</w:t>
            </w:r>
          </w:p>
        </w:tc>
      </w:tr>
      <w:tr w:rsidR="00CB154F" w:rsidRPr="00FB7DF5" w:rsidTr="00473283">
        <w:tc>
          <w:tcPr>
            <w:tcW w:w="4652" w:type="dxa"/>
            <w:tcBorders>
              <w:top w:val="single" w:sz="4" w:space="0" w:color="000000"/>
              <w:left w:val="single" w:sz="4" w:space="0" w:color="000000"/>
              <w:bottom w:val="single" w:sz="4" w:space="0" w:color="000000"/>
            </w:tcBorders>
            <w:shd w:val="clear" w:color="auto" w:fill="auto"/>
            <w:vAlign w:val="center"/>
          </w:tcPr>
          <w:p w:rsidR="00CB154F" w:rsidRPr="00FB7DF5" w:rsidRDefault="00CB154F" w:rsidP="005E4BC2">
            <w:pPr>
              <w:ind w:right="-568"/>
              <w:jc w:val="center"/>
              <w:rPr>
                <w:sz w:val="20"/>
                <w:szCs w:val="20"/>
              </w:rPr>
            </w:pPr>
            <w:r w:rsidRPr="00FB7DF5">
              <w:rPr>
                <w:sz w:val="20"/>
                <w:szCs w:val="20"/>
              </w:rPr>
              <w:t>в 15 лет</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4F" w:rsidRPr="00FB7DF5" w:rsidRDefault="00CB154F" w:rsidP="005E4BC2">
            <w:pPr>
              <w:ind w:right="-568"/>
              <w:jc w:val="center"/>
            </w:pPr>
            <w:r w:rsidRPr="00FB7DF5">
              <w:rPr>
                <w:sz w:val="20"/>
                <w:szCs w:val="20"/>
              </w:rPr>
              <w:t>23 м/сек;</w:t>
            </w:r>
          </w:p>
        </w:tc>
      </w:tr>
      <w:tr w:rsidR="00CB154F" w:rsidRPr="00FB7DF5" w:rsidTr="00473283">
        <w:tc>
          <w:tcPr>
            <w:tcW w:w="4652" w:type="dxa"/>
            <w:tcBorders>
              <w:top w:val="single" w:sz="4" w:space="0" w:color="000000"/>
              <w:left w:val="single" w:sz="4" w:space="0" w:color="000000"/>
              <w:bottom w:val="single" w:sz="4" w:space="0" w:color="000000"/>
            </w:tcBorders>
            <w:shd w:val="clear" w:color="auto" w:fill="auto"/>
            <w:vAlign w:val="center"/>
          </w:tcPr>
          <w:p w:rsidR="00CB154F" w:rsidRPr="00FB7DF5" w:rsidRDefault="00CB154F" w:rsidP="005E4BC2">
            <w:pPr>
              <w:ind w:right="-568"/>
              <w:jc w:val="center"/>
              <w:rPr>
                <w:sz w:val="20"/>
                <w:szCs w:val="20"/>
              </w:rPr>
            </w:pPr>
            <w:r w:rsidRPr="00FB7DF5">
              <w:rPr>
                <w:sz w:val="20"/>
                <w:szCs w:val="20"/>
              </w:rPr>
              <w:t>в 20 лет</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154F" w:rsidRPr="00FB7DF5" w:rsidRDefault="00CB154F" w:rsidP="005E4BC2">
            <w:pPr>
              <w:ind w:right="-568"/>
              <w:jc w:val="center"/>
            </w:pPr>
            <w:r w:rsidRPr="00FB7DF5">
              <w:rPr>
                <w:sz w:val="20"/>
                <w:szCs w:val="20"/>
              </w:rPr>
              <w:t>24 м/сек.</w:t>
            </w:r>
          </w:p>
        </w:tc>
      </w:tr>
    </w:tbl>
    <w:p w:rsidR="00CB154F" w:rsidRPr="00FB7DF5" w:rsidRDefault="00CB154F" w:rsidP="005E4BC2">
      <w:pPr>
        <w:spacing w:line="360" w:lineRule="auto"/>
        <w:ind w:right="-568" w:firstLine="709"/>
        <w:jc w:val="both"/>
        <w:rPr>
          <w:bCs/>
          <w:lang w:bidi="en-US"/>
        </w:rPr>
      </w:pPr>
    </w:p>
    <w:p w:rsidR="005E6A2C" w:rsidRPr="005E6A2C" w:rsidRDefault="005E6A2C" w:rsidP="005E6A2C">
      <w:pPr>
        <w:widowControl w:val="0"/>
        <w:ind w:firstLine="709"/>
        <w:jc w:val="both"/>
        <w:rPr>
          <w:bCs/>
          <w:sz w:val="28"/>
          <w:szCs w:val="28"/>
          <w:lang w:bidi="en-US"/>
        </w:rPr>
      </w:pPr>
      <w:r w:rsidRPr="005E6A2C">
        <w:rPr>
          <w:bCs/>
          <w:sz w:val="28"/>
          <w:szCs w:val="28"/>
          <w:lang w:bidi="en-US"/>
        </w:rPr>
        <w:t xml:space="preserve">Ветровой режим оказывает существенное влияние на перенос и рассеивание загрязняющих веществ. Особенно это относится к ветрам со скоростью 0-1 м/сек. На рассматриваемой территории повторяемость ветров этой градации в среднем за год составляет 20-30%. Увеличение повторяемости слабых ветров и штилей отмечается в летние месяцы, </w:t>
      </w:r>
      <w:r w:rsidRPr="005E6A2C">
        <w:rPr>
          <w:bCs/>
          <w:sz w:val="28"/>
          <w:szCs w:val="28"/>
          <w:lang w:bidi="en-US"/>
        </w:rPr>
        <w:lastRenderedPageBreak/>
        <w:t>достигая максимума в августе.</w:t>
      </w:r>
    </w:p>
    <w:p w:rsidR="005E6A2C" w:rsidRPr="005E6A2C" w:rsidRDefault="005E6A2C" w:rsidP="005E6A2C">
      <w:pPr>
        <w:widowControl w:val="0"/>
        <w:ind w:firstLine="709"/>
        <w:jc w:val="both"/>
        <w:rPr>
          <w:bCs/>
          <w:sz w:val="28"/>
          <w:szCs w:val="28"/>
          <w:lang w:bidi="en-US"/>
        </w:rPr>
      </w:pPr>
      <w:r w:rsidRPr="005E6A2C">
        <w:rPr>
          <w:bCs/>
          <w:sz w:val="28"/>
          <w:szCs w:val="28"/>
          <w:lang w:bidi="en-US"/>
        </w:rPr>
        <w:t>Потенциал загрязнения атмосферы (ПЗА) характеризуется как умеренный. Повышенный уровень загрязнения атмосферного воздуха, обусловленный метеорологическими условиями может отмечаться летом и зимой.</w:t>
      </w:r>
    </w:p>
    <w:p w:rsidR="00621883" w:rsidRDefault="00621883" w:rsidP="005E4BC2">
      <w:pPr>
        <w:spacing w:before="120" w:after="120"/>
        <w:ind w:right="-568" w:firstLine="709"/>
        <w:jc w:val="both"/>
        <w:outlineLvl w:val="0"/>
        <w:rPr>
          <w:b/>
          <w:sz w:val="28"/>
          <w:szCs w:val="28"/>
        </w:rPr>
      </w:pPr>
    </w:p>
    <w:p w:rsidR="00B67494" w:rsidRPr="00A6433F" w:rsidRDefault="0095068C" w:rsidP="00B67494">
      <w:pPr>
        <w:spacing w:before="120" w:after="120"/>
        <w:ind w:right="-568" w:firstLine="709"/>
        <w:jc w:val="both"/>
        <w:outlineLvl w:val="0"/>
        <w:rPr>
          <w:b/>
          <w:sz w:val="28"/>
          <w:szCs w:val="28"/>
        </w:rPr>
      </w:pPr>
      <w:r>
        <w:rPr>
          <w:b/>
          <w:sz w:val="28"/>
          <w:szCs w:val="28"/>
        </w:rPr>
        <w:t>1.</w:t>
      </w:r>
      <w:r w:rsidR="004A6045">
        <w:rPr>
          <w:b/>
          <w:sz w:val="28"/>
          <w:szCs w:val="28"/>
        </w:rPr>
        <w:t>3</w:t>
      </w:r>
      <w:r>
        <w:rPr>
          <w:b/>
          <w:sz w:val="28"/>
          <w:szCs w:val="28"/>
        </w:rPr>
        <w:t xml:space="preserve"> </w:t>
      </w:r>
      <w:r w:rsidR="00CB154F" w:rsidRPr="00FB7DF5">
        <w:rPr>
          <w:b/>
          <w:sz w:val="28"/>
          <w:szCs w:val="28"/>
        </w:rPr>
        <w:t xml:space="preserve">Социально-демографический состав и плотность населения на территории </w:t>
      </w:r>
      <w:r w:rsidR="00B67494" w:rsidRPr="00A6433F">
        <w:rPr>
          <w:b/>
          <w:sz w:val="28"/>
          <w:szCs w:val="28"/>
        </w:rPr>
        <w:t>Большедолженковского поселения Октябрьского  района Курской области.</w:t>
      </w:r>
    </w:p>
    <w:p w:rsidR="00B67494" w:rsidRPr="00B67494" w:rsidRDefault="00B67494" w:rsidP="00B67494">
      <w:pPr>
        <w:widowControl w:val="0"/>
        <w:ind w:firstLine="709"/>
        <w:jc w:val="both"/>
        <w:rPr>
          <w:sz w:val="28"/>
          <w:szCs w:val="28"/>
        </w:rPr>
      </w:pPr>
      <w:r w:rsidRPr="00B67494">
        <w:rPr>
          <w:sz w:val="28"/>
          <w:szCs w:val="28"/>
        </w:rPr>
        <w:t>Курская область – регион с острыми демографическими проблемами. С середины 1990-х гг. в регионе наблюдается устойчивая тенденция сокращения численности населения. Всего за период 1990-2010 гг. число жителей области сократилось на 15,4% (более чем на 200 тыс. чел.). Удельный вес городского населения при этом продолжает расти, отражая различия в режиме воспроизводства населения между городами и сельской местностью, а также основное направление внутрирегиональных миграционных потоков.</w:t>
      </w:r>
    </w:p>
    <w:p w:rsidR="00B67494" w:rsidRDefault="00B67494" w:rsidP="00FC108B">
      <w:pPr>
        <w:widowControl w:val="0"/>
        <w:ind w:firstLine="709"/>
        <w:jc w:val="both"/>
      </w:pPr>
      <w:r w:rsidRPr="00B67494">
        <w:rPr>
          <w:sz w:val="28"/>
          <w:szCs w:val="28"/>
        </w:rPr>
        <w:t>Октябрьский район полностью наследует демографическую ситуацию, сложившуюся в Курской области.</w:t>
      </w:r>
      <w:r w:rsidRPr="00B67494">
        <w:t xml:space="preserve"> </w:t>
      </w:r>
    </w:p>
    <w:p w:rsidR="00B67494" w:rsidRDefault="00FE5673" w:rsidP="00B67494">
      <w:pPr>
        <w:widowControl w:val="0"/>
        <w:ind w:firstLine="709"/>
        <w:jc w:val="both"/>
      </w:pPr>
      <w:r>
        <w:pict>
          <v:group id="_x0000_s1041" editas="canvas" style="width:454.05pt;height:219.2pt;mso-position-horizontal-relative:char;mso-position-vertical-relative:line" coordorigin="-1039,-231" coordsize="9081,43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1039;top:-231;width:9081;height:4384" o:preferrelative="f">
              <v:fill o:detectmouseclick="t"/>
              <v:path o:extrusionok="t" o:connecttype="none"/>
              <o:lock v:ext="edit" text="t"/>
            </v:shape>
            <v:rect id="_x0000_s1043" style="position:absolute;left:-1039;top:-231;width:8365;height:4372" stroked="f" strokeweight="33e-5mm"/>
            <v:rect id="_x0000_s1044" style="position:absolute;left:1057;top:260;width:4530;height:2971" fillcolor="silver" stroked="f"/>
            <v:rect id="_x0000_s1045" style="position:absolute;left:1079;top:258;width:4530;height:2971" filled="f" strokecolor="gray" strokeweight="33e-5mm"/>
            <v:line id="_x0000_s1046" style="position:absolute" from="1070,260" to="1070,3231" strokeweight="0"/>
            <v:line id="_x0000_s1047" style="position:absolute" from="1010,3231" to="1130,3231" strokeweight="0"/>
            <v:line id="_x0000_s1048" style="position:absolute" from="1010,2812" to="1130,2812" strokeweight="0"/>
            <v:line id="_x0000_s1049" style="position:absolute" from="1010,2380" to="1130,2380" strokeweight="0"/>
            <v:line id="_x0000_s1050" style="position:absolute" from="1010,1961" to="1130,1961" strokeweight="0"/>
            <v:line id="_x0000_s1051" style="position:absolute" from="1010,1530" to="1130,1530" strokeweight="0"/>
            <v:line id="_x0000_s1052" style="position:absolute" from="1010,1111" to="1130,1111" strokeweight="0"/>
            <v:line id="_x0000_s1053" style="position:absolute" from="1010,679" to="1130,679" strokeweight="0"/>
            <v:line id="_x0000_s1054" style="position:absolute" from="1010,260" to="1130,260" strokeweight="0"/>
            <v:line id="_x0000_s1055" style="position:absolute" from="1070,3231" to="5600,3231" strokeweight="0"/>
            <v:line id="_x0000_s1056" style="position:absolute;flip:y" from="1070,3171" to="1070,3291" strokeweight="0"/>
            <v:line id="_x0000_s1057" style="position:absolute;flip:y" from="1825,3171" to="1825,3291" strokeweight="0"/>
            <v:line id="_x0000_s1058" style="position:absolute;flip:y" from="2580,3171" to="2580,3291" strokeweight="0"/>
            <v:line id="_x0000_s1059" style="position:absolute;flip:y" from="3335,3171" to="3335,3291" strokeweight="0"/>
            <v:line id="_x0000_s1060" style="position:absolute;flip:y" from="4090,3171" to="4090,3291" strokeweight="0"/>
            <v:line id="_x0000_s1061" style="position:absolute;flip:y" from="4845,3171" to="4845,3291" strokeweight="0"/>
            <v:line id="_x0000_s1062" style="position:absolute;flip:y" from="5600,3171" to="5600,3291" strokeweight="0"/>
            <v:line id="_x0000_s1063" style="position:absolute" from="1454,500" to="2209,871" strokecolor="red" strokeweight="67e-5mm"/>
            <v:shape id="_x0000_s1064" style="position:absolute;left:2209;top:871;width:755;height:359" coordsize="755,359" path="m,l371,180,755,359e" filled="f" strokecolor="red" strokeweight="67e-5mm">
              <v:path arrowok="t"/>
            </v:shape>
            <v:shape id="_x0000_s1065" style="position:absolute;left:2964;top:1230;width:755;height:324" coordsize="755,324" path="m,l371,168,755,324e" filled="f" strokecolor="red" strokeweight="67e-5mm">
              <v:path arrowok="t"/>
            </v:shape>
            <v:shape id="_x0000_s1066" style="position:absolute;left:3719;top:1554;width:755;height:323" coordsize="755,323" path="m,l371,168,755,323e" filled="f" strokecolor="red" strokeweight="67e-5mm">
              <v:path arrowok="t"/>
            </v:shape>
            <v:shape id="_x0000_s1067" style="position:absolute;left:4474;top:1877;width:755;height:276" coordsize="755,276" path="m,l371,144,755,276e" filled="f" strokecolor="red" strokeweight="67e-5mm">
              <v:path arrowok="t"/>
            </v:shape>
            <v:line id="_x0000_s1068" style="position:absolute" from="5600,260" to="5600,3231" strokeweight="0"/>
            <v:line id="_x0000_s1069" style="position:absolute" from="5540,3231" to="5660,3231" strokeweight="0"/>
            <v:line id="_x0000_s1070" style="position:absolute" from="5540,2860" to="5660,2860" strokeweight="0"/>
            <v:line id="_x0000_s1071" style="position:absolute" from="5540,2488" to="5660,2488" strokeweight="0"/>
            <v:line id="_x0000_s1072" style="position:absolute" from="5540,2117" to="5660,2117" strokeweight="0"/>
            <v:line id="_x0000_s1073" style="position:absolute" from="5540,1746" to="5660,1746" strokeweight="0"/>
            <v:line id="_x0000_s1074" style="position:absolute" from="5540,1374" to="5660,1374" strokeweight="0"/>
            <v:line id="_x0000_s1075" style="position:absolute" from="5540,1003" to="5660,1003" strokeweight="0"/>
            <v:line id="_x0000_s1076" style="position:absolute" from="5540,631" to="5660,631" strokeweight="0"/>
            <v:line id="_x0000_s1077" style="position:absolute" from="5540,260" to="5660,260" strokeweight="0"/>
            <v:shape id="_x0000_s1078" style="position:absolute;left:1454;top:560;width:755;height:311" coordsize="755,311" path="m,l371,155r192,84l755,311e" filled="f" strokecolor="navy" strokeweight="67e-5mm">
              <v:path arrowok="t"/>
            </v:shape>
            <v:shape id="_x0000_s1079" style="position:absolute;left:2209;top:871;width:755;height:216" coordsize="755,216" path="m,l191,60r180,48l755,216e" filled="f" strokecolor="navy" strokeweight="67e-5mm">
              <v:path arrowok="t"/>
            </v:shape>
            <v:shape id="_x0000_s1080" style="position:absolute;left:2964;top:1087;width:755;height:227" coordsize="755,227" path="m,l191,48,371,96r192,59l755,227e" filled="f" strokecolor="navy" strokeweight="67e-5mm">
              <v:path arrowok="t"/>
            </v:shape>
            <v:shape id="_x0000_s1081" style="position:absolute;left:3719;top:1314;width:755;height:432" coordsize="755,432" path="m,l191,96,371,204,563,324,755,432e" filled="f" strokecolor="navy" strokeweight="67e-5mm">
              <v:path arrowok="t"/>
            </v:shape>
            <v:shape id="_x0000_s1082" style="position:absolute;left:4474;top:1746;width:755;height:395" coordsize="755,395" path="m,l371,203,755,395e" filled="f" strokecolor="navy" strokeweight="67e-5mm">
              <v:path arrowok="t"/>
            </v:shape>
            <v:rect id="_x0000_s1083" style="position:absolute;left:483;top:3123;width:445;height:230;mso-wrap-style:none" filled="f" stroked="f">
              <v:textbox style="mso-next-textbox:#_x0000_s1083;mso-rotate-with-shape:t;mso-fit-shape-to-text:t" inset="0,0,0,0">
                <w:txbxContent>
                  <w:p w:rsidR="0073508B" w:rsidRDefault="0073508B" w:rsidP="00B67494">
                    <w:r>
                      <w:rPr>
                        <w:rFonts w:ascii="Arial" w:hAnsi="Arial" w:cs="Arial"/>
                        <w:color w:val="000000"/>
                        <w:sz w:val="20"/>
                        <w:szCs w:val="20"/>
                        <w:lang w:val="en-US"/>
                      </w:rPr>
                      <w:t>1120</w:t>
                    </w:r>
                  </w:p>
                </w:txbxContent>
              </v:textbox>
            </v:rect>
            <v:rect id="_x0000_s1084" style="position:absolute;left:483;top:2704;width:445;height:230;mso-wrap-style:none" filled="f" stroked="f">
              <v:textbox style="mso-next-textbox:#_x0000_s1084;mso-rotate-with-shape:t;mso-fit-shape-to-text:t" inset="0,0,0,0">
                <w:txbxContent>
                  <w:p w:rsidR="0073508B" w:rsidRDefault="0073508B" w:rsidP="00B67494">
                    <w:r>
                      <w:rPr>
                        <w:rFonts w:ascii="Arial" w:hAnsi="Arial" w:cs="Arial"/>
                        <w:color w:val="000000"/>
                        <w:sz w:val="20"/>
                        <w:szCs w:val="20"/>
                        <w:lang w:val="en-US"/>
                      </w:rPr>
                      <w:t>1140</w:t>
                    </w:r>
                  </w:p>
                </w:txbxContent>
              </v:textbox>
            </v:rect>
            <v:rect id="_x0000_s1085" style="position:absolute;left:483;top:2273;width:334;height:230;mso-wrap-style:none" filled="f" stroked="f">
              <v:textbox style="mso-next-textbox:#_x0000_s1085;mso-rotate-with-shape:t;mso-fit-shape-to-text:t" inset="0,0,0,0">
                <w:txbxContent>
                  <w:p w:rsidR="0073508B" w:rsidRDefault="0073508B" w:rsidP="00B67494">
                    <w:r>
                      <w:rPr>
                        <w:rFonts w:ascii="Arial" w:hAnsi="Arial" w:cs="Arial"/>
                        <w:color w:val="000000"/>
                        <w:sz w:val="20"/>
                        <w:szCs w:val="20"/>
                        <w:lang w:val="en-US"/>
                      </w:rPr>
                      <w:t>869</w:t>
                    </w:r>
                  </w:p>
                </w:txbxContent>
              </v:textbox>
            </v:rect>
            <v:rect id="_x0000_s1086" style="position:absolute;left:483;top:1853;width:445;height:230;mso-wrap-style:none" filled="f" stroked="f">
              <v:textbox style="mso-next-textbox:#_x0000_s1086;mso-rotate-with-shape:t;mso-fit-shape-to-text:t" inset="0,0,0,0">
                <w:txbxContent>
                  <w:p w:rsidR="0073508B" w:rsidRDefault="0073508B" w:rsidP="00B67494">
                    <w:r>
                      <w:rPr>
                        <w:rFonts w:ascii="Arial" w:hAnsi="Arial" w:cs="Arial"/>
                        <w:color w:val="000000"/>
                        <w:sz w:val="20"/>
                        <w:szCs w:val="20"/>
                        <w:lang w:val="en-US"/>
                      </w:rPr>
                      <w:t>1180</w:t>
                    </w:r>
                  </w:p>
                </w:txbxContent>
              </v:textbox>
            </v:rect>
            <v:rect id="_x0000_s1087" style="position:absolute;left:483;top:1422;width:445;height:230;mso-wrap-style:none" filled="f" stroked="f">
              <v:textbox style="mso-next-textbox:#_x0000_s1087;mso-rotate-with-shape:t;mso-fit-shape-to-text:t" inset="0,0,0,0">
                <w:txbxContent>
                  <w:p w:rsidR="0073508B" w:rsidRDefault="0073508B" w:rsidP="00B67494">
                    <w:r>
                      <w:rPr>
                        <w:rFonts w:ascii="Arial" w:hAnsi="Arial" w:cs="Arial"/>
                        <w:color w:val="000000"/>
                        <w:sz w:val="20"/>
                        <w:szCs w:val="20"/>
                        <w:lang w:val="en-US"/>
                      </w:rPr>
                      <w:t>1200</w:t>
                    </w:r>
                  </w:p>
                </w:txbxContent>
              </v:textbox>
            </v:rect>
            <v:rect id="_x0000_s1088" style="position:absolute;left:483;top:1003;width:445;height:230;mso-wrap-style:none" filled="f" stroked="f">
              <v:textbox style="mso-next-textbox:#_x0000_s1088;mso-rotate-with-shape:t;mso-fit-shape-to-text:t" inset="0,0,0,0">
                <w:txbxContent>
                  <w:p w:rsidR="0073508B" w:rsidRDefault="0073508B" w:rsidP="00B67494">
                    <w:r>
                      <w:rPr>
                        <w:rFonts w:ascii="Arial" w:hAnsi="Arial" w:cs="Arial"/>
                        <w:color w:val="000000"/>
                        <w:sz w:val="20"/>
                        <w:szCs w:val="20"/>
                        <w:lang w:val="en-US"/>
                      </w:rPr>
                      <w:t>1220</w:t>
                    </w:r>
                  </w:p>
                </w:txbxContent>
              </v:textbox>
            </v:rect>
            <v:rect id="_x0000_s1089" style="position:absolute;left:483;top:572;width:445;height:230;mso-wrap-style:none" filled="f" stroked="f">
              <v:textbox style="mso-next-textbox:#_x0000_s1089;mso-rotate-with-shape:t;mso-fit-shape-to-text:t" inset="0,0,0,0">
                <w:txbxContent>
                  <w:p w:rsidR="0073508B" w:rsidRDefault="0073508B" w:rsidP="00B67494">
                    <w:r>
                      <w:rPr>
                        <w:rFonts w:ascii="Arial" w:hAnsi="Arial" w:cs="Arial"/>
                        <w:color w:val="000000"/>
                        <w:sz w:val="20"/>
                        <w:szCs w:val="20"/>
                        <w:lang w:val="en-US"/>
                      </w:rPr>
                      <w:t>1240</w:t>
                    </w:r>
                  </w:p>
                </w:txbxContent>
              </v:textbox>
            </v:rect>
            <v:rect id="_x0000_s1090" style="position:absolute;left:483;top:152;width:445;height:230;mso-wrap-style:none" filled="f" stroked="f">
              <v:textbox style="mso-next-textbox:#_x0000_s1090;mso-rotate-with-shape:t;mso-fit-shape-to-text:t" inset="0,0,0,0">
                <w:txbxContent>
                  <w:p w:rsidR="0073508B" w:rsidRDefault="0073508B" w:rsidP="00B67494">
                    <w:r>
                      <w:rPr>
                        <w:rFonts w:ascii="Arial" w:hAnsi="Arial" w:cs="Arial"/>
                        <w:color w:val="000000"/>
                        <w:sz w:val="20"/>
                        <w:szCs w:val="20"/>
                        <w:lang w:val="en-US"/>
                      </w:rPr>
                      <w:t>1260</w:t>
                    </w:r>
                  </w:p>
                </w:txbxContent>
              </v:textbox>
            </v:rect>
            <v:rect id="_x0000_s1091" style="position:absolute;left:1238;top:3423;width:445;height:230;mso-wrap-style:none" filled="f" stroked="f">
              <v:textbox style="mso-next-textbox:#_x0000_s1091;mso-rotate-with-shape:t;mso-fit-shape-to-text:t" inset="0,0,0,0">
                <w:txbxContent>
                  <w:p w:rsidR="0073508B" w:rsidRDefault="0073508B" w:rsidP="00B67494">
                    <w:r>
                      <w:rPr>
                        <w:rFonts w:ascii="Arial" w:hAnsi="Arial" w:cs="Arial"/>
                        <w:color w:val="000000"/>
                        <w:sz w:val="20"/>
                        <w:szCs w:val="20"/>
                        <w:lang w:val="en-US"/>
                      </w:rPr>
                      <w:t>2002</w:t>
                    </w:r>
                  </w:p>
                </w:txbxContent>
              </v:textbox>
            </v:rect>
            <v:rect id="_x0000_s1092" style="position:absolute;left:1993;top:3423;width:445;height:230;mso-wrap-style:none" filled="f" stroked="f">
              <v:textbox style="mso-next-textbox:#_x0000_s1092;mso-rotate-with-shape:t;mso-fit-shape-to-text:t" inset="0,0,0,0">
                <w:txbxContent>
                  <w:p w:rsidR="0073508B" w:rsidRDefault="0073508B" w:rsidP="00B67494">
                    <w:r>
                      <w:rPr>
                        <w:rFonts w:ascii="Arial" w:hAnsi="Arial" w:cs="Arial"/>
                        <w:color w:val="000000"/>
                        <w:sz w:val="20"/>
                        <w:szCs w:val="20"/>
                        <w:lang w:val="en-US"/>
                      </w:rPr>
                      <w:t>2003</w:t>
                    </w:r>
                  </w:p>
                </w:txbxContent>
              </v:textbox>
            </v:rect>
            <v:rect id="_x0000_s1093" style="position:absolute;left:2748;top:3423;width:445;height:230;mso-wrap-style:none" filled="f" stroked="f">
              <v:textbox style="mso-next-textbox:#_x0000_s1093;mso-rotate-with-shape:t;mso-fit-shape-to-text:t" inset="0,0,0,0">
                <w:txbxContent>
                  <w:p w:rsidR="0073508B" w:rsidRDefault="0073508B" w:rsidP="00B67494">
                    <w:r>
                      <w:rPr>
                        <w:rFonts w:ascii="Arial" w:hAnsi="Arial" w:cs="Arial"/>
                        <w:color w:val="000000"/>
                        <w:sz w:val="20"/>
                        <w:szCs w:val="20"/>
                        <w:lang w:val="en-US"/>
                      </w:rPr>
                      <w:t>2004</w:t>
                    </w:r>
                  </w:p>
                </w:txbxContent>
              </v:textbox>
            </v:rect>
            <v:rect id="_x0000_s1094" style="position:absolute;left:3503;top:3423;width:445;height:230;mso-wrap-style:none" filled="f" stroked="f">
              <v:textbox style="mso-next-textbox:#_x0000_s1094;mso-rotate-with-shape:t;mso-fit-shape-to-text:t" inset="0,0,0,0">
                <w:txbxContent>
                  <w:p w:rsidR="0073508B" w:rsidRDefault="0073508B" w:rsidP="00B67494">
                    <w:r>
                      <w:rPr>
                        <w:rFonts w:ascii="Arial" w:hAnsi="Arial" w:cs="Arial"/>
                        <w:color w:val="000000"/>
                        <w:sz w:val="20"/>
                        <w:szCs w:val="20"/>
                        <w:lang w:val="en-US"/>
                      </w:rPr>
                      <w:t>2005</w:t>
                    </w:r>
                  </w:p>
                </w:txbxContent>
              </v:textbox>
            </v:rect>
            <v:rect id="_x0000_s1095" style="position:absolute;left:4258;top:3423;width:445;height:230;mso-wrap-style:none" filled="f" stroked="f">
              <v:textbox style="mso-next-textbox:#_x0000_s1095;mso-rotate-with-shape:t;mso-fit-shape-to-text:t" inset="0,0,0,0">
                <w:txbxContent>
                  <w:p w:rsidR="0073508B" w:rsidRPr="00A37B4A" w:rsidRDefault="0073508B" w:rsidP="00B67494">
                    <w:r>
                      <w:rPr>
                        <w:rFonts w:ascii="Arial" w:hAnsi="Arial" w:cs="Arial"/>
                        <w:color w:val="000000"/>
                        <w:sz w:val="20"/>
                        <w:szCs w:val="20"/>
                        <w:lang w:val="en-US"/>
                      </w:rPr>
                      <w:t>20</w:t>
                    </w:r>
                    <w:r>
                      <w:rPr>
                        <w:rFonts w:ascii="Arial" w:hAnsi="Arial" w:cs="Arial"/>
                        <w:color w:val="000000"/>
                        <w:sz w:val="20"/>
                        <w:szCs w:val="20"/>
                      </w:rPr>
                      <w:t>10</w:t>
                    </w:r>
                  </w:p>
                </w:txbxContent>
              </v:textbox>
            </v:rect>
            <v:rect id="_x0000_s1096" style="position:absolute;left:5013;top:3423;width:445;height:230;mso-wrap-style:none" filled="f" stroked="f">
              <v:textbox style="mso-next-textbox:#_x0000_s1096;mso-rotate-with-shape:t;mso-fit-shape-to-text:t" inset="0,0,0,0">
                <w:txbxContent>
                  <w:p w:rsidR="0073508B" w:rsidRPr="00A37B4A" w:rsidRDefault="0073508B" w:rsidP="00B67494">
                    <w:r>
                      <w:rPr>
                        <w:rFonts w:ascii="Arial" w:hAnsi="Arial" w:cs="Arial"/>
                        <w:color w:val="000000"/>
                        <w:sz w:val="20"/>
                        <w:szCs w:val="20"/>
                        <w:lang w:val="en-US"/>
                      </w:rPr>
                      <w:t>20</w:t>
                    </w:r>
                    <w:r>
                      <w:rPr>
                        <w:rFonts w:ascii="Arial" w:hAnsi="Arial" w:cs="Arial"/>
                        <w:color w:val="000000"/>
                        <w:sz w:val="20"/>
                        <w:szCs w:val="20"/>
                      </w:rPr>
                      <w:t>18</w:t>
                    </w:r>
                  </w:p>
                </w:txbxContent>
              </v:textbox>
            </v:rect>
            <v:rect id="_x0000_s1097" style="position:absolute;left:5756;top:3123;width:223;height:230;mso-wrap-style:none" filled="f" stroked="f">
              <v:textbox style="mso-next-textbox:#_x0000_s1097;mso-rotate-with-shape:t;mso-fit-shape-to-text:t" inset="0,0,0,0">
                <w:txbxContent>
                  <w:p w:rsidR="0073508B" w:rsidRDefault="0073508B" w:rsidP="00B67494">
                    <w:r>
                      <w:rPr>
                        <w:rFonts w:ascii="Arial" w:hAnsi="Arial" w:cs="Arial"/>
                        <w:color w:val="000000"/>
                        <w:sz w:val="20"/>
                        <w:szCs w:val="20"/>
                        <w:lang w:val="en-US"/>
                      </w:rPr>
                      <w:t>16</w:t>
                    </w:r>
                  </w:p>
                </w:txbxContent>
              </v:textbox>
            </v:rect>
            <v:rect id="_x0000_s1098" style="position:absolute;left:5756;top:2752;width:390;height:230;mso-wrap-style:none" filled="f" stroked="f">
              <v:textbox style="mso-next-textbox:#_x0000_s1098;mso-rotate-with-shape:t;mso-fit-shape-to-text:t" inset="0,0,0,0">
                <w:txbxContent>
                  <w:p w:rsidR="0073508B" w:rsidRDefault="0073508B" w:rsidP="00B67494">
                    <w:r>
                      <w:rPr>
                        <w:rFonts w:ascii="Arial" w:hAnsi="Arial" w:cs="Arial"/>
                        <w:color w:val="000000"/>
                        <w:sz w:val="20"/>
                        <w:szCs w:val="20"/>
                        <w:lang w:val="en-US"/>
                      </w:rPr>
                      <w:t>16,5</w:t>
                    </w:r>
                  </w:p>
                </w:txbxContent>
              </v:textbox>
            </v:rect>
            <v:rect id="_x0000_s1099" style="position:absolute;left:5756;top:2380;width:223;height:230;mso-wrap-style:none" filled="f" stroked="f">
              <v:textbox style="mso-next-textbox:#_x0000_s1099;mso-rotate-with-shape:t;mso-fit-shape-to-text:t" inset="0,0,0,0">
                <w:txbxContent>
                  <w:p w:rsidR="0073508B" w:rsidRDefault="0073508B" w:rsidP="00B67494">
                    <w:r>
                      <w:rPr>
                        <w:rFonts w:ascii="Arial" w:hAnsi="Arial" w:cs="Arial"/>
                        <w:color w:val="000000"/>
                        <w:sz w:val="20"/>
                        <w:szCs w:val="20"/>
                        <w:lang w:val="en-US"/>
                      </w:rPr>
                      <w:t>17</w:t>
                    </w:r>
                  </w:p>
                </w:txbxContent>
              </v:textbox>
            </v:rect>
            <v:rect id="_x0000_s1100" style="position:absolute;left:5756;top:2009;width:390;height:230;mso-wrap-style:none" filled="f" stroked="f">
              <v:textbox style="mso-next-textbox:#_x0000_s1100;mso-rotate-with-shape:t;mso-fit-shape-to-text:t" inset="0,0,0,0">
                <w:txbxContent>
                  <w:p w:rsidR="0073508B" w:rsidRDefault="0073508B" w:rsidP="00B67494">
                    <w:r>
                      <w:rPr>
                        <w:rFonts w:ascii="Arial" w:hAnsi="Arial" w:cs="Arial"/>
                        <w:color w:val="000000"/>
                        <w:sz w:val="20"/>
                        <w:szCs w:val="20"/>
                        <w:lang w:val="en-US"/>
                      </w:rPr>
                      <w:t>17,1</w:t>
                    </w:r>
                  </w:p>
                </w:txbxContent>
              </v:textbox>
            </v:rect>
            <v:rect id="_x0000_s1101" style="position:absolute;left:5756;top:1638;width:223;height:230;mso-wrap-style:none" filled="f" stroked="f">
              <v:textbox style="mso-next-textbox:#_x0000_s1101;mso-rotate-with-shape:t;mso-fit-shape-to-text:t" inset="0,0,0,0">
                <w:txbxContent>
                  <w:p w:rsidR="0073508B" w:rsidRDefault="0073508B" w:rsidP="00B67494">
                    <w:r>
                      <w:rPr>
                        <w:rFonts w:ascii="Arial" w:hAnsi="Arial" w:cs="Arial"/>
                        <w:color w:val="000000"/>
                        <w:sz w:val="20"/>
                        <w:szCs w:val="20"/>
                        <w:lang w:val="en-US"/>
                      </w:rPr>
                      <w:t>18</w:t>
                    </w:r>
                  </w:p>
                </w:txbxContent>
              </v:textbox>
            </v:rect>
            <v:rect id="_x0000_s1102" style="position:absolute;left:5756;top:1266;width:390;height:230;mso-wrap-style:none" filled="f" stroked="f">
              <v:textbox style="mso-next-textbox:#_x0000_s1102;mso-rotate-with-shape:t;mso-fit-shape-to-text:t" inset="0,0,0,0">
                <w:txbxContent>
                  <w:p w:rsidR="0073508B" w:rsidRDefault="0073508B" w:rsidP="00B67494">
                    <w:r>
                      <w:rPr>
                        <w:rFonts w:ascii="Arial" w:hAnsi="Arial" w:cs="Arial"/>
                        <w:color w:val="000000"/>
                        <w:sz w:val="20"/>
                        <w:szCs w:val="20"/>
                        <w:lang w:val="en-US"/>
                      </w:rPr>
                      <w:t>18,5</w:t>
                    </w:r>
                  </w:p>
                </w:txbxContent>
              </v:textbox>
            </v:rect>
            <v:rect id="_x0000_s1103" style="position:absolute;left:5756;top:895;width:223;height:230;mso-wrap-style:none" filled="f" stroked="f">
              <v:textbox style="mso-next-textbox:#_x0000_s1103;mso-rotate-with-shape:t;mso-fit-shape-to-text:t" inset="0,0,0,0">
                <w:txbxContent>
                  <w:p w:rsidR="0073508B" w:rsidRDefault="0073508B" w:rsidP="00B67494">
                    <w:r>
                      <w:rPr>
                        <w:rFonts w:ascii="Arial" w:hAnsi="Arial" w:cs="Arial"/>
                        <w:color w:val="000000"/>
                        <w:sz w:val="20"/>
                        <w:szCs w:val="20"/>
                        <w:lang w:val="en-US"/>
                      </w:rPr>
                      <w:t>19</w:t>
                    </w:r>
                  </w:p>
                </w:txbxContent>
              </v:textbox>
            </v:rect>
            <v:rect id="_x0000_s1104" style="position:absolute;left:5756;top:524;width:390;height:230;mso-wrap-style:none" filled="f" stroked="f">
              <v:textbox style="mso-next-textbox:#_x0000_s1104;mso-rotate-with-shape:t;mso-fit-shape-to-text:t" inset="0,0,0,0">
                <w:txbxContent>
                  <w:p w:rsidR="0073508B" w:rsidRDefault="0073508B" w:rsidP="00B67494">
                    <w:r>
                      <w:rPr>
                        <w:rFonts w:ascii="Arial" w:hAnsi="Arial" w:cs="Arial"/>
                        <w:color w:val="000000"/>
                        <w:sz w:val="20"/>
                        <w:szCs w:val="20"/>
                        <w:lang w:val="en-US"/>
                      </w:rPr>
                      <w:t>19,5</w:t>
                    </w:r>
                  </w:p>
                </w:txbxContent>
              </v:textbox>
            </v:rect>
            <v:rect id="_x0000_s1105" style="position:absolute;left:5756;top:152;width:223;height:230;mso-wrap-style:none" filled="f" stroked="f">
              <v:textbox style="mso-next-textbox:#_x0000_s1105;mso-rotate-with-shape:t;mso-fit-shape-to-text:t" inset="0,0,0,0">
                <w:txbxContent>
                  <w:p w:rsidR="0073508B" w:rsidRDefault="0073508B" w:rsidP="00B67494">
                    <w:r>
                      <w:rPr>
                        <w:rFonts w:ascii="Arial" w:hAnsi="Arial" w:cs="Arial"/>
                        <w:color w:val="000000"/>
                        <w:sz w:val="20"/>
                        <w:szCs w:val="20"/>
                        <w:lang w:val="en-US"/>
                      </w:rPr>
                      <w:t>20</w:t>
                    </w:r>
                  </w:p>
                </w:txbxContent>
              </v:textbox>
            </v:rect>
            <v:rect id="_x0000_s1106" style="position:absolute;left:7082;top:907;width:230;height:1690;rotation:270;mso-wrap-style:none" filled="f" stroked="f">
              <v:textbox style="mso-next-textbox:#_x0000_s1106;mso-rotate-with-shape:t;mso-fit-shape-to-text:t" inset="0,0,0,0">
                <w:txbxContent>
                  <w:p w:rsidR="0073508B" w:rsidRDefault="0073508B" w:rsidP="00B67494">
                    <w:r>
                      <w:rPr>
                        <w:rFonts w:ascii="Arial" w:hAnsi="Arial" w:cs="Arial"/>
                        <w:b/>
                        <w:bCs/>
                        <w:color w:val="000000"/>
                        <w:sz w:val="20"/>
                        <w:szCs w:val="20"/>
                      </w:rPr>
                      <w:t>тыс</w:t>
                    </w:r>
                    <w:r>
                      <w:rPr>
                        <w:rFonts w:ascii="Arial" w:hAnsi="Arial" w:cs="Arial"/>
                        <w:b/>
                        <w:bCs/>
                        <w:color w:val="000000"/>
                        <w:sz w:val="20"/>
                        <w:szCs w:val="20"/>
                        <w:lang w:val="en-US"/>
                      </w:rPr>
                      <w:t xml:space="preserve">. </w:t>
                    </w:r>
                    <w:r>
                      <w:rPr>
                        <w:rFonts w:ascii="Arial" w:hAnsi="Arial" w:cs="Arial"/>
                        <w:b/>
                        <w:bCs/>
                        <w:color w:val="000000"/>
                        <w:sz w:val="20"/>
                        <w:szCs w:val="20"/>
                      </w:rPr>
                      <w:t>чел</w:t>
                    </w:r>
                    <w:r>
                      <w:rPr>
                        <w:rFonts w:ascii="Arial" w:hAnsi="Arial" w:cs="Arial"/>
                        <w:b/>
                        <w:bCs/>
                        <w:color w:val="000000"/>
                        <w:sz w:val="20"/>
                        <w:szCs w:val="20"/>
                        <w:lang w:val="en-US"/>
                      </w:rPr>
                      <w:t>. (</w:t>
                    </w:r>
                    <w:r>
                      <w:rPr>
                        <w:rFonts w:ascii="Arial" w:hAnsi="Arial" w:cs="Arial"/>
                        <w:b/>
                        <w:bCs/>
                        <w:color w:val="000000"/>
                        <w:sz w:val="20"/>
                        <w:szCs w:val="20"/>
                      </w:rPr>
                      <w:t>район</w:t>
                    </w:r>
                    <w:r>
                      <w:rPr>
                        <w:rFonts w:ascii="Arial" w:hAnsi="Arial" w:cs="Arial"/>
                        <w:b/>
                        <w:bCs/>
                        <w:color w:val="000000"/>
                        <w:sz w:val="20"/>
                        <w:szCs w:val="20"/>
                        <w:lang w:val="en-US"/>
                      </w:rPr>
                      <w:t>)</w:t>
                    </w:r>
                  </w:p>
                </w:txbxContent>
              </v:textbox>
            </v:rect>
            <v:rect id="_x0000_s1107" style="position:absolute;left:1526;top:3830;width:3966;height:323" stroked="f" strokeweight="0"/>
            <v:line id="_x0000_s1108" style="position:absolute" from="1597,3998" to="1993,3998" strokecolor="red" strokeweight="67e-5mm"/>
            <v:rect id="_x0000_s1109" style="position:absolute;left:2041;top:3890;width:1796;height:230;mso-wrap-style:none" filled="f" stroked="f">
              <v:textbox style="mso-next-textbox:#_x0000_s1109;mso-rotate-with-shape:t;mso-fit-shape-to-text:t" inset="0,0,0,0">
                <w:txbxContent>
                  <w:p w:rsidR="0073508B" w:rsidRPr="00EF6816" w:rsidRDefault="0073508B" w:rsidP="00B67494">
                    <w:r>
                      <w:rPr>
                        <w:rFonts w:ascii="Arial" w:hAnsi="Arial" w:cs="Arial"/>
                        <w:color w:val="000000"/>
                        <w:sz w:val="20"/>
                        <w:szCs w:val="20"/>
                      </w:rPr>
                      <w:t>Октябрьский район</w:t>
                    </w:r>
                  </w:p>
                </w:txbxContent>
              </v:textbox>
            </v:rect>
            <v:line id="_x0000_s1110" style="position:absolute" from="3767,3998" to="4162,3998" strokecolor="navy" strokeweight="67e-5mm"/>
            <v:rect id="_x0000_s1111" style="position:absolute;left:4210;top:3890;width:1534;height:230" filled="f" stroked="f">
              <v:textbox style="mso-next-textbox:#_x0000_s1111;mso-rotate-with-shape:t;mso-fit-shape-to-text:t" inset="0,0,0,0">
                <w:txbxContent>
                  <w:p w:rsidR="0073508B" w:rsidRPr="00EF6816" w:rsidRDefault="0073508B" w:rsidP="00B67494">
                    <w:r>
                      <w:rPr>
                        <w:rFonts w:ascii="Arial" w:hAnsi="Arial" w:cs="Arial"/>
                        <w:color w:val="000000"/>
                        <w:sz w:val="20"/>
                        <w:szCs w:val="20"/>
                      </w:rPr>
                      <w:t>Курская обл.</w:t>
                    </w:r>
                  </w:p>
                </w:txbxContent>
              </v:textbox>
            </v:rect>
            <v:rect id="_x0000_s1112" style="position:absolute;left:-874;top:-219;width:8365;height:4372" filled="f" strokecolor="white" strokeweight="33e-5mm"/>
            <v:rect id="_x0000_s1113" style="position:absolute;left:-1039;top:1638;width:2182;height:230;rotation:180" filled="f" stroked="f">
              <v:textbox style="mso-next-textbox:#_x0000_s1113;mso-rotate-with-shape:t;mso-fit-shape-to-text:t" inset="0,0,0,0">
                <w:txbxContent>
                  <w:p w:rsidR="0073508B" w:rsidRDefault="0073508B" w:rsidP="00FC108B">
                    <w:r>
                      <w:rPr>
                        <w:rFonts w:ascii="Arial" w:hAnsi="Arial" w:cs="Arial"/>
                        <w:b/>
                        <w:bCs/>
                        <w:color w:val="000000"/>
                        <w:sz w:val="20"/>
                        <w:szCs w:val="20"/>
                      </w:rPr>
                      <w:t>тыс. чел.</w:t>
                    </w:r>
                    <w:r w:rsidRPr="00204FC4">
                      <w:rPr>
                        <w:rFonts w:ascii="Arial" w:hAnsi="Arial" w:cs="Arial"/>
                        <w:b/>
                        <w:bCs/>
                        <w:color w:val="000000"/>
                        <w:sz w:val="20"/>
                        <w:szCs w:val="20"/>
                      </w:rPr>
                      <w:t xml:space="preserve"> (</w:t>
                    </w:r>
                    <w:r>
                      <w:rPr>
                        <w:rFonts w:ascii="Arial" w:hAnsi="Arial" w:cs="Arial"/>
                        <w:b/>
                        <w:bCs/>
                        <w:color w:val="000000"/>
                        <w:sz w:val="20"/>
                        <w:szCs w:val="20"/>
                      </w:rPr>
                      <w:t>обл.</w:t>
                    </w:r>
                    <w:r w:rsidRPr="00204FC4">
                      <w:rPr>
                        <w:rFonts w:ascii="Arial" w:hAnsi="Arial" w:cs="Arial"/>
                        <w:b/>
                        <w:bCs/>
                        <w:color w:val="000000"/>
                        <w:sz w:val="20"/>
                        <w:szCs w:val="20"/>
                      </w:rPr>
                      <w:t>)</w:t>
                    </w:r>
                  </w:p>
                </w:txbxContent>
              </v:textbox>
            </v:rect>
            <w10:wrap type="none"/>
            <w10:anchorlock/>
          </v:group>
        </w:pict>
      </w:r>
    </w:p>
    <w:p w:rsidR="00B67494" w:rsidRDefault="00B67494" w:rsidP="00B67494">
      <w:pPr>
        <w:widowControl w:val="0"/>
        <w:ind w:firstLine="709"/>
        <w:jc w:val="both"/>
        <w:rPr>
          <w:b/>
          <w:sz w:val="20"/>
          <w:szCs w:val="20"/>
        </w:rPr>
      </w:pPr>
      <w:r>
        <w:rPr>
          <w:b/>
          <w:sz w:val="20"/>
          <w:szCs w:val="20"/>
        </w:rPr>
        <w:t>Рис</w:t>
      </w:r>
      <w:r w:rsidRPr="001D602E">
        <w:rPr>
          <w:b/>
          <w:sz w:val="20"/>
          <w:szCs w:val="20"/>
        </w:rPr>
        <w:t xml:space="preserve">. Динамика численности населения </w:t>
      </w:r>
      <w:r>
        <w:rPr>
          <w:b/>
          <w:sz w:val="20"/>
          <w:szCs w:val="20"/>
        </w:rPr>
        <w:t>Октябрьского</w:t>
      </w:r>
      <w:r w:rsidRPr="001D602E">
        <w:rPr>
          <w:b/>
          <w:sz w:val="20"/>
          <w:szCs w:val="20"/>
        </w:rPr>
        <w:t xml:space="preserve"> района и Курской области</w:t>
      </w:r>
      <w:r>
        <w:rPr>
          <w:b/>
          <w:sz w:val="20"/>
          <w:szCs w:val="20"/>
        </w:rPr>
        <w:t>.</w:t>
      </w:r>
    </w:p>
    <w:p w:rsidR="00B67494" w:rsidRDefault="00B67494" w:rsidP="00B67494">
      <w:pPr>
        <w:widowControl w:val="0"/>
        <w:ind w:firstLine="709"/>
        <w:jc w:val="both"/>
        <w:rPr>
          <w:b/>
          <w:sz w:val="20"/>
          <w:szCs w:val="20"/>
        </w:rPr>
      </w:pPr>
    </w:p>
    <w:p w:rsidR="00B67494" w:rsidRDefault="00B67494" w:rsidP="00B67494">
      <w:pPr>
        <w:widowControl w:val="0"/>
        <w:spacing w:line="360" w:lineRule="auto"/>
        <w:ind w:firstLine="709"/>
        <w:jc w:val="both"/>
      </w:pPr>
    </w:p>
    <w:p w:rsidR="00B67494" w:rsidRPr="00B67494" w:rsidRDefault="00B67494" w:rsidP="00B67494">
      <w:pPr>
        <w:widowControl w:val="0"/>
        <w:ind w:firstLine="709"/>
        <w:jc w:val="both"/>
        <w:rPr>
          <w:sz w:val="28"/>
          <w:szCs w:val="28"/>
        </w:rPr>
      </w:pPr>
      <w:r w:rsidRPr="00B67494">
        <w:rPr>
          <w:sz w:val="28"/>
          <w:szCs w:val="28"/>
        </w:rPr>
        <w:t>Большедолженковский сельсовет на фоне демографической ситуации, сложившейся в сельской местности Октябрьского района, характеризуется малым приростом численности населения, что иллюстрирует направленность внутрирегиональных и внутрирайонных миграционных потоков «село» - «город».</w:t>
      </w:r>
    </w:p>
    <w:p w:rsidR="00B67494" w:rsidRPr="00B67494" w:rsidRDefault="00B67494" w:rsidP="00B67494">
      <w:pPr>
        <w:widowControl w:val="0"/>
        <w:ind w:firstLine="709"/>
        <w:jc w:val="both"/>
        <w:rPr>
          <w:sz w:val="28"/>
          <w:szCs w:val="28"/>
        </w:rPr>
      </w:pPr>
      <w:r w:rsidRPr="00B67494">
        <w:rPr>
          <w:sz w:val="28"/>
          <w:szCs w:val="28"/>
        </w:rPr>
        <w:t>Основными характеристиками современной демографической ситуации в сельсовете являются следующие:</w:t>
      </w:r>
    </w:p>
    <w:p w:rsidR="00B67494" w:rsidRPr="00B67494" w:rsidRDefault="00B67494" w:rsidP="00B67494">
      <w:pPr>
        <w:widowControl w:val="0"/>
        <w:numPr>
          <w:ilvl w:val="0"/>
          <w:numId w:val="25"/>
        </w:numPr>
        <w:suppressAutoHyphens/>
        <w:ind w:left="0" w:firstLine="709"/>
        <w:jc w:val="both"/>
        <w:rPr>
          <w:sz w:val="28"/>
          <w:szCs w:val="28"/>
        </w:rPr>
      </w:pPr>
      <w:r w:rsidRPr="00B67494">
        <w:rPr>
          <w:sz w:val="28"/>
          <w:szCs w:val="28"/>
        </w:rPr>
        <w:t>регрессивный тип возрастной структуры населения с долей старческих возрастных групп, превышающих в 1,7 раз детские;</w:t>
      </w:r>
    </w:p>
    <w:p w:rsidR="00B67494" w:rsidRPr="00B67494" w:rsidRDefault="00B67494" w:rsidP="00B67494">
      <w:pPr>
        <w:widowControl w:val="0"/>
        <w:numPr>
          <w:ilvl w:val="0"/>
          <w:numId w:val="25"/>
        </w:numPr>
        <w:suppressAutoHyphens/>
        <w:ind w:left="0" w:firstLine="709"/>
        <w:jc w:val="both"/>
        <w:rPr>
          <w:sz w:val="28"/>
          <w:szCs w:val="28"/>
        </w:rPr>
      </w:pPr>
      <w:r w:rsidRPr="00B67494">
        <w:rPr>
          <w:sz w:val="28"/>
          <w:szCs w:val="28"/>
        </w:rPr>
        <w:t>устойчивое долгосрочное снижение численности населения, которое имеет тенденции к продолжению снижения в современных условиях экономического развития;</w:t>
      </w:r>
    </w:p>
    <w:p w:rsidR="00B67494" w:rsidRPr="00B67494" w:rsidRDefault="00B67494" w:rsidP="00B67494">
      <w:pPr>
        <w:widowControl w:val="0"/>
        <w:numPr>
          <w:ilvl w:val="0"/>
          <w:numId w:val="25"/>
        </w:numPr>
        <w:suppressAutoHyphens/>
        <w:ind w:left="0" w:firstLine="709"/>
        <w:jc w:val="both"/>
        <w:rPr>
          <w:sz w:val="28"/>
          <w:szCs w:val="28"/>
        </w:rPr>
      </w:pPr>
      <w:r w:rsidRPr="00B67494">
        <w:rPr>
          <w:sz w:val="28"/>
          <w:szCs w:val="28"/>
        </w:rPr>
        <w:t>низкий уровень рождаемости, недостаточный для простого замещения родителей их детьми;</w:t>
      </w:r>
    </w:p>
    <w:p w:rsidR="00B67494" w:rsidRPr="00B67494" w:rsidRDefault="00B67494" w:rsidP="00B67494">
      <w:pPr>
        <w:widowControl w:val="0"/>
        <w:numPr>
          <w:ilvl w:val="0"/>
          <w:numId w:val="25"/>
        </w:numPr>
        <w:suppressAutoHyphens/>
        <w:ind w:left="0" w:firstLine="709"/>
        <w:jc w:val="both"/>
        <w:rPr>
          <w:sz w:val="28"/>
          <w:szCs w:val="28"/>
        </w:rPr>
      </w:pPr>
      <w:r w:rsidRPr="00B67494">
        <w:rPr>
          <w:sz w:val="28"/>
          <w:szCs w:val="28"/>
        </w:rPr>
        <w:t>высокий уровень смертности населения, особенно в трудоспособном возрасте;</w:t>
      </w:r>
    </w:p>
    <w:p w:rsidR="00B67494" w:rsidRPr="00B67494" w:rsidRDefault="00B67494" w:rsidP="00B67494">
      <w:pPr>
        <w:widowControl w:val="0"/>
        <w:numPr>
          <w:ilvl w:val="0"/>
          <w:numId w:val="25"/>
        </w:numPr>
        <w:suppressAutoHyphens/>
        <w:ind w:left="0" w:firstLine="709"/>
        <w:jc w:val="both"/>
        <w:rPr>
          <w:sz w:val="28"/>
          <w:szCs w:val="28"/>
        </w:rPr>
      </w:pPr>
      <w:r w:rsidRPr="00B67494">
        <w:rPr>
          <w:sz w:val="28"/>
          <w:szCs w:val="28"/>
        </w:rPr>
        <w:t>низкие показатели продолжительности жизни населения;</w:t>
      </w:r>
    </w:p>
    <w:p w:rsidR="00B67494" w:rsidRPr="00B67494" w:rsidRDefault="00B67494" w:rsidP="00B67494">
      <w:pPr>
        <w:widowControl w:val="0"/>
        <w:numPr>
          <w:ilvl w:val="0"/>
          <w:numId w:val="25"/>
        </w:numPr>
        <w:suppressAutoHyphens/>
        <w:ind w:left="0" w:firstLine="709"/>
        <w:jc w:val="both"/>
        <w:rPr>
          <w:sz w:val="28"/>
          <w:szCs w:val="28"/>
        </w:rPr>
      </w:pPr>
      <w:r w:rsidRPr="00B67494">
        <w:rPr>
          <w:sz w:val="28"/>
          <w:szCs w:val="28"/>
        </w:rPr>
        <w:t>приток мигрантов, частично компенсирующий естественную убыль населения.</w:t>
      </w:r>
    </w:p>
    <w:p w:rsidR="00B67494" w:rsidRPr="00B67494" w:rsidRDefault="00B67494" w:rsidP="00B67494">
      <w:pPr>
        <w:widowControl w:val="0"/>
        <w:ind w:firstLine="709"/>
        <w:jc w:val="both"/>
        <w:rPr>
          <w:sz w:val="28"/>
          <w:szCs w:val="28"/>
        </w:rPr>
      </w:pPr>
      <w:r w:rsidRPr="00B67494">
        <w:rPr>
          <w:sz w:val="28"/>
          <w:szCs w:val="28"/>
        </w:rPr>
        <w:t>В условиях сложившейся демографической ситуации и учитывая ее неблагоприятные тенденции, становится вполне реальной опасность дальнейшего долгосрочного сокращения численности населения Большедолженковского сельсовета. Составляемые ежегодно Росстатом среднесрочные демографические прогнозы</w:t>
      </w:r>
      <w:r w:rsidRPr="00B67494">
        <w:rPr>
          <w:rStyle w:val="af9"/>
          <w:sz w:val="28"/>
          <w:szCs w:val="28"/>
        </w:rPr>
        <w:footnoteReference w:id="1"/>
      </w:r>
      <w:r w:rsidRPr="00B67494">
        <w:rPr>
          <w:sz w:val="28"/>
          <w:szCs w:val="28"/>
        </w:rPr>
        <w:t xml:space="preserve"> содержат несколько устойчивых трендов по каждому демографическому показателю, к которым относятся:</w:t>
      </w:r>
    </w:p>
    <w:p w:rsidR="00B67494" w:rsidRPr="00B67494" w:rsidRDefault="00B67494" w:rsidP="00B67494">
      <w:pPr>
        <w:widowControl w:val="0"/>
        <w:tabs>
          <w:tab w:val="left" w:pos="1276"/>
        </w:tabs>
        <w:ind w:firstLine="709"/>
        <w:jc w:val="both"/>
        <w:rPr>
          <w:sz w:val="28"/>
          <w:szCs w:val="28"/>
        </w:rPr>
      </w:pPr>
      <w:r w:rsidRPr="00B67494">
        <w:rPr>
          <w:sz w:val="28"/>
          <w:szCs w:val="28"/>
        </w:rPr>
        <w:t>- сохранение рождаемости на низком уровне, не обеспечивающем даже простое возобновление поколений;</w:t>
      </w:r>
    </w:p>
    <w:p w:rsidR="00B67494" w:rsidRPr="00B67494" w:rsidRDefault="00B67494" w:rsidP="00B67494">
      <w:pPr>
        <w:widowControl w:val="0"/>
        <w:tabs>
          <w:tab w:val="left" w:pos="1276"/>
        </w:tabs>
        <w:ind w:firstLine="709"/>
        <w:jc w:val="both"/>
        <w:rPr>
          <w:sz w:val="28"/>
          <w:szCs w:val="28"/>
        </w:rPr>
      </w:pPr>
      <w:r w:rsidRPr="00B67494">
        <w:rPr>
          <w:sz w:val="28"/>
          <w:szCs w:val="28"/>
        </w:rPr>
        <w:t>- сокращение уровня младенческой смертности;</w:t>
      </w:r>
    </w:p>
    <w:p w:rsidR="00B67494" w:rsidRPr="00B67494" w:rsidRDefault="00B67494" w:rsidP="00B67494">
      <w:pPr>
        <w:widowControl w:val="0"/>
        <w:tabs>
          <w:tab w:val="left" w:pos="1276"/>
        </w:tabs>
        <w:ind w:firstLine="709"/>
        <w:jc w:val="both"/>
        <w:rPr>
          <w:sz w:val="28"/>
          <w:szCs w:val="28"/>
        </w:rPr>
      </w:pPr>
      <w:r w:rsidRPr="00B67494">
        <w:rPr>
          <w:sz w:val="28"/>
          <w:szCs w:val="28"/>
        </w:rPr>
        <w:t>- сохранение смертности взрослого населения на высоком уровне;</w:t>
      </w:r>
    </w:p>
    <w:p w:rsidR="00B67494" w:rsidRPr="00B67494" w:rsidRDefault="00B67494" w:rsidP="00B67494">
      <w:pPr>
        <w:widowControl w:val="0"/>
        <w:tabs>
          <w:tab w:val="left" w:pos="1276"/>
        </w:tabs>
        <w:ind w:firstLine="709"/>
        <w:jc w:val="both"/>
        <w:rPr>
          <w:sz w:val="28"/>
          <w:szCs w:val="28"/>
        </w:rPr>
      </w:pPr>
      <w:r w:rsidRPr="00B67494">
        <w:rPr>
          <w:sz w:val="28"/>
          <w:szCs w:val="28"/>
        </w:rPr>
        <w:t>- стагнация ожидаемой продолжительности жизни с незначительным медленным её увеличением у мужчин;</w:t>
      </w:r>
    </w:p>
    <w:p w:rsidR="00B67494" w:rsidRPr="00B67494" w:rsidRDefault="00B67494" w:rsidP="00B67494">
      <w:pPr>
        <w:tabs>
          <w:tab w:val="left" w:pos="1276"/>
        </w:tabs>
        <w:ind w:firstLine="709"/>
        <w:jc w:val="both"/>
        <w:rPr>
          <w:sz w:val="28"/>
          <w:szCs w:val="28"/>
        </w:rPr>
      </w:pPr>
      <w:r w:rsidRPr="00B67494">
        <w:rPr>
          <w:sz w:val="28"/>
          <w:szCs w:val="28"/>
        </w:rPr>
        <w:t>- сокращение миграционного прироста;</w:t>
      </w:r>
    </w:p>
    <w:p w:rsidR="00B67494" w:rsidRPr="00B67494" w:rsidRDefault="00B67494" w:rsidP="00B67494">
      <w:pPr>
        <w:tabs>
          <w:tab w:val="left" w:pos="1276"/>
        </w:tabs>
        <w:ind w:firstLine="709"/>
        <w:jc w:val="both"/>
        <w:rPr>
          <w:sz w:val="28"/>
          <w:szCs w:val="28"/>
        </w:rPr>
      </w:pPr>
      <w:r w:rsidRPr="00B67494">
        <w:rPr>
          <w:sz w:val="28"/>
          <w:szCs w:val="28"/>
        </w:rPr>
        <w:t>- умеренный рост нагрузки на трудоспособное население (коэффициент демографической нагрузки будет значительно ниже уровня 90-х годов XX века);</w:t>
      </w:r>
    </w:p>
    <w:p w:rsidR="00B67494" w:rsidRPr="00B67494" w:rsidRDefault="00B67494" w:rsidP="00B67494">
      <w:pPr>
        <w:tabs>
          <w:tab w:val="left" w:pos="1276"/>
        </w:tabs>
        <w:ind w:firstLine="709"/>
        <w:jc w:val="both"/>
        <w:rPr>
          <w:sz w:val="28"/>
          <w:szCs w:val="28"/>
        </w:rPr>
      </w:pPr>
      <w:r w:rsidRPr="00B67494">
        <w:rPr>
          <w:sz w:val="28"/>
          <w:szCs w:val="28"/>
        </w:rPr>
        <w:lastRenderedPageBreak/>
        <w:t xml:space="preserve">- уменьшение численности населения страны. </w:t>
      </w:r>
    </w:p>
    <w:p w:rsidR="00E34CA3" w:rsidRDefault="00E34CA3" w:rsidP="00B67494">
      <w:pPr>
        <w:tabs>
          <w:tab w:val="left" w:pos="1440"/>
        </w:tabs>
        <w:jc w:val="both"/>
        <w:rPr>
          <w:sz w:val="28"/>
          <w:szCs w:val="28"/>
        </w:rPr>
      </w:pPr>
    </w:p>
    <w:p w:rsidR="00B67494" w:rsidRDefault="00B67494" w:rsidP="00B67494">
      <w:pPr>
        <w:tabs>
          <w:tab w:val="left" w:pos="1440"/>
        </w:tabs>
        <w:jc w:val="both"/>
        <w:rPr>
          <w:noProof/>
          <w:sz w:val="28"/>
          <w:szCs w:val="28"/>
        </w:rPr>
      </w:pPr>
      <w:r w:rsidRPr="00B67494">
        <w:rPr>
          <w:sz w:val="28"/>
          <w:szCs w:val="28"/>
        </w:rPr>
        <w:t>Прогнозная динамика важнейших демографических показателей представлена на рисунке.</w:t>
      </w:r>
      <w:r w:rsidRPr="00B67494">
        <w:rPr>
          <w:noProof/>
          <w:sz w:val="28"/>
          <w:szCs w:val="28"/>
        </w:rPr>
        <w:t xml:space="preserve"> </w:t>
      </w:r>
    </w:p>
    <w:p w:rsidR="00B67494" w:rsidRPr="00B67494" w:rsidRDefault="00B67494" w:rsidP="00B67494">
      <w:pPr>
        <w:tabs>
          <w:tab w:val="left" w:pos="1440"/>
        </w:tabs>
        <w:jc w:val="both"/>
        <w:rPr>
          <w:sz w:val="28"/>
          <w:szCs w:val="28"/>
        </w:rPr>
      </w:pPr>
      <w:r w:rsidRPr="00B67494">
        <w:rPr>
          <w:noProof/>
          <w:sz w:val="28"/>
          <w:szCs w:val="28"/>
        </w:rPr>
        <w:drawing>
          <wp:inline distT="0" distB="0" distL="0" distR="0">
            <wp:extent cx="3840569" cy="2687369"/>
            <wp:effectExtent l="19050" t="0" r="7531" b="0"/>
            <wp:docPr id="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3847016" cy="2691880"/>
                    </a:xfrm>
                    <a:prstGeom prst="rect">
                      <a:avLst/>
                    </a:prstGeom>
                    <a:solidFill>
                      <a:srgbClr val="FFFFFF"/>
                    </a:solidFill>
                    <a:ln w="9525">
                      <a:noFill/>
                      <a:miter lim="800000"/>
                      <a:headEnd/>
                      <a:tailEnd/>
                    </a:ln>
                  </pic:spPr>
                </pic:pic>
              </a:graphicData>
            </a:graphic>
          </wp:inline>
        </w:drawing>
      </w:r>
    </w:p>
    <w:p w:rsidR="00B67494" w:rsidRPr="00B67494" w:rsidRDefault="00B67494" w:rsidP="00B67494">
      <w:pPr>
        <w:tabs>
          <w:tab w:val="left" w:pos="1440"/>
        </w:tabs>
        <w:ind w:firstLine="709"/>
        <w:jc w:val="center"/>
        <w:rPr>
          <w:b/>
          <w:sz w:val="28"/>
          <w:szCs w:val="28"/>
        </w:rPr>
      </w:pPr>
    </w:p>
    <w:p w:rsidR="00B67494" w:rsidRPr="00E34CA3" w:rsidRDefault="00B67494" w:rsidP="00E34CA3">
      <w:pPr>
        <w:tabs>
          <w:tab w:val="left" w:pos="1440"/>
        </w:tabs>
        <w:ind w:firstLine="709"/>
        <w:rPr>
          <w:b/>
          <w:szCs w:val="28"/>
        </w:rPr>
      </w:pPr>
      <w:r w:rsidRPr="00E34CA3">
        <w:rPr>
          <w:b/>
          <w:szCs w:val="28"/>
        </w:rPr>
        <w:t>Рис. Динамика важнейших демографических показателей РФ в динамике до 2018 года (по оценке ЦМАКП</w:t>
      </w:r>
      <w:r w:rsidRPr="00E34CA3">
        <w:rPr>
          <w:rStyle w:val="af9"/>
          <w:b/>
          <w:szCs w:val="28"/>
        </w:rPr>
        <w:footnoteReference w:id="2"/>
      </w:r>
      <w:r w:rsidRPr="00E34CA3">
        <w:rPr>
          <w:b/>
          <w:szCs w:val="28"/>
        </w:rPr>
        <w:t>).</w:t>
      </w:r>
    </w:p>
    <w:p w:rsidR="00E34CA3" w:rsidRPr="00B67494" w:rsidRDefault="00E34CA3" w:rsidP="00B67494">
      <w:pPr>
        <w:tabs>
          <w:tab w:val="left" w:pos="1440"/>
        </w:tabs>
        <w:ind w:firstLine="709"/>
        <w:jc w:val="center"/>
        <w:rPr>
          <w:sz w:val="28"/>
          <w:szCs w:val="28"/>
        </w:rPr>
      </w:pPr>
    </w:p>
    <w:p w:rsidR="00B67494" w:rsidRPr="00B67494" w:rsidRDefault="00B67494" w:rsidP="00B67494">
      <w:pPr>
        <w:ind w:firstLine="709"/>
        <w:jc w:val="both"/>
        <w:rPr>
          <w:sz w:val="28"/>
          <w:szCs w:val="28"/>
        </w:rPr>
      </w:pPr>
      <w:r w:rsidRPr="00B67494">
        <w:rPr>
          <w:sz w:val="28"/>
          <w:szCs w:val="28"/>
        </w:rPr>
        <w:t>Очевидно, что в ближайший перспективный период, демографическое развитие перейдет в период быстрого старения населения: нагрузка со стороны пенсионеров на одного человека в трудоспособном возрасте повысится до 0,58. Этот период попадает на первую очередь генерального плана (до 2025 года). Для Курской области характерны следующие тенденции демографических показателей:</w:t>
      </w:r>
    </w:p>
    <w:p w:rsidR="00B67494" w:rsidRPr="00B67494" w:rsidRDefault="00B67494" w:rsidP="00B67494">
      <w:pPr>
        <w:tabs>
          <w:tab w:val="left" w:pos="1276"/>
        </w:tabs>
        <w:ind w:firstLine="709"/>
        <w:jc w:val="both"/>
        <w:rPr>
          <w:sz w:val="28"/>
          <w:szCs w:val="28"/>
        </w:rPr>
      </w:pPr>
      <w:r w:rsidRPr="00B67494">
        <w:rPr>
          <w:sz w:val="28"/>
          <w:szCs w:val="28"/>
        </w:rPr>
        <w:t>- сокращение численности населения;</w:t>
      </w:r>
    </w:p>
    <w:p w:rsidR="00B67494" w:rsidRPr="00B67494" w:rsidRDefault="00B67494" w:rsidP="00B67494">
      <w:pPr>
        <w:tabs>
          <w:tab w:val="left" w:pos="1276"/>
        </w:tabs>
        <w:ind w:firstLine="709"/>
        <w:jc w:val="both"/>
        <w:rPr>
          <w:sz w:val="28"/>
          <w:szCs w:val="28"/>
        </w:rPr>
      </w:pPr>
      <w:r w:rsidRPr="00B67494">
        <w:rPr>
          <w:sz w:val="28"/>
          <w:szCs w:val="28"/>
        </w:rPr>
        <w:t>- низкий уровень рождаемости, недостаточный для обеспечения устойчивого воспроизводства населения;</w:t>
      </w:r>
    </w:p>
    <w:p w:rsidR="00B67494" w:rsidRPr="00B67494" w:rsidRDefault="00B67494" w:rsidP="00B67494">
      <w:pPr>
        <w:tabs>
          <w:tab w:val="left" w:pos="1276"/>
        </w:tabs>
        <w:ind w:firstLine="709"/>
        <w:jc w:val="both"/>
        <w:rPr>
          <w:sz w:val="28"/>
          <w:szCs w:val="28"/>
        </w:rPr>
      </w:pPr>
      <w:r w:rsidRPr="00B67494">
        <w:rPr>
          <w:sz w:val="28"/>
          <w:szCs w:val="28"/>
        </w:rPr>
        <w:t>- постепенный рост удельного веса населения;</w:t>
      </w:r>
    </w:p>
    <w:p w:rsidR="00B67494" w:rsidRPr="00B67494" w:rsidRDefault="00B67494" w:rsidP="00B67494">
      <w:pPr>
        <w:tabs>
          <w:tab w:val="left" w:pos="1276"/>
        </w:tabs>
        <w:ind w:firstLine="709"/>
        <w:jc w:val="both"/>
        <w:rPr>
          <w:sz w:val="28"/>
          <w:szCs w:val="28"/>
        </w:rPr>
      </w:pPr>
      <w:r w:rsidRPr="00B67494">
        <w:rPr>
          <w:sz w:val="28"/>
          <w:szCs w:val="28"/>
        </w:rPr>
        <w:t>- сохраняющаяся миграционная убыль;</w:t>
      </w:r>
    </w:p>
    <w:p w:rsidR="00B67494" w:rsidRPr="00B67494" w:rsidRDefault="00B67494" w:rsidP="00B67494">
      <w:pPr>
        <w:tabs>
          <w:tab w:val="left" w:pos="1276"/>
        </w:tabs>
        <w:ind w:firstLine="709"/>
        <w:jc w:val="both"/>
        <w:rPr>
          <w:sz w:val="28"/>
          <w:szCs w:val="28"/>
        </w:rPr>
      </w:pPr>
      <w:r w:rsidRPr="00B67494">
        <w:rPr>
          <w:sz w:val="28"/>
          <w:szCs w:val="28"/>
        </w:rPr>
        <w:t>- увеличение суммарного коэффициента рождаемости;</w:t>
      </w:r>
    </w:p>
    <w:p w:rsidR="00B67494" w:rsidRPr="00B67494" w:rsidRDefault="00B67494" w:rsidP="00B67494">
      <w:pPr>
        <w:tabs>
          <w:tab w:val="left" w:pos="1276"/>
        </w:tabs>
        <w:ind w:firstLine="709"/>
        <w:jc w:val="both"/>
        <w:rPr>
          <w:sz w:val="28"/>
          <w:szCs w:val="28"/>
        </w:rPr>
      </w:pPr>
      <w:r w:rsidRPr="00B67494">
        <w:rPr>
          <w:sz w:val="28"/>
          <w:szCs w:val="28"/>
        </w:rPr>
        <w:t>- увеличение ожидаемой продолжительности жизни населения.</w:t>
      </w:r>
    </w:p>
    <w:p w:rsidR="00E34CA3" w:rsidRDefault="00E34CA3" w:rsidP="00E34CA3">
      <w:pPr>
        <w:suppressAutoHyphens/>
        <w:ind w:firstLine="709"/>
        <w:jc w:val="both"/>
        <w:rPr>
          <w:kern w:val="1"/>
          <w:sz w:val="28"/>
          <w:lang w:eastAsia="ar-SA"/>
        </w:rPr>
      </w:pPr>
      <w:r w:rsidRPr="00E34CA3">
        <w:rPr>
          <w:kern w:val="1"/>
          <w:sz w:val="28"/>
          <w:lang w:eastAsia="ar-SA"/>
        </w:rPr>
        <w:t xml:space="preserve">Анализ численности населения выполнен по материалам статистической отчетности, предоставленным заказчиком и территориальным органом федеральной службы государственной статистики по </w:t>
      </w:r>
      <w:r w:rsidRPr="00E34CA3">
        <w:rPr>
          <w:bCs/>
          <w:kern w:val="1"/>
          <w:sz w:val="28"/>
          <w:lang w:eastAsia="ar-SA"/>
        </w:rPr>
        <w:t>Курской области. Общая чи</w:t>
      </w:r>
      <w:r w:rsidRPr="00E34CA3">
        <w:rPr>
          <w:kern w:val="1"/>
          <w:sz w:val="28"/>
          <w:lang w:eastAsia="ar-SA"/>
        </w:rPr>
        <w:t>сленность населения, проживающего на сегодняшний день в Большедолженковском сельсовете, составляет 1610 человека или 6,63 % жителей Октябрьского района. Средний состав семьи – 3 человека. Динамика численности населения приведена ниже в таблице.</w:t>
      </w:r>
    </w:p>
    <w:p w:rsidR="00E34CA3" w:rsidRPr="00E34CA3" w:rsidRDefault="00E34CA3" w:rsidP="00E34CA3">
      <w:pPr>
        <w:suppressAutoHyphens/>
        <w:ind w:firstLine="709"/>
        <w:jc w:val="both"/>
        <w:rPr>
          <w:kern w:val="1"/>
          <w:sz w:val="28"/>
          <w:lang w:eastAsia="ar-SA"/>
        </w:rPr>
      </w:pPr>
    </w:p>
    <w:p w:rsidR="00B67494" w:rsidRPr="00B67494" w:rsidRDefault="00B67494" w:rsidP="00B67494">
      <w:pPr>
        <w:ind w:firstLine="709"/>
        <w:jc w:val="both"/>
        <w:rPr>
          <w:color w:val="000000"/>
          <w:sz w:val="28"/>
          <w:szCs w:val="28"/>
        </w:rPr>
      </w:pPr>
      <w:r w:rsidRPr="00B67494">
        <w:rPr>
          <w:b/>
          <w:bCs/>
          <w:sz w:val="28"/>
          <w:szCs w:val="28"/>
        </w:rPr>
        <w:t>Таблица. Сведения о населении муниципального образования (по населенным пунктам) на январь 2019 г.</w:t>
      </w:r>
    </w:p>
    <w:tbl>
      <w:tblPr>
        <w:tblW w:w="4888" w:type="pct"/>
        <w:tblInd w:w="108" w:type="dxa"/>
        <w:tblLook w:val="0000"/>
      </w:tblPr>
      <w:tblGrid>
        <w:gridCol w:w="1183"/>
        <w:gridCol w:w="4073"/>
        <w:gridCol w:w="3284"/>
        <w:gridCol w:w="3067"/>
        <w:gridCol w:w="2848"/>
      </w:tblGrid>
      <w:tr w:rsidR="00B67494" w:rsidRPr="00B67494" w:rsidTr="00FC108B">
        <w:trPr>
          <w:cantSplit/>
          <w:trHeight w:val="700"/>
        </w:trPr>
        <w:tc>
          <w:tcPr>
            <w:tcW w:w="409" w:type="pct"/>
            <w:tcBorders>
              <w:top w:val="single" w:sz="6" w:space="0" w:color="auto"/>
              <w:left w:val="single" w:sz="6" w:space="0" w:color="auto"/>
              <w:bottom w:val="single" w:sz="6" w:space="0" w:color="auto"/>
              <w:right w:val="single" w:sz="4" w:space="0" w:color="auto"/>
            </w:tcBorders>
            <w:vAlign w:val="center"/>
          </w:tcPr>
          <w:p w:rsidR="00B67494" w:rsidRPr="00B67494" w:rsidRDefault="00B67494" w:rsidP="00B67494">
            <w:pPr>
              <w:ind w:firstLine="709"/>
              <w:jc w:val="center"/>
              <w:rPr>
                <w:b/>
                <w:kern w:val="2"/>
                <w:sz w:val="28"/>
                <w:szCs w:val="28"/>
                <w:lang w:eastAsia="en-US"/>
              </w:rPr>
            </w:pPr>
            <w:r w:rsidRPr="00B67494">
              <w:rPr>
                <w:b/>
                <w:kern w:val="2"/>
                <w:sz w:val="28"/>
                <w:szCs w:val="28"/>
                <w:lang w:eastAsia="en-US"/>
              </w:rPr>
              <w:t>№</w:t>
            </w:r>
          </w:p>
          <w:p w:rsidR="00B67494" w:rsidRPr="00B67494" w:rsidRDefault="00B67494" w:rsidP="00B67494">
            <w:pPr>
              <w:ind w:firstLine="709"/>
              <w:jc w:val="center"/>
              <w:rPr>
                <w:b/>
                <w:kern w:val="2"/>
                <w:sz w:val="28"/>
                <w:szCs w:val="28"/>
                <w:lang w:eastAsia="en-US"/>
              </w:rPr>
            </w:pPr>
            <w:r w:rsidRPr="00B67494">
              <w:rPr>
                <w:b/>
                <w:kern w:val="2"/>
                <w:sz w:val="28"/>
                <w:szCs w:val="28"/>
                <w:lang w:eastAsia="en-US"/>
              </w:rPr>
              <w:t>п/п</w:t>
            </w:r>
          </w:p>
        </w:tc>
        <w:tc>
          <w:tcPr>
            <w:tcW w:w="1409" w:type="pct"/>
            <w:tcBorders>
              <w:top w:val="single" w:sz="6" w:space="0" w:color="auto"/>
              <w:left w:val="single" w:sz="4" w:space="0" w:color="auto"/>
              <w:bottom w:val="single" w:sz="6" w:space="0" w:color="auto"/>
              <w:right w:val="single" w:sz="6" w:space="0" w:color="auto"/>
            </w:tcBorders>
            <w:vAlign w:val="center"/>
          </w:tcPr>
          <w:p w:rsidR="00B67494" w:rsidRPr="00B67494" w:rsidRDefault="00B67494" w:rsidP="00B67494">
            <w:pPr>
              <w:ind w:firstLine="709"/>
              <w:jc w:val="center"/>
              <w:rPr>
                <w:b/>
                <w:kern w:val="2"/>
                <w:sz w:val="28"/>
                <w:szCs w:val="28"/>
                <w:lang w:eastAsia="en-US"/>
              </w:rPr>
            </w:pPr>
            <w:r w:rsidRPr="00B67494">
              <w:rPr>
                <w:b/>
                <w:kern w:val="2"/>
                <w:sz w:val="28"/>
                <w:szCs w:val="28"/>
                <w:lang w:eastAsia="en-US"/>
              </w:rPr>
              <w:t>Населенный пункт</w:t>
            </w:r>
          </w:p>
        </w:tc>
        <w:tc>
          <w:tcPr>
            <w:tcW w:w="1136"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b/>
                <w:kern w:val="2"/>
                <w:sz w:val="28"/>
                <w:szCs w:val="28"/>
                <w:lang w:eastAsia="en-US"/>
              </w:rPr>
            </w:pPr>
            <w:r w:rsidRPr="00B67494">
              <w:rPr>
                <w:b/>
                <w:kern w:val="2"/>
                <w:sz w:val="28"/>
                <w:szCs w:val="28"/>
                <w:lang w:eastAsia="en-US"/>
              </w:rPr>
              <w:t>Удаленность от центра МО, км</w:t>
            </w:r>
          </w:p>
        </w:tc>
        <w:tc>
          <w:tcPr>
            <w:tcW w:w="1061"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b/>
                <w:kern w:val="2"/>
                <w:sz w:val="28"/>
                <w:szCs w:val="28"/>
                <w:lang w:eastAsia="en-US"/>
              </w:rPr>
            </w:pPr>
            <w:r w:rsidRPr="00B67494">
              <w:rPr>
                <w:b/>
                <w:kern w:val="2"/>
                <w:sz w:val="28"/>
                <w:szCs w:val="28"/>
                <w:lang w:eastAsia="en-US"/>
              </w:rPr>
              <w:t>Число дворов</w:t>
            </w:r>
          </w:p>
        </w:tc>
        <w:tc>
          <w:tcPr>
            <w:tcW w:w="985"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b/>
                <w:kern w:val="2"/>
                <w:sz w:val="28"/>
                <w:szCs w:val="28"/>
                <w:lang w:eastAsia="en-US"/>
              </w:rPr>
            </w:pPr>
            <w:r w:rsidRPr="00B67494">
              <w:rPr>
                <w:b/>
                <w:kern w:val="2"/>
                <w:sz w:val="28"/>
                <w:szCs w:val="28"/>
                <w:lang w:eastAsia="en-US"/>
              </w:rPr>
              <w:t>Общая численность, чел.</w:t>
            </w:r>
          </w:p>
        </w:tc>
      </w:tr>
      <w:tr w:rsidR="00B67494" w:rsidRPr="00B67494" w:rsidTr="00FC108B">
        <w:trPr>
          <w:cantSplit/>
          <w:trHeight w:val="270"/>
        </w:trPr>
        <w:tc>
          <w:tcPr>
            <w:tcW w:w="409" w:type="pct"/>
            <w:tcBorders>
              <w:top w:val="single" w:sz="6" w:space="0" w:color="auto"/>
              <w:left w:val="single" w:sz="6" w:space="0" w:color="auto"/>
              <w:bottom w:val="single" w:sz="6" w:space="0" w:color="auto"/>
              <w:right w:val="single" w:sz="4"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1.</w:t>
            </w:r>
          </w:p>
        </w:tc>
        <w:tc>
          <w:tcPr>
            <w:tcW w:w="1409" w:type="pct"/>
            <w:tcBorders>
              <w:top w:val="single" w:sz="6" w:space="0" w:color="auto"/>
              <w:left w:val="single" w:sz="4"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д. Нижняя Плаксина</w:t>
            </w:r>
          </w:p>
        </w:tc>
        <w:tc>
          <w:tcPr>
            <w:tcW w:w="1136"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19</w:t>
            </w:r>
          </w:p>
        </w:tc>
        <w:tc>
          <w:tcPr>
            <w:tcW w:w="1061"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24</w:t>
            </w:r>
          </w:p>
        </w:tc>
        <w:tc>
          <w:tcPr>
            <w:tcW w:w="985"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11</w:t>
            </w:r>
          </w:p>
        </w:tc>
      </w:tr>
      <w:tr w:rsidR="00B67494" w:rsidRPr="00B67494" w:rsidTr="00FC108B">
        <w:trPr>
          <w:cantSplit/>
          <w:trHeight w:val="216"/>
        </w:trPr>
        <w:tc>
          <w:tcPr>
            <w:tcW w:w="409" w:type="pct"/>
            <w:tcBorders>
              <w:top w:val="single" w:sz="6" w:space="0" w:color="auto"/>
              <w:left w:val="single" w:sz="6" w:space="0" w:color="auto"/>
              <w:bottom w:val="single" w:sz="6" w:space="0" w:color="auto"/>
              <w:right w:val="single" w:sz="4"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2.</w:t>
            </w:r>
          </w:p>
        </w:tc>
        <w:tc>
          <w:tcPr>
            <w:tcW w:w="1409" w:type="pct"/>
            <w:tcBorders>
              <w:top w:val="single" w:sz="6" w:space="0" w:color="auto"/>
              <w:left w:val="single" w:sz="4"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д. Сорокина</w:t>
            </w:r>
          </w:p>
        </w:tc>
        <w:tc>
          <w:tcPr>
            <w:tcW w:w="1136"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18</w:t>
            </w:r>
          </w:p>
        </w:tc>
        <w:tc>
          <w:tcPr>
            <w:tcW w:w="1061"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61</w:t>
            </w:r>
          </w:p>
        </w:tc>
        <w:tc>
          <w:tcPr>
            <w:tcW w:w="985"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40</w:t>
            </w:r>
          </w:p>
        </w:tc>
      </w:tr>
      <w:tr w:rsidR="00B67494" w:rsidRPr="00B67494" w:rsidTr="00FC108B">
        <w:trPr>
          <w:cantSplit/>
          <w:trHeight w:val="216"/>
        </w:trPr>
        <w:tc>
          <w:tcPr>
            <w:tcW w:w="409" w:type="pct"/>
            <w:tcBorders>
              <w:top w:val="single" w:sz="6" w:space="0" w:color="auto"/>
              <w:left w:val="single" w:sz="6" w:space="0" w:color="auto"/>
              <w:bottom w:val="single" w:sz="6" w:space="0" w:color="auto"/>
              <w:right w:val="single" w:sz="4"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3.</w:t>
            </w:r>
          </w:p>
        </w:tc>
        <w:tc>
          <w:tcPr>
            <w:tcW w:w="1409" w:type="pct"/>
            <w:tcBorders>
              <w:top w:val="single" w:sz="6" w:space="0" w:color="auto"/>
              <w:left w:val="single" w:sz="4"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д. Авдеева</w:t>
            </w:r>
          </w:p>
        </w:tc>
        <w:tc>
          <w:tcPr>
            <w:tcW w:w="1136"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15</w:t>
            </w:r>
          </w:p>
        </w:tc>
        <w:tc>
          <w:tcPr>
            <w:tcW w:w="1061"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84</w:t>
            </w:r>
          </w:p>
        </w:tc>
        <w:tc>
          <w:tcPr>
            <w:tcW w:w="985"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122</w:t>
            </w:r>
          </w:p>
        </w:tc>
      </w:tr>
      <w:tr w:rsidR="00B67494" w:rsidRPr="00B67494" w:rsidTr="00FC108B">
        <w:trPr>
          <w:cantSplit/>
          <w:trHeight w:val="233"/>
        </w:trPr>
        <w:tc>
          <w:tcPr>
            <w:tcW w:w="409" w:type="pct"/>
            <w:tcBorders>
              <w:top w:val="single" w:sz="6" w:space="0" w:color="auto"/>
              <w:left w:val="single" w:sz="6" w:space="0" w:color="auto"/>
              <w:bottom w:val="single" w:sz="6" w:space="0" w:color="auto"/>
              <w:right w:val="single" w:sz="4"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4.</w:t>
            </w:r>
          </w:p>
        </w:tc>
        <w:tc>
          <w:tcPr>
            <w:tcW w:w="1409" w:type="pct"/>
            <w:tcBorders>
              <w:top w:val="single" w:sz="6" w:space="0" w:color="auto"/>
              <w:left w:val="single" w:sz="4"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д. Липина</w:t>
            </w:r>
          </w:p>
        </w:tc>
        <w:tc>
          <w:tcPr>
            <w:tcW w:w="1136"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9</w:t>
            </w:r>
          </w:p>
        </w:tc>
        <w:tc>
          <w:tcPr>
            <w:tcW w:w="1061"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162</w:t>
            </w:r>
          </w:p>
        </w:tc>
        <w:tc>
          <w:tcPr>
            <w:tcW w:w="985"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191</w:t>
            </w:r>
          </w:p>
        </w:tc>
      </w:tr>
      <w:tr w:rsidR="00B67494" w:rsidRPr="00B67494" w:rsidTr="00FC108B">
        <w:trPr>
          <w:cantSplit/>
          <w:trHeight w:val="228"/>
        </w:trPr>
        <w:tc>
          <w:tcPr>
            <w:tcW w:w="409" w:type="pct"/>
            <w:tcBorders>
              <w:top w:val="single" w:sz="6" w:space="0" w:color="auto"/>
              <w:left w:val="single" w:sz="6" w:space="0" w:color="auto"/>
              <w:bottom w:val="single" w:sz="6" w:space="0" w:color="auto"/>
              <w:right w:val="single" w:sz="4"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5.</w:t>
            </w:r>
          </w:p>
        </w:tc>
        <w:tc>
          <w:tcPr>
            <w:tcW w:w="1409" w:type="pct"/>
            <w:tcBorders>
              <w:top w:val="single" w:sz="6" w:space="0" w:color="auto"/>
              <w:left w:val="single" w:sz="4"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д. Нижняя Горбулина</w:t>
            </w:r>
          </w:p>
        </w:tc>
        <w:tc>
          <w:tcPr>
            <w:tcW w:w="1136"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12</w:t>
            </w:r>
          </w:p>
        </w:tc>
        <w:tc>
          <w:tcPr>
            <w:tcW w:w="1061"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56</w:t>
            </w:r>
          </w:p>
        </w:tc>
        <w:tc>
          <w:tcPr>
            <w:tcW w:w="985"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74</w:t>
            </w:r>
          </w:p>
        </w:tc>
      </w:tr>
      <w:tr w:rsidR="00B67494" w:rsidRPr="00B67494" w:rsidTr="00FC108B">
        <w:trPr>
          <w:cantSplit/>
          <w:trHeight w:val="274"/>
        </w:trPr>
        <w:tc>
          <w:tcPr>
            <w:tcW w:w="409" w:type="pct"/>
            <w:tcBorders>
              <w:top w:val="single" w:sz="6" w:space="0" w:color="auto"/>
              <w:left w:val="single" w:sz="6" w:space="0" w:color="auto"/>
              <w:bottom w:val="single" w:sz="6" w:space="0" w:color="auto"/>
              <w:right w:val="single" w:sz="4"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6.</w:t>
            </w:r>
          </w:p>
        </w:tc>
        <w:tc>
          <w:tcPr>
            <w:tcW w:w="1409" w:type="pct"/>
            <w:tcBorders>
              <w:top w:val="single" w:sz="6" w:space="0" w:color="auto"/>
              <w:left w:val="single" w:sz="4"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д. Верхняя Горбулина</w:t>
            </w:r>
          </w:p>
        </w:tc>
        <w:tc>
          <w:tcPr>
            <w:tcW w:w="1136"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14</w:t>
            </w:r>
          </w:p>
        </w:tc>
        <w:tc>
          <w:tcPr>
            <w:tcW w:w="1061"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84</w:t>
            </w:r>
          </w:p>
        </w:tc>
        <w:tc>
          <w:tcPr>
            <w:tcW w:w="985"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89</w:t>
            </w:r>
          </w:p>
        </w:tc>
      </w:tr>
      <w:tr w:rsidR="00B67494" w:rsidRPr="00B67494" w:rsidTr="00FC108B">
        <w:trPr>
          <w:cantSplit/>
          <w:trHeight w:val="265"/>
        </w:trPr>
        <w:tc>
          <w:tcPr>
            <w:tcW w:w="409" w:type="pct"/>
            <w:tcBorders>
              <w:top w:val="single" w:sz="6" w:space="0" w:color="auto"/>
              <w:left w:val="single" w:sz="6" w:space="0" w:color="auto"/>
              <w:bottom w:val="single" w:sz="6" w:space="0" w:color="auto"/>
              <w:right w:val="single" w:sz="4"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7.</w:t>
            </w:r>
          </w:p>
        </w:tc>
        <w:tc>
          <w:tcPr>
            <w:tcW w:w="1409" w:type="pct"/>
            <w:tcBorders>
              <w:top w:val="single" w:sz="6" w:space="0" w:color="auto"/>
              <w:left w:val="single" w:sz="4"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с. Большое Долженково</w:t>
            </w:r>
          </w:p>
        </w:tc>
        <w:tc>
          <w:tcPr>
            <w:tcW w:w="1136"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10</w:t>
            </w:r>
          </w:p>
        </w:tc>
        <w:tc>
          <w:tcPr>
            <w:tcW w:w="1061"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270</w:t>
            </w:r>
          </w:p>
        </w:tc>
        <w:tc>
          <w:tcPr>
            <w:tcW w:w="985"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494</w:t>
            </w:r>
          </w:p>
        </w:tc>
      </w:tr>
      <w:tr w:rsidR="00B67494" w:rsidRPr="00B67494" w:rsidTr="00FC108B">
        <w:trPr>
          <w:cantSplit/>
          <w:trHeight w:val="216"/>
        </w:trPr>
        <w:tc>
          <w:tcPr>
            <w:tcW w:w="409" w:type="pct"/>
            <w:tcBorders>
              <w:top w:val="single" w:sz="6" w:space="0" w:color="auto"/>
              <w:left w:val="single" w:sz="6" w:space="0" w:color="auto"/>
              <w:bottom w:val="single" w:sz="6" w:space="0" w:color="auto"/>
              <w:right w:val="single" w:sz="4"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8.</w:t>
            </w:r>
          </w:p>
        </w:tc>
        <w:tc>
          <w:tcPr>
            <w:tcW w:w="1409" w:type="pct"/>
            <w:tcBorders>
              <w:top w:val="single" w:sz="6" w:space="0" w:color="auto"/>
              <w:left w:val="single" w:sz="4"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д. Ванина</w:t>
            </w:r>
          </w:p>
        </w:tc>
        <w:tc>
          <w:tcPr>
            <w:tcW w:w="1136"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10</w:t>
            </w:r>
          </w:p>
        </w:tc>
        <w:tc>
          <w:tcPr>
            <w:tcW w:w="1061"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203</w:t>
            </w:r>
          </w:p>
        </w:tc>
        <w:tc>
          <w:tcPr>
            <w:tcW w:w="985"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488</w:t>
            </w:r>
          </w:p>
        </w:tc>
      </w:tr>
      <w:tr w:rsidR="00B67494" w:rsidRPr="00B67494" w:rsidTr="00FC108B">
        <w:trPr>
          <w:cantSplit/>
          <w:trHeight w:val="233"/>
        </w:trPr>
        <w:tc>
          <w:tcPr>
            <w:tcW w:w="409" w:type="pct"/>
            <w:tcBorders>
              <w:top w:val="single" w:sz="6" w:space="0" w:color="auto"/>
              <w:left w:val="single" w:sz="6" w:space="0" w:color="auto"/>
              <w:bottom w:val="single" w:sz="6" w:space="0" w:color="auto"/>
              <w:right w:val="single" w:sz="4"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9.</w:t>
            </w:r>
          </w:p>
        </w:tc>
        <w:tc>
          <w:tcPr>
            <w:tcW w:w="1409" w:type="pct"/>
            <w:tcBorders>
              <w:top w:val="single" w:sz="6" w:space="0" w:color="auto"/>
              <w:left w:val="single" w:sz="4"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х. Сеймский</w:t>
            </w:r>
          </w:p>
        </w:tc>
        <w:tc>
          <w:tcPr>
            <w:tcW w:w="1136"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7</w:t>
            </w:r>
          </w:p>
        </w:tc>
        <w:tc>
          <w:tcPr>
            <w:tcW w:w="1061"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35</w:t>
            </w:r>
          </w:p>
        </w:tc>
        <w:tc>
          <w:tcPr>
            <w:tcW w:w="985"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kern w:val="2"/>
                <w:sz w:val="28"/>
                <w:szCs w:val="28"/>
                <w:lang w:eastAsia="en-US"/>
              </w:rPr>
            </w:pPr>
            <w:r w:rsidRPr="00B67494">
              <w:rPr>
                <w:kern w:val="2"/>
                <w:sz w:val="28"/>
                <w:szCs w:val="28"/>
                <w:lang w:eastAsia="en-US"/>
              </w:rPr>
              <w:t>101</w:t>
            </w:r>
          </w:p>
        </w:tc>
      </w:tr>
      <w:tr w:rsidR="00B67494" w:rsidRPr="00B67494" w:rsidTr="00FC108B">
        <w:trPr>
          <w:cantSplit/>
          <w:trHeight w:val="233"/>
        </w:trPr>
        <w:tc>
          <w:tcPr>
            <w:tcW w:w="2954" w:type="pct"/>
            <w:gridSpan w:val="3"/>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b/>
                <w:kern w:val="2"/>
                <w:sz w:val="28"/>
                <w:szCs w:val="28"/>
                <w:lang w:eastAsia="en-US"/>
              </w:rPr>
            </w:pPr>
            <w:r w:rsidRPr="00B67494">
              <w:rPr>
                <w:b/>
                <w:kern w:val="2"/>
                <w:sz w:val="28"/>
                <w:szCs w:val="28"/>
                <w:lang w:eastAsia="en-US"/>
              </w:rPr>
              <w:t>Итого:</w:t>
            </w:r>
          </w:p>
        </w:tc>
        <w:tc>
          <w:tcPr>
            <w:tcW w:w="1061"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b/>
                <w:kern w:val="2"/>
                <w:sz w:val="28"/>
                <w:szCs w:val="28"/>
                <w:lang w:eastAsia="en-US"/>
              </w:rPr>
            </w:pPr>
            <w:r w:rsidRPr="00B67494">
              <w:rPr>
                <w:b/>
                <w:kern w:val="2"/>
                <w:sz w:val="28"/>
                <w:szCs w:val="28"/>
                <w:lang w:eastAsia="en-US"/>
              </w:rPr>
              <w:t>974</w:t>
            </w:r>
          </w:p>
        </w:tc>
        <w:tc>
          <w:tcPr>
            <w:tcW w:w="985" w:type="pct"/>
            <w:tcBorders>
              <w:top w:val="single" w:sz="6" w:space="0" w:color="auto"/>
              <w:left w:val="single" w:sz="6" w:space="0" w:color="auto"/>
              <w:bottom w:val="single" w:sz="6" w:space="0" w:color="auto"/>
              <w:right w:val="single" w:sz="6" w:space="0" w:color="auto"/>
            </w:tcBorders>
            <w:vAlign w:val="center"/>
          </w:tcPr>
          <w:p w:rsidR="00B67494" w:rsidRPr="00B67494" w:rsidRDefault="00B67494" w:rsidP="00B67494">
            <w:pPr>
              <w:ind w:firstLine="709"/>
              <w:jc w:val="center"/>
              <w:rPr>
                <w:b/>
                <w:kern w:val="2"/>
                <w:sz w:val="28"/>
                <w:szCs w:val="28"/>
                <w:lang w:eastAsia="en-US"/>
              </w:rPr>
            </w:pPr>
            <w:r w:rsidRPr="00B67494">
              <w:rPr>
                <w:b/>
                <w:kern w:val="2"/>
                <w:sz w:val="28"/>
                <w:szCs w:val="28"/>
                <w:lang w:eastAsia="en-US"/>
              </w:rPr>
              <w:t>1610</w:t>
            </w:r>
          </w:p>
        </w:tc>
      </w:tr>
    </w:tbl>
    <w:p w:rsidR="00B67494" w:rsidRPr="00B67494" w:rsidRDefault="00B67494" w:rsidP="00B67494">
      <w:pPr>
        <w:ind w:firstLine="709"/>
        <w:jc w:val="both"/>
        <w:rPr>
          <w:sz w:val="28"/>
          <w:szCs w:val="28"/>
        </w:rPr>
      </w:pPr>
    </w:p>
    <w:p w:rsidR="00B67494" w:rsidRPr="00B67494" w:rsidRDefault="00B67494" w:rsidP="00B67494">
      <w:pPr>
        <w:ind w:firstLine="709"/>
        <w:jc w:val="both"/>
        <w:rPr>
          <w:sz w:val="28"/>
          <w:szCs w:val="28"/>
        </w:rPr>
      </w:pPr>
      <w:r w:rsidRPr="00B67494">
        <w:rPr>
          <w:sz w:val="28"/>
          <w:szCs w:val="28"/>
        </w:rPr>
        <w:t xml:space="preserve">На момент проектирования демографическая ситуация в Большедолженковском сельсовете, как и в Октябрьском районе в целом, характеризуется продолжающимся процессом естественной убыли населения вследствие превышения числа умерших над числом родившихся. </w:t>
      </w:r>
    </w:p>
    <w:p w:rsidR="00B67494" w:rsidRPr="00B67494" w:rsidRDefault="00B67494" w:rsidP="00B67494">
      <w:pPr>
        <w:ind w:firstLine="709"/>
        <w:jc w:val="both"/>
        <w:rPr>
          <w:sz w:val="28"/>
          <w:szCs w:val="28"/>
        </w:rPr>
      </w:pPr>
      <w:r w:rsidRPr="00B67494">
        <w:rPr>
          <w:sz w:val="28"/>
          <w:szCs w:val="28"/>
        </w:rPr>
        <w:t>Одним из проявлений социально-демографического неблагополучия является высокая смертность населения. Общий коэффициент смертности за период с 2012 по 2019 годы колебался от 21,3 до 10,4 % и в среднем составил 17,3 %. Однако величина данного показателя по-прежнему существенно выше среднего значения общего коэффициента смертности по Курской области, который за тот же период составил 10,1-11,1%. Это объясняется более высоким уровнем смертности и пониженным уровнем рождаемости.</w:t>
      </w:r>
    </w:p>
    <w:p w:rsidR="00B67494" w:rsidRPr="00B67494" w:rsidRDefault="00B67494" w:rsidP="00B67494">
      <w:pPr>
        <w:widowControl w:val="0"/>
        <w:ind w:firstLine="709"/>
        <w:jc w:val="both"/>
        <w:rPr>
          <w:sz w:val="28"/>
          <w:szCs w:val="28"/>
        </w:rPr>
      </w:pPr>
      <w:r w:rsidRPr="00B67494">
        <w:rPr>
          <w:sz w:val="28"/>
          <w:szCs w:val="28"/>
        </w:rPr>
        <w:t>Тенденции последних лет свидетельствуют об улучшении демографических показателей, что проявляется в росте рождаемости и снижении смертности. Однако данный процесс объясняется, прежде всего, вступлением в детородный возраст многочисленной группы «внуков войны» и переходом в «группу риска» (населения, чей возраст соответствует или превышает показатель ожидаемой продолжительности жизни) малочисленного населения, родившегося в годы войны. Таким образом, сложившийся в поселении уровень рождаемости не обеспечивает даже простого воспроизводства населения. Возрастная структура населения Большедолженковского сельсовета относится к регрессивному типу, т.к. численность населения старше трудоспособного возраста превышает численность детей в 1,8 раз (на начало 2019 года).</w:t>
      </w:r>
    </w:p>
    <w:p w:rsidR="00B67494" w:rsidRPr="00B67494" w:rsidRDefault="00B67494" w:rsidP="00B67494">
      <w:pPr>
        <w:ind w:firstLine="709"/>
        <w:jc w:val="both"/>
        <w:rPr>
          <w:sz w:val="28"/>
          <w:szCs w:val="28"/>
        </w:rPr>
      </w:pPr>
      <w:r w:rsidRPr="00B67494">
        <w:rPr>
          <w:sz w:val="28"/>
          <w:szCs w:val="28"/>
        </w:rPr>
        <w:t>Коэффициент демографической нагрузки на трудоспособное население (число детей в возрасте 0-15 лет и лиц старше трудоспособного возраста – женщин 55 лет, мужчин 60 лет и старше, приходящихся на 1000 трудоспособного населения) в населенных пунктах в 2018 году составил 790, что превышает данный показатель по Курской области.</w:t>
      </w:r>
    </w:p>
    <w:p w:rsidR="00B67494" w:rsidRPr="00B67494" w:rsidRDefault="00B67494" w:rsidP="00B67494">
      <w:pPr>
        <w:ind w:firstLine="709"/>
        <w:jc w:val="both"/>
        <w:rPr>
          <w:sz w:val="28"/>
          <w:szCs w:val="28"/>
        </w:rPr>
      </w:pPr>
      <w:r w:rsidRPr="00B67494">
        <w:rPr>
          <w:sz w:val="28"/>
          <w:szCs w:val="28"/>
        </w:rPr>
        <w:t>Регрессивный тип возрастной структуры населения определяет не только социально-экономическое положение и репродуктивные особенности, но и способствует росту возрастно-зависимой патологии (за счет заболеваний, свойственных старшим возрастным группам) и общей смертности. Однако по прогнозу Росстата к 2025 году планируется рост ожидаемой продолжительности жизни по России в целом, причем рост данного показателя в основном определяется снижением младенческой смертности и смертности населения молодых возрастов. Малочисленность групп населения моложе трудоспособного возраста может стать причиной значительного снижения рождаемости при достижении женщинами данных поколений 20-29 лет, возраста наиболее эффективного для деторождения. Критическое сокращение количества и доли молодежи в среднесрочной перспективе приведет к исчерпанию трудовых ресурсов.</w:t>
      </w:r>
    </w:p>
    <w:p w:rsidR="00B67494" w:rsidRPr="00B67494" w:rsidRDefault="00B67494" w:rsidP="00B67494">
      <w:pPr>
        <w:ind w:firstLine="709"/>
        <w:jc w:val="both"/>
        <w:rPr>
          <w:sz w:val="28"/>
          <w:szCs w:val="28"/>
        </w:rPr>
      </w:pPr>
      <w:r w:rsidRPr="00B67494">
        <w:rPr>
          <w:sz w:val="28"/>
          <w:szCs w:val="28"/>
        </w:rPr>
        <w:t>В период первой очереди реализации проекта прогнозируется ухудшение показателей естественного движения населения, что будет связано с вхождением в детородный возраст людей, рожденных в конце 80-х начале 90-х годов. Одновременно проявится дефицит трудовых ресурсов, в особенности, работников мужского пола. Уже сейчас количество мужчин трудоспособного возраста меньше количества женщин, при том, что ожидаемая продолжительность жизни мужчин существенно ниже, чем у женщин.</w:t>
      </w:r>
    </w:p>
    <w:p w:rsidR="00B67494" w:rsidRPr="00B67494" w:rsidRDefault="00B67494" w:rsidP="00B67494">
      <w:pPr>
        <w:widowControl w:val="0"/>
        <w:ind w:firstLine="709"/>
        <w:jc w:val="both"/>
        <w:rPr>
          <w:sz w:val="28"/>
          <w:szCs w:val="28"/>
        </w:rPr>
      </w:pPr>
      <w:r w:rsidRPr="00B67494">
        <w:rPr>
          <w:sz w:val="28"/>
          <w:szCs w:val="28"/>
        </w:rPr>
        <w:t>В последние годы в сельсовете фиксируется стабильная естественная убыль населения, которая незначительно уравновешивается миграционным приростом (сельсовет расположен в 10,0 км от районного центра – пос. Прямицыно). В целом динамика процессов естественного движения населения аналогична общероссийским показателям.</w:t>
      </w:r>
    </w:p>
    <w:p w:rsidR="00B67494" w:rsidRPr="00B67494" w:rsidRDefault="00B67494" w:rsidP="00B67494">
      <w:pPr>
        <w:widowControl w:val="0"/>
        <w:ind w:firstLine="709"/>
        <w:jc w:val="both"/>
        <w:rPr>
          <w:sz w:val="28"/>
          <w:szCs w:val="28"/>
        </w:rPr>
      </w:pPr>
      <w:r w:rsidRPr="00B67494">
        <w:rPr>
          <w:sz w:val="28"/>
          <w:szCs w:val="28"/>
        </w:rPr>
        <w:t>На снижение уровня рождаемости влияет ряд факторов, важнейшими из которых являются:</w:t>
      </w:r>
    </w:p>
    <w:p w:rsidR="00B67494" w:rsidRPr="00B67494" w:rsidRDefault="00B67494" w:rsidP="00B67494">
      <w:pPr>
        <w:widowControl w:val="0"/>
        <w:numPr>
          <w:ilvl w:val="0"/>
          <w:numId w:val="24"/>
        </w:numPr>
        <w:suppressAutoHyphens/>
        <w:ind w:left="0" w:firstLine="709"/>
        <w:jc w:val="both"/>
        <w:rPr>
          <w:sz w:val="28"/>
          <w:szCs w:val="28"/>
        </w:rPr>
      </w:pPr>
      <w:r w:rsidRPr="00B67494">
        <w:rPr>
          <w:sz w:val="28"/>
          <w:szCs w:val="28"/>
        </w:rPr>
        <w:t>устойчивая тенденция к быстрому снижению рождаемости, характеризуемая снижением количества детей, приходящихся на 1 женщину;</w:t>
      </w:r>
    </w:p>
    <w:p w:rsidR="00B67494" w:rsidRPr="00B67494" w:rsidRDefault="00B67494" w:rsidP="00B67494">
      <w:pPr>
        <w:widowControl w:val="0"/>
        <w:numPr>
          <w:ilvl w:val="0"/>
          <w:numId w:val="24"/>
        </w:numPr>
        <w:suppressAutoHyphens/>
        <w:ind w:left="0" w:firstLine="709"/>
        <w:jc w:val="both"/>
        <w:rPr>
          <w:sz w:val="28"/>
          <w:szCs w:val="28"/>
        </w:rPr>
      </w:pPr>
      <w:r w:rsidRPr="00B67494">
        <w:rPr>
          <w:sz w:val="28"/>
          <w:szCs w:val="28"/>
        </w:rPr>
        <w:t>нестабильность экономики;</w:t>
      </w:r>
    </w:p>
    <w:p w:rsidR="00B67494" w:rsidRPr="00B67494" w:rsidRDefault="00B67494" w:rsidP="00B67494">
      <w:pPr>
        <w:widowControl w:val="0"/>
        <w:numPr>
          <w:ilvl w:val="0"/>
          <w:numId w:val="24"/>
        </w:numPr>
        <w:suppressAutoHyphens/>
        <w:ind w:left="0" w:firstLine="709"/>
        <w:jc w:val="both"/>
        <w:rPr>
          <w:sz w:val="28"/>
          <w:szCs w:val="28"/>
        </w:rPr>
      </w:pPr>
      <w:r w:rsidRPr="00B67494">
        <w:rPr>
          <w:sz w:val="28"/>
          <w:szCs w:val="28"/>
        </w:rPr>
        <w:t xml:space="preserve">социально-бытовые условия. </w:t>
      </w:r>
    </w:p>
    <w:p w:rsidR="00B67494" w:rsidRPr="00B67494" w:rsidRDefault="00B67494" w:rsidP="00B67494">
      <w:pPr>
        <w:widowControl w:val="0"/>
        <w:ind w:firstLine="709"/>
        <w:jc w:val="both"/>
        <w:rPr>
          <w:sz w:val="28"/>
          <w:szCs w:val="28"/>
        </w:rPr>
      </w:pPr>
      <w:r w:rsidRPr="00B67494">
        <w:rPr>
          <w:sz w:val="28"/>
          <w:szCs w:val="28"/>
        </w:rPr>
        <w:t>На протяжении последних лет (с 2015 года) в сельсовете наблюдался незначительный миграционный отток населения, что объясняется спадом в экономике (недостаточном количестве мест приложения труда с адекватной заработной платой). Значимым фактором является наличие автомобильных дорог регионального значения, что существенно упрощает возможность сначала временных трудовых миграций (в областной центр, соседние Белгородскую область и Москву), а затем и переезд на постоянное место жительства. Однако расположенность в непосредственной близости с районным центром является положительным фактором для миграции населения из отдаленных муниципальных образований Октябрьского района в Большедолженковский сельсовет.</w:t>
      </w:r>
    </w:p>
    <w:p w:rsidR="00B67494" w:rsidRPr="00B67494" w:rsidRDefault="00B67494" w:rsidP="00B67494">
      <w:pPr>
        <w:ind w:firstLine="709"/>
        <w:jc w:val="both"/>
        <w:rPr>
          <w:sz w:val="28"/>
          <w:szCs w:val="28"/>
        </w:rPr>
      </w:pPr>
      <w:r w:rsidRPr="00B67494">
        <w:rPr>
          <w:sz w:val="28"/>
          <w:szCs w:val="28"/>
        </w:rPr>
        <w:t>Ключевые факторы привлечения трудовой миграции – увеличение промышленного производства основных предприятий и, как следствие, рост числа рабочих мест в экономике, повышение уровня доходов населения, доступность жилья и других социальных услуг.</w:t>
      </w:r>
    </w:p>
    <w:p w:rsidR="00B67494" w:rsidRPr="00B67494" w:rsidRDefault="00B67494" w:rsidP="00B67494">
      <w:pPr>
        <w:ind w:firstLine="709"/>
        <w:jc w:val="both"/>
        <w:rPr>
          <w:sz w:val="28"/>
          <w:szCs w:val="28"/>
        </w:rPr>
      </w:pPr>
      <w:r w:rsidRPr="00B67494">
        <w:rPr>
          <w:sz w:val="28"/>
          <w:szCs w:val="28"/>
        </w:rPr>
        <w:t>За последние годы произошло изменение возрастной структуры в сторону увеличения населения пенсионного возраста.</w:t>
      </w:r>
    </w:p>
    <w:p w:rsidR="00B67494" w:rsidRPr="00B67494" w:rsidRDefault="00B67494" w:rsidP="00B67494">
      <w:pPr>
        <w:ind w:firstLine="709"/>
        <w:jc w:val="both"/>
        <w:rPr>
          <w:b/>
          <w:sz w:val="28"/>
          <w:szCs w:val="28"/>
        </w:rPr>
      </w:pPr>
      <w:r w:rsidRPr="00B67494">
        <w:rPr>
          <w:b/>
          <w:sz w:val="28"/>
          <w:szCs w:val="28"/>
        </w:rPr>
        <w:t>Выводы:</w:t>
      </w:r>
    </w:p>
    <w:p w:rsidR="00B67494" w:rsidRPr="00B67494" w:rsidRDefault="00B67494" w:rsidP="00B67494">
      <w:pPr>
        <w:widowControl w:val="0"/>
        <w:ind w:firstLine="709"/>
        <w:jc w:val="both"/>
        <w:rPr>
          <w:sz w:val="28"/>
          <w:szCs w:val="28"/>
        </w:rPr>
      </w:pPr>
      <w:r w:rsidRPr="00B67494">
        <w:rPr>
          <w:sz w:val="28"/>
          <w:szCs w:val="28"/>
        </w:rPr>
        <w:t>1. В сельсовете наблюдается устойчивая депопуляция населения, которая обусловлена низкой рождаемостью, не обеспечивающей естественный прирост населения, смертностью, превышающей уровень рождаемости. Таким образом, естественная убыль не компенсируется механическим приростом.</w:t>
      </w:r>
    </w:p>
    <w:p w:rsidR="00B67494" w:rsidRPr="00B67494" w:rsidRDefault="00B67494" w:rsidP="00B67494">
      <w:pPr>
        <w:widowControl w:val="0"/>
        <w:ind w:firstLine="709"/>
        <w:jc w:val="both"/>
        <w:rPr>
          <w:sz w:val="28"/>
          <w:szCs w:val="28"/>
        </w:rPr>
      </w:pPr>
      <w:r w:rsidRPr="00B67494">
        <w:rPr>
          <w:sz w:val="28"/>
          <w:szCs w:val="28"/>
        </w:rPr>
        <w:t>2. Сокращение численности населения, вероятно, будет иметь место и в дальнейшем, при устойчивой тенденции старения населения. Следовательно, следует учитывать численное сокращение трудовых ресурсов и потребность в дополнительных социальных затратах на жизнедеятельность лиц пенсионного возраста.</w:t>
      </w:r>
    </w:p>
    <w:p w:rsidR="00B67494" w:rsidRPr="00B67494" w:rsidRDefault="00B67494" w:rsidP="00B67494">
      <w:pPr>
        <w:widowControl w:val="0"/>
        <w:ind w:firstLine="709"/>
        <w:jc w:val="both"/>
        <w:rPr>
          <w:sz w:val="28"/>
          <w:szCs w:val="28"/>
        </w:rPr>
      </w:pPr>
      <w:r w:rsidRPr="00B67494">
        <w:rPr>
          <w:sz w:val="28"/>
          <w:szCs w:val="28"/>
        </w:rPr>
        <w:t>3. В условиях падения естественного воспроизводства населения механический приток будет являться определяющим в формировании населения сельсовета, оказывая влияние на изменения в численности, национальном составе и половозрастной структуре.</w:t>
      </w:r>
    </w:p>
    <w:p w:rsidR="00B67494" w:rsidRPr="00B67494" w:rsidRDefault="00B67494" w:rsidP="00B67494">
      <w:pPr>
        <w:widowControl w:val="0"/>
        <w:ind w:firstLine="709"/>
        <w:jc w:val="both"/>
        <w:rPr>
          <w:sz w:val="28"/>
          <w:szCs w:val="28"/>
        </w:rPr>
      </w:pPr>
      <w:r w:rsidRPr="00B67494">
        <w:rPr>
          <w:sz w:val="28"/>
          <w:szCs w:val="28"/>
        </w:rPr>
        <w:t>4. Сложившаяся тенденция депопуляции населения является главной проблемой развития социальной сферы. Существующие высокие показатели естественной убыли населения не позволяют рассчитывать на резкий перелом в демографической ситуации в ближайшее время.</w:t>
      </w:r>
    </w:p>
    <w:p w:rsidR="00B67494" w:rsidRPr="00B67494" w:rsidRDefault="00B67494" w:rsidP="00B67494">
      <w:pPr>
        <w:widowControl w:val="0"/>
        <w:ind w:firstLine="709"/>
        <w:jc w:val="both"/>
        <w:rPr>
          <w:sz w:val="28"/>
          <w:szCs w:val="28"/>
        </w:rPr>
      </w:pPr>
      <w:r w:rsidRPr="00B67494">
        <w:rPr>
          <w:sz w:val="28"/>
          <w:szCs w:val="28"/>
        </w:rPr>
        <w:t xml:space="preserve">Ближайшей задачей является сдвиг основных демографических процессов в сторону улучшения, а затем, в дальнейшем, переход к естественному воспроизводству населения. </w:t>
      </w:r>
    </w:p>
    <w:p w:rsidR="00B67494" w:rsidRPr="00B67494" w:rsidRDefault="00B67494" w:rsidP="00B67494">
      <w:pPr>
        <w:widowControl w:val="0"/>
        <w:ind w:firstLine="709"/>
        <w:jc w:val="both"/>
        <w:rPr>
          <w:sz w:val="28"/>
          <w:szCs w:val="28"/>
        </w:rPr>
      </w:pPr>
      <w:r w:rsidRPr="00B67494">
        <w:rPr>
          <w:sz w:val="28"/>
          <w:szCs w:val="28"/>
        </w:rPr>
        <w:t>Основными направлениями реализации демографической политики являются:</w:t>
      </w:r>
    </w:p>
    <w:p w:rsidR="00B67494" w:rsidRPr="00B67494" w:rsidRDefault="00B67494" w:rsidP="00B67494">
      <w:pPr>
        <w:widowControl w:val="0"/>
        <w:numPr>
          <w:ilvl w:val="0"/>
          <w:numId w:val="23"/>
        </w:numPr>
        <w:suppressAutoHyphens/>
        <w:ind w:left="0" w:firstLine="709"/>
        <w:jc w:val="both"/>
        <w:rPr>
          <w:sz w:val="28"/>
          <w:szCs w:val="28"/>
        </w:rPr>
      </w:pPr>
      <w:r w:rsidRPr="00B67494">
        <w:rPr>
          <w:sz w:val="28"/>
          <w:szCs w:val="28"/>
        </w:rPr>
        <w:t>реализация мероприятий, направленных на стимулирование рождаемости;</w:t>
      </w:r>
    </w:p>
    <w:p w:rsidR="00B67494" w:rsidRPr="00B67494" w:rsidRDefault="00B67494" w:rsidP="00B67494">
      <w:pPr>
        <w:widowControl w:val="0"/>
        <w:numPr>
          <w:ilvl w:val="0"/>
          <w:numId w:val="23"/>
        </w:numPr>
        <w:suppressAutoHyphens/>
        <w:ind w:left="0" w:firstLine="709"/>
        <w:jc w:val="both"/>
        <w:rPr>
          <w:sz w:val="28"/>
          <w:szCs w:val="28"/>
        </w:rPr>
      </w:pPr>
      <w:r w:rsidRPr="00B67494">
        <w:rPr>
          <w:sz w:val="28"/>
          <w:szCs w:val="28"/>
        </w:rPr>
        <w:t>приобщение разных возрастных групп к здоровому образу жизни;</w:t>
      </w:r>
    </w:p>
    <w:p w:rsidR="00B67494" w:rsidRPr="00B67494" w:rsidRDefault="00B67494" w:rsidP="00B67494">
      <w:pPr>
        <w:widowControl w:val="0"/>
        <w:numPr>
          <w:ilvl w:val="0"/>
          <w:numId w:val="23"/>
        </w:numPr>
        <w:suppressAutoHyphens/>
        <w:ind w:left="0" w:firstLine="709"/>
        <w:jc w:val="both"/>
        <w:rPr>
          <w:sz w:val="28"/>
          <w:szCs w:val="28"/>
        </w:rPr>
      </w:pPr>
      <w:r w:rsidRPr="00B67494">
        <w:rPr>
          <w:sz w:val="28"/>
          <w:szCs w:val="28"/>
        </w:rPr>
        <w:t>создание системы профилактики социально значимых заболеваний;</w:t>
      </w:r>
    </w:p>
    <w:p w:rsidR="00B67494" w:rsidRPr="00B67494" w:rsidRDefault="00B67494" w:rsidP="00B67494">
      <w:pPr>
        <w:widowControl w:val="0"/>
        <w:numPr>
          <w:ilvl w:val="0"/>
          <w:numId w:val="23"/>
        </w:numPr>
        <w:suppressAutoHyphens/>
        <w:ind w:left="0" w:firstLine="709"/>
        <w:jc w:val="both"/>
        <w:rPr>
          <w:sz w:val="28"/>
          <w:szCs w:val="28"/>
        </w:rPr>
      </w:pPr>
      <w:r w:rsidRPr="00B67494">
        <w:rPr>
          <w:sz w:val="28"/>
          <w:szCs w:val="28"/>
        </w:rPr>
        <w:t>создание условий для притока квалифицированных специалистов и экономически активного населения в регион;</w:t>
      </w:r>
    </w:p>
    <w:p w:rsidR="00B67494" w:rsidRPr="00B67494" w:rsidRDefault="00B67494" w:rsidP="00B67494">
      <w:pPr>
        <w:widowControl w:val="0"/>
        <w:numPr>
          <w:ilvl w:val="0"/>
          <w:numId w:val="23"/>
        </w:numPr>
        <w:suppressAutoHyphens/>
        <w:ind w:left="0" w:firstLine="709"/>
        <w:jc w:val="both"/>
        <w:rPr>
          <w:sz w:val="28"/>
          <w:szCs w:val="28"/>
        </w:rPr>
      </w:pPr>
      <w:r w:rsidRPr="00B67494">
        <w:rPr>
          <w:sz w:val="28"/>
          <w:szCs w:val="28"/>
        </w:rPr>
        <w:t>перспективы создания рабочих мест.</w:t>
      </w:r>
    </w:p>
    <w:p w:rsidR="00B67494" w:rsidRPr="00B67494" w:rsidRDefault="00B67494" w:rsidP="00B67494">
      <w:pPr>
        <w:widowControl w:val="0"/>
        <w:ind w:firstLine="709"/>
        <w:jc w:val="both"/>
        <w:rPr>
          <w:sz w:val="28"/>
          <w:szCs w:val="28"/>
        </w:rPr>
      </w:pPr>
      <w:r w:rsidRPr="00B67494">
        <w:rPr>
          <w:sz w:val="28"/>
          <w:szCs w:val="28"/>
        </w:rPr>
        <w:t xml:space="preserve">В связи с этим важной составной частью стратегических мероприятий социально-экономического развития сельсовета является организация подготовки высшего и среднего звена кадров основных сфер жизнедеятельности. </w:t>
      </w:r>
    </w:p>
    <w:p w:rsidR="00B67494" w:rsidRPr="00B67494" w:rsidRDefault="00B67494" w:rsidP="00B67494">
      <w:pPr>
        <w:ind w:firstLine="709"/>
        <w:jc w:val="both"/>
        <w:rPr>
          <w:sz w:val="28"/>
          <w:szCs w:val="28"/>
        </w:rPr>
      </w:pPr>
      <w:r w:rsidRPr="00B67494">
        <w:rPr>
          <w:sz w:val="28"/>
          <w:szCs w:val="28"/>
        </w:rPr>
        <w:t>Весьма актуальна подготовка квалифицированных кадров для модернизации агропромышленного комплекса сельсовета.</w:t>
      </w:r>
    </w:p>
    <w:p w:rsidR="00B67494" w:rsidRPr="00B67494" w:rsidRDefault="00B67494" w:rsidP="00B67494">
      <w:pPr>
        <w:widowControl w:val="0"/>
        <w:ind w:firstLine="709"/>
        <w:jc w:val="both"/>
        <w:rPr>
          <w:b/>
          <w:sz w:val="28"/>
          <w:szCs w:val="28"/>
        </w:rPr>
      </w:pPr>
      <w:r w:rsidRPr="00B67494">
        <w:rPr>
          <w:sz w:val="28"/>
          <w:szCs w:val="28"/>
        </w:rPr>
        <w:t>Демографическая ситуация, сложившаяся в настоящее время в Большедолженковском сельсовете неблагоприятная. Продолжается естественная убыль населения, уровень смертности превышает уровень рождаемости. Доля населения младших возрастов значительно ниже доли населения старших возрастных групп, что впоследствии приведет к увеличению демографической нагрузки на трудоспособное население. Для сокращения естественной убыли населения необходимо принятие административных мер, направленных на стимулирование рождаемости.</w:t>
      </w:r>
    </w:p>
    <w:p w:rsidR="00FA50B1" w:rsidRDefault="00FA50B1" w:rsidP="00B67494">
      <w:pPr>
        <w:widowControl w:val="0"/>
        <w:ind w:firstLine="709"/>
        <w:jc w:val="both"/>
        <w:rPr>
          <w:b/>
          <w:sz w:val="28"/>
          <w:szCs w:val="28"/>
        </w:rPr>
      </w:pPr>
    </w:p>
    <w:p w:rsidR="00B67494" w:rsidRDefault="00B67494" w:rsidP="00B67494">
      <w:pPr>
        <w:widowControl w:val="0"/>
        <w:ind w:firstLine="709"/>
        <w:jc w:val="both"/>
        <w:rPr>
          <w:b/>
          <w:sz w:val="28"/>
          <w:szCs w:val="28"/>
        </w:rPr>
      </w:pPr>
      <w:r w:rsidRPr="00B67494">
        <w:rPr>
          <w:b/>
          <w:sz w:val="28"/>
          <w:szCs w:val="28"/>
        </w:rPr>
        <w:t>Проектные предложения (Прогноз численности населения).</w:t>
      </w:r>
    </w:p>
    <w:p w:rsidR="00E34CA3" w:rsidRPr="00B67494" w:rsidRDefault="00E34CA3" w:rsidP="00B67494">
      <w:pPr>
        <w:widowControl w:val="0"/>
        <w:ind w:firstLine="709"/>
        <w:jc w:val="both"/>
        <w:rPr>
          <w:sz w:val="28"/>
          <w:szCs w:val="28"/>
        </w:rPr>
      </w:pPr>
    </w:p>
    <w:p w:rsidR="00B67494" w:rsidRPr="00B67494" w:rsidRDefault="00B67494" w:rsidP="00B67494">
      <w:pPr>
        <w:widowControl w:val="0"/>
        <w:ind w:firstLine="709"/>
        <w:jc w:val="both"/>
        <w:rPr>
          <w:sz w:val="28"/>
          <w:szCs w:val="28"/>
        </w:rPr>
      </w:pPr>
      <w:r w:rsidRPr="00B67494">
        <w:rPr>
          <w:sz w:val="28"/>
          <w:szCs w:val="28"/>
        </w:rPr>
        <w:t xml:space="preserve">Анализ современной ситуации выявил основные направления демографических процессов в Большедолженковском сельсовете: падение численности населения за счет отрицательного сальдо естественного движения и миграционного оттока. </w:t>
      </w:r>
    </w:p>
    <w:p w:rsidR="00B67494" w:rsidRPr="00B67494" w:rsidRDefault="00B67494" w:rsidP="00B67494">
      <w:pPr>
        <w:widowControl w:val="0"/>
        <w:ind w:firstLine="709"/>
        <w:jc w:val="both"/>
        <w:rPr>
          <w:sz w:val="28"/>
          <w:szCs w:val="28"/>
        </w:rPr>
      </w:pPr>
      <w:r w:rsidRPr="00B67494">
        <w:rPr>
          <w:sz w:val="28"/>
          <w:szCs w:val="28"/>
        </w:rPr>
        <w:t>Современные демографические характеристики позволяют сделать прогноз изменения численности на перспективу. Оценка перспективного изменения численности населения в достаточно широком временном диапазоне (до 2045 г.) требует построения двух вариантов прогноза (условно «инерционный» и «стабилизационный»). Они необходимы в условиях поливариантности дальнейшего социально-экономического развития территории. Расчетная численность населения и половозрастной состав населения были определены на две даты: 2025 год (первая очередь генерального плана) и 2045 год (расчетный срок).</w:t>
      </w:r>
    </w:p>
    <w:p w:rsidR="00B67494" w:rsidRPr="00B67494" w:rsidRDefault="00B67494" w:rsidP="00B67494">
      <w:pPr>
        <w:widowControl w:val="0"/>
        <w:ind w:firstLine="709"/>
        <w:jc w:val="both"/>
        <w:rPr>
          <w:sz w:val="28"/>
          <w:szCs w:val="28"/>
        </w:rPr>
      </w:pPr>
      <w:r w:rsidRPr="00B67494">
        <w:rPr>
          <w:sz w:val="28"/>
          <w:szCs w:val="28"/>
        </w:rPr>
        <w:t xml:space="preserve">«Инерционный» сценарий прогноза предполагает сохранение сложившихся условий смертности, рождаемости и миграции. </w:t>
      </w:r>
    </w:p>
    <w:p w:rsidR="00B67494" w:rsidRPr="00B67494" w:rsidRDefault="00B67494" w:rsidP="00B67494">
      <w:pPr>
        <w:widowControl w:val="0"/>
        <w:ind w:firstLine="709"/>
        <w:jc w:val="both"/>
        <w:rPr>
          <w:sz w:val="28"/>
          <w:szCs w:val="28"/>
        </w:rPr>
      </w:pPr>
      <w:r w:rsidRPr="00B67494">
        <w:rPr>
          <w:sz w:val="28"/>
          <w:szCs w:val="28"/>
        </w:rPr>
        <w:t>«Стабилизационный» сценарий основан на стабилизации численности населения за счёт повышения уровня рождаемости, снижения смертности, миграционного оттока населения.</w:t>
      </w:r>
    </w:p>
    <w:p w:rsidR="00B67494" w:rsidRPr="00B67494" w:rsidRDefault="00B67494" w:rsidP="00B67494">
      <w:pPr>
        <w:widowControl w:val="0"/>
        <w:ind w:firstLine="709"/>
        <w:jc w:val="both"/>
        <w:rPr>
          <w:sz w:val="28"/>
          <w:szCs w:val="28"/>
        </w:rPr>
      </w:pPr>
      <w:r w:rsidRPr="00B67494">
        <w:rPr>
          <w:sz w:val="28"/>
          <w:szCs w:val="28"/>
        </w:rPr>
        <w:t xml:space="preserve">Ориентировочный прогноз численности населения выполнен на основании анализа сложившейся социально-экономической и демографической ситуации, а также с учетом основных тенденций перспективного расчета численности населения Российской Федерации до 2045 года. </w:t>
      </w:r>
    </w:p>
    <w:p w:rsidR="00B67494" w:rsidRPr="00B67494" w:rsidRDefault="00B67494" w:rsidP="00B67494">
      <w:pPr>
        <w:widowControl w:val="0"/>
        <w:ind w:firstLine="709"/>
        <w:jc w:val="both"/>
        <w:rPr>
          <w:sz w:val="28"/>
          <w:szCs w:val="28"/>
        </w:rPr>
      </w:pPr>
      <w:r w:rsidRPr="00B67494">
        <w:rPr>
          <w:sz w:val="28"/>
          <w:szCs w:val="28"/>
        </w:rPr>
        <w:t>Численность населения рассчитывается согласно существующей методике по формуле:</w:t>
      </w:r>
    </w:p>
    <w:p w:rsidR="00B67494" w:rsidRPr="00B67494" w:rsidRDefault="00B67494" w:rsidP="00B67494">
      <w:pPr>
        <w:widowControl w:val="0"/>
        <w:ind w:firstLine="709"/>
        <w:jc w:val="both"/>
        <w:rPr>
          <w:sz w:val="28"/>
          <w:szCs w:val="28"/>
        </w:rPr>
      </w:pPr>
      <w:r w:rsidRPr="00B67494">
        <w:rPr>
          <w:sz w:val="28"/>
          <w:szCs w:val="28"/>
        </w:rPr>
        <w:t>Н</w:t>
      </w:r>
      <w:r w:rsidRPr="00B67494">
        <w:rPr>
          <w:sz w:val="28"/>
          <w:szCs w:val="28"/>
          <w:vertAlign w:val="subscript"/>
        </w:rPr>
        <w:t>о</w:t>
      </w:r>
      <w:r w:rsidRPr="00B67494">
        <w:rPr>
          <w:sz w:val="28"/>
          <w:szCs w:val="28"/>
        </w:rPr>
        <w:t xml:space="preserve"> = Н</w:t>
      </w:r>
      <w:r w:rsidRPr="00B67494">
        <w:rPr>
          <w:sz w:val="28"/>
          <w:szCs w:val="28"/>
          <w:vertAlign w:val="subscript"/>
        </w:rPr>
        <w:t>с</w:t>
      </w:r>
      <w:r w:rsidRPr="00B67494">
        <w:rPr>
          <w:sz w:val="28"/>
          <w:szCs w:val="28"/>
        </w:rPr>
        <w:t xml:space="preserve"> (1 + (Р+М)/100)</w:t>
      </w:r>
      <w:r w:rsidRPr="00B67494">
        <w:rPr>
          <w:sz w:val="28"/>
          <w:szCs w:val="28"/>
          <w:vertAlign w:val="superscript"/>
        </w:rPr>
        <w:t>Т</w:t>
      </w:r>
      <w:r w:rsidRPr="00B67494">
        <w:rPr>
          <w:sz w:val="28"/>
          <w:szCs w:val="28"/>
        </w:rPr>
        <w:t>,</w:t>
      </w:r>
    </w:p>
    <w:p w:rsidR="00B67494" w:rsidRPr="00B67494" w:rsidRDefault="00B67494" w:rsidP="00B67494">
      <w:pPr>
        <w:widowControl w:val="0"/>
        <w:ind w:firstLine="709"/>
        <w:jc w:val="both"/>
        <w:rPr>
          <w:sz w:val="28"/>
          <w:szCs w:val="28"/>
        </w:rPr>
      </w:pPr>
      <w:r w:rsidRPr="00B67494">
        <w:rPr>
          <w:sz w:val="28"/>
          <w:szCs w:val="28"/>
        </w:rPr>
        <w:t>где,</w:t>
      </w:r>
      <w:r w:rsidRPr="00B67494">
        <w:rPr>
          <w:sz w:val="28"/>
          <w:szCs w:val="28"/>
        </w:rPr>
        <w:tab/>
        <w:t>Но – ожидаемая численность населения на расчетный год,</w:t>
      </w:r>
    </w:p>
    <w:p w:rsidR="00B67494" w:rsidRPr="00B67494" w:rsidRDefault="00B67494" w:rsidP="00B67494">
      <w:pPr>
        <w:ind w:firstLine="709"/>
        <w:jc w:val="both"/>
        <w:rPr>
          <w:sz w:val="28"/>
          <w:szCs w:val="28"/>
        </w:rPr>
      </w:pPr>
      <w:r w:rsidRPr="00B67494">
        <w:rPr>
          <w:sz w:val="28"/>
          <w:szCs w:val="28"/>
        </w:rPr>
        <w:t>Нс – существующая численность населения,</w:t>
      </w:r>
    </w:p>
    <w:p w:rsidR="00B67494" w:rsidRPr="00B67494" w:rsidRDefault="00B67494" w:rsidP="00B67494">
      <w:pPr>
        <w:ind w:firstLine="709"/>
        <w:jc w:val="both"/>
        <w:rPr>
          <w:sz w:val="28"/>
          <w:szCs w:val="28"/>
        </w:rPr>
      </w:pPr>
      <w:r w:rsidRPr="00B67494">
        <w:rPr>
          <w:sz w:val="28"/>
          <w:szCs w:val="28"/>
        </w:rPr>
        <w:t>Р – среднегодовой естественный прирост,</w:t>
      </w:r>
    </w:p>
    <w:p w:rsidR="00B67494" w:rsidRPr="00B67494" w:rsidRDefault="00B67494" w:rsidP="00B67494">
      <w:pPr>
        <w:ind w:firstLine="709"/>
        <w:jc w:val="both"/>
        <w:rPr>
          <w:sz w:val="28"/>
          <w:szCs w:val="28"/>
        </w:rPr>
      </w:pPr>
      <w:r w:rsidRPr="00B67494">
        <w:rPr>
          <w:sz w:val="28"/>
          <w:szCs w:val="28"/>
        </w:rPr>
        <w:t>М – среднегодовая миграция,</w:t>
      </w:r>
    </w:p>
    <w:p w:rsidR="00B67494" w:rsidRPr="00B67494" w:rsidRDefault="00B67494" w:rsidP="00B67494">
      <w:pPr>
        <w:ind w:firstLine="709"/>
        <w:jc w:val="both"/>
        <w:rPr>
          <w:sz w:val="28"/>
          <w:szCs w:val="28"/>
        </w:rPr>
      </w:pPr>
      <w:r w:rsidRPr="00B67494">
        <w:rPr>
          <w:sz w:val="28"/>
          <w:szCs w:val="28"/>
        </w:rPr>
        <w:t>Т – число лет расчетного срока.</w:t>
      </w:r>
    </w:p>
    <w:p w:rsidR="00B67494" w:rsidRPr="00B67494" w:rsidRDefault="00B67494" w:rsidP="00B67494">
      <w:pPr>
        <w:ind w:firstLine="709"/>
        <w:jc w:val="both"/>
        <w:rPr>
          <w:sz w:val="28"/>
          <w:szCs w:val="28"/>
        </w:rPr>
      </w:pPr>
      <w:r w:rsidRPr="00B67494">
        <w:rPr>
          <w:sz w:val="28"/>
          <w:szCs w:val="28"/>
        </w:rPr>
        <w:t>Далее приведен расчет инерционного и стабилизационного прогноза численности населения.</w:t>
      </w:r>
    </w:p>
    <w:p w:rsidR="00FA50B1" w:rsidRDefault="00FA50B1" w:rsidP="00B67494">
      <w:pPr>
        <w:pStyle w:val="1c"/>
        <w:widowControl w:val="0"/>
        <w:spacing w:after="0"/>
        <w:ind w:firstLine="709"/>
        <w:jc w:val="both"/>
        <w:rPr>
          <w:rFonts w:ascii="Times New Roman" w:hAnsi="Times New Roman"/>
          <w:sz w:val="28"/>
          <w:szCs w:val="28"/>
        </w:rPr>
      </w:pPr>
    </w:p>
    <w:p w:rsidR="00B67494" w:rsidRPr="00B67494" w:rsidRDefault="00B67494" w:rsidP="00B67494">
      <w:pPr>
        <w:pStyle w:val="1c"/>
        <w:widowControl w:val="0"/>
        <w:spacing w:after="0"/>
        <w:ind w:firstLine="709"/>
        <w:jc w:val="both"/>
        <w:rPr>
          <w:rFonts w:ascii="Times New Roman" w:hAnsi="Times New Roman"/>
          <w:sz w:val="28"/>
          <w:szCs w:val="28"/>
        </w:rPr>
      </w:pPr>
      <w:r w:rsidRPr="00B67494">
        <w:rPr>
          <w:rFonts w:ascii="Times New Roman" w:hAnsi="Times New Roman"/>
          <w:sz w:val="28"/>
          <w:szCs w:val="28"/>
        </w:rPr>
        <w:t>Таблица. Данные для расчета ожидаемой численности населения и результаты этого расчета (инерционный сценарий развития).</w:t>
      </w:r>
    </w:p>
    <w:tbl>
      <w:tblPr>
        <w:tblW w:w="0" w:type="auto"/>
        <w:tblInd w:w="-5" w:type="dxa"/>
        <w:tblLayout w:type="fixed"/>
        <w:tblLook w:val="0000"/>
      </w:tblPr>
      <w:tblGrid>
        <w:gridCol w:w="688"/>
        <w:gridCol w:w="7056"/>
        <w:gridCol w:w="1838"/>
      </w:tblGrid>
      <w:tr w:rsidR="00B67494" w:rsidRPr="00B67494" w:rsidTr="00FC108B">
        <w:tc>
          <w:tcPr>
            <w:tcW w:w="688"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b/>
                <w:sz w:val="28"/>
                <w:szCs w:val="28"/>
              </w:rPr>
            </w:pPr>
            <w:r w:rsidRPr="00B67494">
              <w:rPr>
                <w:b/>
                <w:sz w:val="28"/>
                <w:szCs w:val="28"/>
              </w:rPr>
              <w:t>№</w:t>
            </w:r>
          </w:p>
          <w:p w:rsidR="00B67494" w:rsidRPr="00B67494" w:rsidRDefault="00B67494" w:rsidP="00B67494">
            <w:pPr>
              <w:tabs>
                <w:tab w:val="left" w:pos="2276"/>
              </w:tabs>
              <w:ind w:firstLine="709"/>
              <w:jc w:val="center"/>
              <w:rPr>
                <w:b/>
                <w:sz w:val="28"/>
                <w:szCs w:val="28"/>
              </w:rPr>
            </w:pPr>
            <w:r w:rsidRPr="00B67494">
              <w:rPr>
                <w:b/>
                <w:sz w:val="28"/>
                <w:szCs w:val="28"/>
              </w:rPr>
              <w:t>п/п</w:t>
            </w:r>
          </w:p>
        </w:tc>
        <w:tc>
          <w:tcPr>
            <w:tcW w:w="7056"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b/>
                <w:sz w:val="28"/>
                <w:szCs w:val="28"/>
              </w:rPr>
            </w:pPr>
            <w:r w:rsidRPr="00B67494">
              <w:rPr>
                <w:b/>
                <w:sz w:val="28"/>
                <w:szCs w:val="28"/>
              </w:rPr>
              <w:t>Показатели</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tabs>
                <w:tab w:val="left" w:pos="2276"/>
              </w:tabs>
              <w:ind w:firstLine="709"/>
              <w:jc w:val="center"/>
              <w:rPr>
                <w:sz w:val="28"/>
                <w:szCs w:val="28"/>
              </w:rPr>
            </w:pPr>
            <w:r w:rsidRPr="00B67494">
              <w:rPr>
                <w:b/>
                <w:sz w:val="28"/>
                <w:szCs w:val="28"/>
              </w:rPr>
              <w:t>Значение</w:t>
            </w:r>
          </w:p>
        </w:tc>
      </w:tr>
      <w:tr w:rsidR="00B67494" w:rsidRPr="00B67494" w:rsidTr="00FC108B">
        <w:tc>
          <w:tcPr>
            <w:tcW w:w="688"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sz w:val="28"/>
                <w:szCs w:val="28"/>
              </w:rPr>
            </w:pPr>
            <w:r w:rsidRPr="00B67494">
              <w:rPr>
                <w:sz w:val="28"/>
                <w:szCs w:val="28"/>
              </w:rPr>
              <w:t>1</w:t>
            </w:r>
          </w:p>
        </w:tc>
        <w:tc>
          <w:tcPr>
            <w:tcW w:w="7056"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color w:val="000000"/>
                <w:sz w:val="28"/>
                <w:szCs w:val="28"/>
              </w:rPr>
            </w:pPr>
            <w:r w:rsidRPr="00B67494">
              <w:rPr>
                <w:sz w:val="28"/>
                <w:szCs w:val="28"/>
              </w:rPr>
              <w:t>Численность населения на момент проектирования, чел</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ind w:firstLine="709"/>
              <w:jc w:val="center"/>
              <w:rPr>
                <w:sz w:val="28"/>
                <w:szCs w:val="28"/>
              </w:rPr>
            </w:pPr>
            <w:r w:rsidRPr="00B67494">
              <w:rPr>
                <w:color w:val="000000"/>
                <w:sz w:val="28"/>
                <w:szCs w:val="28"/>
              </w:rPr>
              <w:t>1610</w:t>
            </w:r>
          </w:p>
        </w:tc>
      </w:tr>
      <w:tr w:rsidR="00B67494" w:rsidRPr="00B67494" w:rsidTr="00FC108B">
        <w:trPr>
          <w:trHeight w:val="126"/>
        </w:trPr>
        <w:tc>
          <w:tcPr>
            <w:tcW w:w="688"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sz w:val="28"/>
                <w:szCs w:val="28"/>
              </w:rPr>
            </w:pPr>
            <w:r w:rsidRPr="00B67494">
              <w:rPr>
                <w:sz w:val="28"/>
                <w:szCs w:val="28"/>
              </w:rPr>
              <w:t>2</w:t>
            </w:r>
          </w:p>
        </w:tc>
        <w:tc>
          <w:tcPr>
            <w:tcW w:w="7056"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color w:val="000000"/>
                <w:sz w:val="28"/>
                <w:szCs w:val="28"/>
              </w:rPr>
            </w:pPr>
            <w:r w:rsidRPr="00B67494">
              <w:rPr>
                <w:sz w:val="28"/>
                <w:szCs w:val="28"/>
              </w:rPr>
              <w:t>Среднегодовой общий прирост населения,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ind w:firstLine="709"/>
              <w:jc w:val="center"/>
              <w:rPr>
                <w:sz w:val="28"/>
                <w:szCs w:val="28"/>
              </w:rPr>
            </w:pPr>
            <w:r w:rsidRPr="00B67494">
              <w:rPr>
                <w:color w:val="000000"/>
                <w:sz w:val="28"/>
                <w:szCs w:val="28"/>
              </w:rPr>
              <w:t>-0,8</w:t>
            </w:r>
          </w:p>
        </w:tc>
      </w:tr>
      <w:tr w:rsidR="00B67494" w:rsidRPr="00B67494" w:rsidTr="00FC108B">
        <w:tc>
          <w:tcPr>
            <w:tcW w:w="688"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sz w:val="28"/>
                <w:szCs w:val="28"/>
              </w:rPr>
            </w:pPr>
            <w:r w:rsidRPr="00B67494">
              <w:rPr>
                <w:sz w:val="28"/>
                <w:szCs w:val="28"/>
              </w:rPr>
              <w:t>3</w:t>
            </w:r>
          </w:p>
        </w:tc>
        <w:tc>
          <w:tcPr>
            <w:tcW w:w="7056"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color w:val="000000"/>
                <w:sz w:val="28"/>
                <w:szCs w:val="28"/>
              </w:rPr>
            </w:pPr>
            <w:r w:rsidRPr="00B67494">
              <w:rPr>
                <w:sz w:val="28"/>
                <w:szCs w:val="28"/>
              </w:rPr>
              <w:t>Срок первой очереди, лет</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ind w:firstLine="709"/>
              <w:jc w:val="center"/>
              <w:rPr>
                <w:sz w:val="28"/>
                <w:szCs w:val="28"/>
              </w:rPr>
            </w:pPr>
            <w:r w:rsidRPr="00B67494">
              <w:rPr>
                <w:color w:val="000000"/>
                <w:sz w:val="28"/>
                <w:szCs w:val="28"/>
              </w:rPr>
              <w:t>5</w:t>
            </w:r>
          </w:p>
        </w:tc>
      </w:tr>
      <w:tr w:rsidR="00B67494" w:rsidRPr="00B67494" w:rsidTr="00FC108B">
        <w:tc>
          <w:tcPr>
            <w:tcW w:w="688"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sz w:val="28"/>
                <w:szCs w:val="28"/>
              </w:rPr>
            </w:pPr>
            <w:r w:rsidRPr="00B67494">
              <w:rPr>
                <w:sz w:val="28"/>
                <w:szCs w:val="28"/>
              </w:rPr>
              <w:t>4</w:t>
            </w:r>
          </w:p>
        </w:tc>
        <w:tc>
          <w:tcPr>
            <w:tcW w:w="7056"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color w:val="000000"/>
                <w:sz w:val="28"/>
                <w:szCs w:val="28"/>
              </w:rPr>
            </w:pPr>
            <w:r w:rsidRPr="00B67494">
              <w:rPr>
                <w:sz w:val="28"/>
                <w:szCs w:val="28"/>
              </w:rPr>
              <w:t>Расчетный срок, лет</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ind w:firstLine="709"/>
              <w:jc w:val="center"/>
              <w:rPr>
                <w:sz w:val="28"/>
                <w:szCs w:val="28"/>
              </w:rPr>
            </w:pPr>
            <w:r w:rsidRPr="00B67494">
              <w:rPr>
                <w:color w:val="000000"/>
                <w:sz w:val="28"/>
                <w:szCs w:val="28"/>
              </w:rPr>
              <w:t>25</w:t>
            </w:r>
          </w:p>
        </w:tc>
      </w:tr>
      <w:tr w:rsidR="00B67494" w:rsidRPr="00B67494" w:rsidTr="00FC108B">
        <w:tc>
          <w:tcPr>
            <w:tcW w:w="688"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sz w:val="28"/>
                <w:szCs w:val="28"/>
              </w:rPr>
            </w:pPr>
            <w:r w:rsidRPr="00B67494">
              <w:rPr>
                <w:sz w:val="28"/>
                <w:szCs w:val="28"/>
              </w:rPr>
              <w:t>5</w:t>
            </w:r>
          </w:p>
        </w:tc>
        <w:tc>
          <w:tcPr>
            <w:tcW w:w="7056"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color w:val="000000"/>
                <w:sz w:val="28"/>
                <w:szCs w:val="28"/>
              </w:rPr>
            </w:pPr>
            <w:r w:rsidRPr="00B67494">
              <w:rPr>
                <w:sz w:val="28"/>
                <w:szCs w:val="28"/>
              </w:rPr>
              <w:t>Ожидаемая численность населения в 2025 году, чел</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ind w:firstLine="709"/>
              <w:jc w:val="center"/>
              <w:rPr>
                <w:sz w:val="28"/>
                <w:szCs w:val="28"/>
              </w:rPr>
            </w:pPr>
            <w:r w:rsidRPr="00B67494">
              <w:rPr>
                <w:color w:val="000000"/>
                <w:sz w:val="28"/>
                <w:szCs w:val="28"/>
              </w:rPr>
              <w:t>1544</w:t>
            </w:r>
          </w:p>
        </w:tc>
      </w:tr>
      <w:tr w:rsidR="00B67494" w:rsidRPr="00B67494" w:rsidTr="00FC108B">
        <w:tc>
          <w:tcPr>
            <w:tcW w:w="688"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sz w:val="28"/>
                <w:szCs w:val="28"/>
              </w:rPr>
            </w:pPr>
            <w:r w:rsidRPr="00B67494">
              <w:rPr>
                <w:sz w:val="28"/>
                <w:szCs w:val="28"/>
              </w:rPr>
              <w:t>6</w:t>
            </w:r>
          </w:p>
        </w:tc>
        <w:tc>
          <w:tcPr>
            <w:tcW w:w="7056"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2276"/>
              </w:tabs>
              <w:ind w:firstLine="709"/>
              <w:jc w:val="center"/>
              <w:rPr>
                <w:color w:val="000000"/>
                <w:sz w:val="28"/>
                <w:szCs w:val="28"/>
              </w:rPr>
            </w:pPr>
            <w:r w:rsidRPr="00B67494">
              <w:rPr>
                <w:sz w:val="28"/>
                <w:szCs w:val="28"/>
              </w:rPr>
              <w:t>Ожидаемая численность населения в 2045 году, чел.</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ind w:firstLine="709"/>
              <w:jc w:val="center"/>
              <w:rPr>
                <w:sz w:val="28"/>
                <w:szCs w:val="28"/>
              </w:rPr>
            </w:pPr>
            <w:r w:rsidRPr="00B67494">
              <w:rPr>
                <w:color w:val="000000"/>
                <w:sz w:val="28"/>
                <w:szCs w:val="28"/>
              </w:rPr>
              <w:t>1348</w:t>
            </w:r>
          </w:p>
        </w:tc>
      </w:tr>
    </w:tbl>
    <w:p w:rsidR="00B67494" w:rsidRPr="00B67494" w:rsidRDefault="00B67494" w:rsidP="00B67494">
      <w:pPr>
        <w:widowControl w:val="0"/>
        <w:ind w:firstLine="709"/>
        <w:jc w:val="both"/>
        <w:rPr>
          <w:sz w:val="28"/>
          <w:szCs w:val="28"/>
        </w:rPr>
      </w:pPr>
    </w:p>
    <w:p w:rsidR="00B67494" w:rsidRPr="00B67494" w:rsidRDefault="00B67494" w:rsidP="00B67494">
      <w:pPr>
        <w:widowControl w:val="0"/>
        <w:ind w:firstLine="709"/>
        <w:jc w:val="both"/>
        <w:rPr>
          <w:sz w:val="28"/>
          <w:szCs w:val="28"/>
        </w:rPr>
      </w:pPr>
      <w:r w:rsidRPr="00B67494">
        <w:rPr>
          <w:sz w:val="28"/>
          <w:szCs w:val="28"/>
        </w:rPr>
        <w:t>Инерционный сценарий прогноза показывает, что в соответствии с современными тенденциями численность населения продолжит снижаться. За следующие 7 лет сокращение численности составит 4,1 %. В 2045 году число жителей сельсовета достигнет 1348 человек (-16,3 % к уровню 2020 года).</w:t>
      </w:r>
    </w:p>
    <w:p w:rsidR="00B67494" w:rsidRPr="00B67494" w:rsidRDefault="00B67494" w:rsidP="00B67494">
      <w:pPr>
        <w:widowControl w:val="0"/>
        <w:ind w:firstLine="709"/>
        <w:jc w:val="both"/>
        <w:rPr>
          <w:sz w:val="28"/>
          <w:szCs w:val="28"/>
        </w:rPr>
      </w:pPr>
      <w:r w:rsidRPr="00B67494">
        <w:rPr>
          <w:sz w:val="28"/>
          <w:szCs w:val="28"/>
        </w:rPr>
        <w:t>Расчет численности населения по стабилизационному сценарию развития выполнен с ориентацией на стабилизацию в ближайшие годы социально-экономической ситуации в стране (и соответственно в регионе) и постепенный выход из кризисного состояния. При стабилизационном сценарии число жителей также будет снижаться, хотя и меньшими темпами. К 2045 г. сокращение численности населения к уровню 2020 г. составит 4,2 %, на первую очередь данный показатель составляет 1,1%.</w:t>
      </w:r>
    </w:p>
    <w:p w:rsidR="00B67494" w:rsidRDefault="00B67494" w:rsidP="00E34CA3">
      <w:pPr>
        <w:pStyle w:val="1c"/>
        <w:widowControl w:val="0"/>
        <w:spacing w:after="0"/>
        <w:jc w:val="both"/>
        <w:rPr>
          <w:rFonts w:ascii="Times New Roman" w:hAnsi="Times New Roman"/>
          <w:sz w:val="28"/>
          <w:szCs w:val="28"/>
        </w:rPr>
      </w:pPr>
    </w:p>
    <w:p w:rsidR="00B67494" w:rsidRDefault="00B67494" w:rsidP="00B67494">
      <w:pPr>
        <w:pStyle w:val="1c"/>
        <w:widowControl w:val="0"/>
        <w:spacing w:after="0"/>
        <w:ind w:firstLine="709"/>
        <w:jc w:val="both"/>
        <w:rPr>
          <w:rFonts w:ascii="Times New Roman" w:hAnsi="Times New Roman"/>
          <w:sz w:val="28"/>
          <w:szCs w:val="28"/>
        </w:rPr>
      </w:pPr>
    </w:p>
    <w:p w:rsidR="00A52425" w:rsidRDefault="00A52425" w:rsidP="00A52425">
      <w:pPr>
        <w:rPr>
          <w:lang w:eastAsia="ar-SA"/>
        </w:rPr>
      </w:pPr>
    </w:p>
    <w:p w:rsidR="00A52425" w:rsidRPr="00A52425" w:rsidRDefault="00A52425" w:rsidP="00A52425">
      <w:pPr>
        <w:rPr>
          <w:lang w:eastAsia="ar-SA"/>
        </w:rPr>
      </w:pPr>
    </w:p>
    <w:p w:rsidR="00B67494" w:rsidRPr="00B67494" w:rsidRDefault="00B67494" w:rsidP="00E34CA3">
      <w:pPr>
        <w:pStyle w:val="1c"/>
        <w:widowControl w:val="0"/>
        <w:spacing w:after="0"/>
        <w:jc w:val="both"/>
        <w:rPr>
          <w:rFonts w:ascii="Times New Roman" w:hAnsi="Times New Roman"/>
          <w:sz w:val="28"/>
          <w:szCs w:val="28"/>
        </w:rPr>
      </w:pPr>
      <w:r w:rsidRPr="00B67494">
        <w:rPr>
          <w:rFonts w:ascii="Times New Roman" w:hAnsi="Times New Roman"/>
          <w:sz w:val="28"/>
          <w:szCs w:val="28"/>
        </w:rPr>
        <w:t>Таблица. Данные для расчета ожидаемой численности населения и результаты этого расчета (стабилизационный сценарий развития).</w:t>
      </w:r>
    </w:p>
    <w:tbl>
      <w:tblPr>
        <w:tblW w:w="0" w:type="auto"/>
        <w:tblInd w:w="108" w:type="dxa"/>
        <w:tblLayout w:type="fixed"/>
        <w:tblLook w:val="0000"/>
      </w:tblPr>
      <w:tblGrid>
        <w:gridCol w:w="679"/>
        <w:gridCol w:w="6975"/>
        <w:gridCol w:w="1818"/>
      </w:tblGrid>
      <w:tr w:rsidR="00B67494" w:rsidRPr="00B67494" w:rsidTr="00FC108B">
        <w:tc>
          <w:tcPr>
            <w:tcW w:w="679"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tabs>
                <w:tab w:val="left" w:pos="1230"/>
              </w:tabs>
              <w:ind w:firstLine="709"/>
              <w:jc w:val="center"/>
              <w:rPr>
                <w:b/>
                <w:sz w:val="28"/>
                <w:szCs w:val="28"/>
              </w:rPr>
            </w:pPr>
            <w:r w:rsidRPr="00B67494">
              <w:rPr>
                <w:b/>
                <w:sz w:val="28"/>
                <w:szCs w:val="28"/>
              </w:rPr>
              <w:t>№</w:t>
            </w:r>
          </w:p>
          <w:p w:rsidR="00B67494" w:rsidRPr="00B67494" w:rsidRDefault="00B67494" w:rsidP="00B67494">
            <w:pPr>
              <w:ind w:firstLine="709"/>
              <w:jc w:val="center"/>
              <w:rPr>
                <w:b/>
                <w:sz w:val="28"/>
                <w:szCs w:val="28"/>
              </w:rPr>
            </w:pPr>
            <w:r w:rsidRPr="00B67494">
              <w:rPr>
                <w:b/>
                <w:sz w:val="28"/>
                <w:szCs w:val="28"/>
              </w:rPr>
              <w:t>п/п</w:t>
            </w:r>
          </w:p>
        </w:tc>
        <w:tc>
          <w:tcPr>
            <w:tcW w:w="6975" w:type="dxa"/>
            <w:tcBorders>
              <w:top w:val="single" w:sz="4" w:space="0" w:color="000000"/>
              <w:left w:val="single" w:sz="4" w:space="0" w:color="000000"/>
              <w:bottom w:val="single" w:sz="4" w:space="0" w:color="000000"/>
            </w:tcBorders>
            <w:shd w:val="clear" w:color="auto" w:fill="auto"/>
            <w:vAlign w:val="center"/>
          </w:tcPr>
          <w:p w:rsidR="00B67494" w:rsidRPr="00B67494" w:rsidRDefault="00B67494" w:rsidP="00B67494">
            <w:pPr>
              <w:ind w:firstLine="709"/>
              <w:jc w:val="center"/>
              <w:rPr>
                <w:b/>
                <w:sz w:val="28"/>
                <w:szCs w:val="28"/>
              </w:rPr>
            </w:pPr>
            <w:r w:rsidRPr="00B67494">
              <w:rPr>
                <w:b/>
                <w:sz w:val="28"/>
                <w:szCs w:val="28"/>
              </w:rPr>
              <w:t>Показатели</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ind w:firstLine="709"/>
              <w:jc w:val="center"/>
              <w:rPr>
                <w:sz w:val="28"/>
                <w:szCs w:val="28"/>
              </w:rPr>
            </w:pPr>
            <w:r w:rsidRPr="00B67494">
              <w:rPr>
                <w:b/>
                <w:sz w:val="28"/>
                <w:szCs w:val="28"/>
              </w:rPr>
              <w:t>Значение</w:t>
            </w:r>
          </w:p>
        </w:tc>
      </w:tr>
      <w:tr w:rsidR="00B67494" w:rsidRPr="00B67494" w:rsidTr="00FC108B">
        <w:tc>
          <w:tcPr>
            <w:tcW w:w="679" w:type="dxa"/>
            <w:tcBorders>
              <w:top w:val="single" w:sz="4" w:space="0" w:color="000000"/>
              <w:left w:val="single" w:sz="4" w:space="0" w:color="000000"/>
              <w:bottom w:val="single" w:sz="4" w:space="0" w:color="000000"/>
            </w:tcBorders>
            <w:shd w:val="clear" w:color="auto" w:fill="auto"/>
          </w:tcPr>
          <w:p w:rsidR="00B67494" w:rsidRPr="00B67494" w:rsidRDefault="00B67494" w:rsidP="00B67494">
            <w:pPr>
              <w:tabs>
                <w:tab w:val="left" w:pos="1230"/>
              </w:tabs>
              <w:ind w:firstLine="709"/>
              <w:jc w:val="center"/>
              <w:rPr>
                <w:sz w:val="28"/>
                <w:szCs w:val="28"/>
              </w:rPr>
            </w:pPr>
            <w:r w:rsidRPr="00B67494">
              <w:rPr>
                <w:sz w:val="28"/>
                <w:szCs w:val="28"/>
              </w:rPr>
              <w:t>1</w:t>
            </w:r>
          </w:p>
        </w:tc>
        <w:tc>
          <w:tcPr>
            <w:tcW w:w="6975" w:type="dxa"/>
            <w:tcBorders>
              <w:top w:val="single" w:sz="4" w:space="0" w:color="000000"/>
              <w:left w:val="single" w:sz="4" w:space="0" w:color="000000"/>
              <w:bottom w:val="single" w:sz="4" w:space="0" w:color="000000"/>
            </w:tcBorders>
            <w:shd w:val="clear" w:color="auto" w:fill="auto"/>
          </w:tcPr>
          <w:p w:rsidR="00B67494" w:rsidRPr="00B67494" w:rsidRDefault="00B67494" w:rsidP="00B67494">
            <w:pPr>
              <w:tabs>
                <w:tab w:val="left" w:pos="1230"/>
              </w:tabs>
              <w:ind w:firstLine="709"/>
              <w:jc w:val="center"/>
              <w:rPr>
                <w:color w:val="000000"/>
                <w:sz w:val="28"/>
                <w:szCs w:val="28"/>
              </w:rPr>
            </w:pPr>
            <w:r w:rsidRPr="00B67494">
              <w:rPr>
                <w:sz w:val="28"/>
                <w:szCs w:val="28"/>
              </w:rPr>
              <w:t>Численность населения на момент проектирования, чел</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ind w:firstLine="709"/>
              <w:jc w:val="center"/>
              <w:rPr>
                <w:sz w:val="28"/>
                <w:szCs w:val="28"/>
              </w:rPr>
            </w:pPr>
            <w:r w:rsidRPr="00B67494">
              <w:rPr>
                <w:color w:val="000000"/>
                <w:sz w:val="28"/>
                <w:szCs w:val="28"/>
              </w:rPr>
              <w:t>1610</w:t>
            </w:r>
          </w:p>
        </w:tc>
      </w:tr>
      <w:tr w:rsidR="00B67494" w:rsidRPr="00B67494" w:rsidTr="00FC108B">
        <w:tc>
          <w:tcPr>
            <w:tcW w:w="679" w:type="dxa"/>
            <w:tcBorders>
              <w:top w:val="single" w:sz="4" w:space="0" w:color="000000"/>
              <w:left w:val="single" w:sz="4" w:space="0" w:color="000000"/>
              <w:bottom w:val="single" w:sz="4" w:space="0" w:color="000000"/>
            </w:tcBorders>
            <w:shd w:val="clear" w:color="auto" w:fill="auto"/>
          </w:tcPr>
          <w:p w:rsidR="00B67494" w:rsidRPr="00B67494" w:rsidRDefault="00B67494" w:rsidP="00B67494">
            <w:pPr>
              <w:tabs>
                <w:tab w:val="left" w:pos="1230"/>
              </w:tabs>
              <w:ind w:firstLine="709"/>
              <w:jc w:val="center"/>
              <w:rPr>
                <w:sz w:val="28"/>
                <w:szCs w:val="28"/>
              </w:rPr>
            </w:pPr>
            <w:r w:rsidRPr="00B67494">
              <w:rPr>
                <w:sz w:val="28"/>
                <w:szCs w:val="28"/>
              </w:rPr>
              <w:t>2</w:t>
            </w:r>
          </w:p>
        </w:tc>
        <w:tc>
          <w:tcPr>
            <w:tcW w:w="6975" w:type="dxa"/>
            <w:tcBorders>
              <w:top w:val="single" w:sz="4" w:space="0" w:color="000000"/>
              <w:left w:val="single" w:sz="4" w:space="0" w:color="000000"/>
              <w:bottom w:val="single" w:sz="4" w:space="0" w:color="000000"/>
            </w:tcBorders>
            <w:shd w:val="clear" w:color="auto" w:fill="auto"/>
          </w:tcPr>
          <w:p w:rsidR="00B67494" w:rsidRPr="00B67494" w:rsidRDefault="00B67494" w:rsidP="00B67494">
            <w:pPr>
              <w:tabs>
                <w:tab w:val="left" w:pos="1230"/>
              </w:tabs>
              <w:ind w:firstLine="709"/>
              <w:jc w:val="center"/>
              <w:rPr>
                <w:color w:val="000000"/>
                <w:sz w:val="28"/>
                <w:szCs w:val="28"/>
              </w:rPr>
            </w:pPr>
            <w:r w:rsidRPr="00B67494">
              <w:rPr>
                <w:sz w:val="28"/>
                <w:szCs w:val="28"/>
              </w:rPr>
              <w:t>Среднегодовой общий прирост, %</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ind w:firstLine="709"/>
              <w:jc w:val="center"/>
              <w:rPr>
                <w:sz w:val="28"/>
                <w:szCs w:val="28"/>
              </w:rPr>
            </w:pPr>
            <w:r w:rsidRPr="00B67494">
              <w:rPr>
                <w:color w:val="000000"/>
                <w:sz w:val="28"/>
                <w:szCs w:val="28"/>
              </w:rPr>
              <w:t>-0,4</w:t>
            </w:r>
          </w:p>
        </w:tc>
      </w:tr>
      <w:tr w:rsidR="00B67494" w:rsidRPr="00B67494" w:rsidTr="00FC108B">
        <w:tc>
          <w:tcPr>
            <w:tcW w:w="679" w:type="dxa"/>
            <w:tcBorders>
              <w:top w:val="single" w:sz="4" w:space="0" w:color="000000"/>
              <w:left w:val="single" w:sz="4" w:space="0" w:color="000000"/>
              <w:bottom w:val="single" w:sz="4" w:space="0" w:color="000000"/>
            </w:tcBorders>
            <w:shd w:val="clear" w:color="auto" w:fill="auto"/>
          </w:tcPr>
          <w:p w:rsidR="00B67494" w:rsidRPr="00B67494" w:rsidRDefault="00B67494" w:rsidP="00B67494">
            <w:pPr>
              <w:tabs>
                <w:tab w:val="left" w:pos="1230"/>
              </w:tabs>
              <w:ind w:firstLine="709"/>
              <w:jc w:val="center"/>
              <w:rPr>
                <w:sz w:val="28"/>
                <w:szCs w:val="28"/>
              </w:rPr>
            </w:pPr>
            <w:r w:rsidRPr="00B67494">
              <w:rPr>
                <w:sz w:val="28"/>
                <w:szCs w:val="28"/>
              </w:rPr>
              <w:t>3</w:t>
            </w:r>
          </w:p>
        </w:tc>
        <w:tc>
          <w:tcPr>
            <w:tcW w:w="6975" w:type="dxa"/>
            <w:tcBorders>
              <w:top w:val="single" w:sz="4" w:space="0" w:color="000000"/>
              <w:left w:val="single" w:sz="4" w:space="0" w:color="000000"/>
              <w:bottom w:val="single" w:sz="4" w:space="0" w:color="000000"/>
            </w:tcBorders>
            <w:shd w:val="clear" w:color="auto" w:fill="auto"/>
          </w:tcPr>
          <w:p w:rsidR="00B67494" w:rsidRPr="00B67494" w:rsidRDefault="00B67494" w:rsidP="00B67494">
            <w:pPr>
              <w:tabs>
                <w:tab w:val="left" w:pos="1230"/>
              </w:tabs>
              <w:ind w:firstLine="709"/>
              <w:jc w:val="center"/>
              <w:rPr>
                <w:color w:val="000000"/>
                <w:sz w:val="28"/>
                <w:szCs w:val="28"/>
              </w:rPr>
            </w:pPr>
            <w:r w:rsidRPr="00B67494">
              <w:rPr>
                <w:sz w:val="28"/>
                <w:szCs w:val="28"/>
              </w:rPr>
              <w:t>Срок первой очереди, лет</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ind w:firstLine="709"/>
              <w:jc w:val="center"/>
              <w:rPr>
                <w:sz w:val="28"/>
                <w:szCs w:val="28"/>
              </w:rPr>
            </w:pPr>
            <w:r w:rsidRPr="00B67494">
              <w:rPr>
                <w:color w:val="000000"/>
                <w:sz w:val="28"/>
                <w:szCs w:val="28"/>
              </w:rPr>
              <w:t>5</w:t>
            </w:r>
          </w:p>
        </w:tc>
      </w:tr>
      <w:tr w:rsidR="00B67494" w:rsidRPr="00B67494" w:rsidTr="00FC108B">
        <w:tc>
          <w:tcPr>
            <w:tcW w:w="679" w:type="dxa"/>
            <w:tcBorders>
              <w:top w:val="single" w:sz="4" w:space="0" w:color="000000"/>
              <w:left w:val="single" w:sz="4" w:space="0" w:color="000000"/>
              <w:bottom w:val="single" w:sz="4" w:space="0" w:color="000000"/>
            </w:tcBorders>
            <w:shd w:val="clear" w:color="auto" w:fill="auto"/>
          </w:tcPr>
          <w:p w:rsidR="00B67494" w:rsidRPr="00B67494" w:rsidRDefault="00B67494" w:rsidP="00B67494">
            <w:pPr>
              <w:tabs>
                <w:tab w:val="left" w:pos="1230"/>
              </w:tabs>
              <w:ind w:firstLine="709"/>
              <w:jc w:val="center"/>
              <w:rPr>
                <w:sz w:val="28"/>
                <w:szCs w:val="28"/>
              </w:rPr>
            </w:pPr>
            <w:r w:rsidRPr="00B67494">
              <w:rPr>
                <w:sz w:val="28"/>
                <w:szCs w:val="28"/>
              </w:rPr>
              <w:t>4</w:t>
            </w:r>
          </w:p>
        </w:tc>
        <w:tc>
          <w:tcPr>
            <w:tcW w:w="6975" w:type="dxa"/>
            <w:tcBorders>
              <w:top w:val="single" w:sz="4" w:space="0" w:color="000000"/>
              <w:left w:val="single" w:sz="4" w:space="0" w:color="000000"/>
              <w:bottom w:val="single" w:sz="4" w:space="0" w:color="000000"/>
            </w:tcBorders>
            <w:shd w:val="clear" w:color="auto" w:fill="auto"/>
          </w:tcPr>
          <w:p w:rsidR="00B67494" w:rsidRPr="00B67494" w:rsidRDefault="00B67494" w:rsidP="00B67494">
            <w:pPr>
              <w:tabs>
                <w:tab w:val="left" w:pos="1230"/>
              </w:tabs>
              <w:ind w:firstLine="709"/>
              <w:jc w:val="center"/>
              <w:rPr>
                <w:color w:val="000000"/>
                <w:sz w:val="28"/>
                <w:szCs w:val="28"/>
              </w:rPr>
            </w:pPr>
            <w:r w:rsidRPr="00B67494">
              <w:rPr>
                <w:sz w:val="28"/>
                <w:szCs w:val="28"/>
              </w:rPr>
              <w:t>Расчетный срок, лет</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ind w:firstLine="709"/>
              <w:jc w:val="center"/>
              <w:rPr>
                <w:sz w:val="28"/>
                <w:szCs w:val="28"/>
              </w:rPr>
            </w:pPr>
            <w:r w:rsidRPr="00B67494">
              <w:rPr>
                <w:color w:val="000000"/>
                <w:sz w:val="28"/>
                <w:szCs w:val="28"/>
              </w:rPr>
              <w:t>25</w:t>
            </w:r>
          </w:p>
        </w:tc>
      </w:tr>
      <w:tr w:rsidR="00B67494" w:rsidRPr="00B67494" w:rsidTr="00FC108B">
        <w:tc>
          <w:tcPr>
            <w:tcW w:w="679" w:type="dxa"/>
            <w:tcBorders>
              <w:top w:val="single" w:sz="4" w:space="0" w:color="000000"/>
              <w:left w:val="single" w:sz="4" w:space="0" w:color="000000"/>
              <w:bottom w:val="single" w:sz="4" w:space="0" w:color="000000"/>
            </w:tcBorders>
            <w:shd w:val="clear" w:color="auto" w:fill="auto"/>
          </w:tcPr>
          <w:p w:rsidR="00B67494" w:rsidRPr="00B67494" w:rsidRDefault="00B67494" w:rsidP="00B67494">
            <w:pPr>
              <w:tabs>
                <w:tab w:val="left" w:pos="1230"/>
              </w:tabs>
              <w:ind w:firstLine="709"/>
              <w:jc w:val="center"/>
              <w:rPr>
                <w:sz w:val="28"/>
                <w:szCs w:val="28"/>
              </w:rPr>
            </w:pPr>
            <w:r w:rsidRPr="00B67494">
              <w:rPr>
                <w:sz w:val="28"/>
                <w:szCs w:val="28"/>
              </w:rPr>
              <w:t>5</w:t>
            </w:r>
          </w:p>
        </w:tc>
        <w:tc>
          <w:tcPr>
            <w:tcW w:w="6975" w:type="dxa"/>
            <w:tcBorders>
              <w:top w:val="single" w:sz="4" w:space="0" w:color="000000"/>
              <w:left w:val="single" w:sz="4" w:space="0" w:color="000000"/>
              <w:bottom w:val="single" w:sz="4" w:space="0" w:color="000000"/>
            </w:tcBorders>
            <w:shd w:val="clear" w:color="auto" w:fill="auto"/>
          </w:tcPr>
          <w:p w:rsidR="00B67494" w:rsidRPr="00B67494" w:rsidRDefault="00B67494" w:rsidP="00B67494">
            <w:pPr>
              <w:tabs>
                <w:tab w:val="left" w:pos="1230"/>
              </w:tabs>
              <w:ind w:firstLine="709"/>
              <w:jc w:val="center"/>
              <w:rPr>
                <w:color w:val="000000"/>
                <w:sz w:val="28"/>
                <w:szCs w:val="28"/>
              </w:rPr>
            </w:pPr>
            <w:r w:rsidRPr="00B67494">
              <w:rPr>
                <w:sz w:val="28"/>
                <w:szCs w:val="28"/>
              </w:rPr>
              <w:t>Ожидаемая численность населения в 2025 году, чел</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ind w:firstLine="709"/>
              <w:jc w:val="center"/>
              <w:rPr>
                <w:sz w:val="28"/>
                <w:szCs w:val="28"/>
              </w:rPr>
            </w:pPr>
            <w:r w:rsidRPr="00B67494">
              <w:rPr>
                <w:color w:val="000000"/>
                <w:sz w:val="28"/>
                <w:szCs w:val="28"/>
              </w:rPr>
              <w:t>1592</w:t>
            </w:r>
          </w:p>
        </w:tc>
      </w:tr>
      <w:tr w:rsidR="00B67494" w:rsidRPr="00B67494" w:rsidTr="00FC108B">
        <w:tc>
          <w:tcPr>
            <w:tcW w:w="679" w:type="dxa"/>
            <w:tcBorders>
              <w:top w:val="single" w:sz="4" w:space="0" w:color="000000"/>
              <w:left w:val="single" w:sz="4" w:space="0" w:color="000000"/>
              <w:bottom w:val="single" w:sz="4" w:space="0" w:color="000000"/>
            </w:tcBorders>
            <w:shd w:val="clear" w:color="auto" w:fill="auto"/>
          </w:tcPr>
          <w:p w:rsidR="00B67494" w:rsidRPr="00B67494" w:rsidRDefault="00B67494" w:rsidP="00B67494">
            <w:pPr>
              <w:tabs>
                <w:tab w:val="left" w:pos="1230"/>
              </w:tabs>
              <w:ind w:firstLine="709"/>
              <w:jc w:val="center"/>
              <w:rPr>
                <w:sz w:val="28"/>
                <w:szCs w:val="28"/>
              </w:rPr>
            </w:pPr>
            <w:r w:rsidRPr="00B67494">
              <w:rPr>
                <w:sz w:val="28"/>
                <w:szCs w:val="28"/>
              </w:rPr>
              <w:t>6</w:t>
            </w:r>
          </w:p>
        </w:tc>
        <w:tc>
          <w:tcPr>
            <w:tcW w:w="6975" w:type="dxa"/>
            <w:tcBorders>
              <w:top w:val="single" w:sz="4" w:space="0" w:color="000000"/>
              <w:left w:val="single" w:sz="4" w:space="0" w:color="000000"/>
              <w:bottom w:val="single" w:sz="4" w:space="0" w:color="000000"/>
            </w:tcBorders>
            <w:shd w:val="clear" w:color="auto" w:fill="auto"/>
          </w:tcPr>
          <w:p w:rsidR="00B67494" w:rsidRPr="00B67494" w:rsidRDefault="00B67494" w:rsidP="00B67494">
            <w:pPr>
              <w:tabs>
                <w:tab w:val="left" w:pos="1230"/>
              </w:tabs>
              <w:ind w:firstLine="709"/>
              <w:jc w:val="center"/>
              <w:rPr>
                <w:color w:val="000000"/>
                <w:sz w:val="28"/>
                <w:szCs w:val="28"/>
              </w:rPr>
            </w:pPr>
            <w:r w:rsidRPr="00B67494">
              <w:rPr>
                <w:sz w:val="28"/>
                <w:szCs w:val="28"/>
              </w:rPr>
              <w:t>Ожидаемая численность населения в 2045 году, чел.</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94" w:rsidRPr="00B67494" w:rsidRDefault="00B67494" w:rsidP="00B67494">
            <w:pPr>
              <w:ind w:firstLine="709"/>
              <w:jc w:val="center"/>
              <w:rPr>
                <w:sz w:val="28"/>
                <w:szCs w:val="28"/>
              </w:rPr>
            </w:pPr>
            <w:r w:rsidRPr="00B67494">
              <w:rPr>
                <w:color w:val="000000"/>
                <w:sz w:val="28"/>
                <w:szCs w:val="28"/>
              </w:rPr>
              <w:t>1545</w:t>
            </w:r>
          </w:p>
        </w:tc>
      </w:tr>
    </w:tbl>
    <w:p w:rsidR="00B67494" w:rsidRPr="00B67494" w:rsidRDefault="00B67494" w:rsidP="00B67494">
      <w:pPr>
        <w:ind w:firstLine="709"/>
        <w:jc w:val="both"/>
        <w:rPr>
          <w:sz w:val="28"/>
          <w:szCs w:val="28"/>
        </w:rPr>
      </w:pPr>
    </w:p>
    <w:p w:rsidR="00B67494" w:rsidRPr="00B67494" w:rsidRDefault="00B67494" w:rsidP="00B67494">
      <w:pPr>
        <w:ind w:firstLine="709"/>
        <w:jc w:val="both"/>
        <w:rPr>
          <w:sz w:val="28"/>
          <w:szCs w:val="28"/>
        </w:rPr>
      </w:pPr>
      <w:r w:rsidRPr="00B67494">
        <w:rPr>
          <w:sz w:val="28"/>
          <w:szCs w:val="28"/>
        </w:rPr>
        <w:t xml:space="preserve">При стабилизационном сценарии число жителей будет незначительно уменьшаться. </w:t>
      </w:r>
    </w:p>
    <w:p w:rsidR="00B67494" w:rsidRPr="00B67494" w:rsidRDefault="00B67494" w:rsidP="00B67494">
      <w:pPr>
        <w:ind w:firstLine="709"/>
        <w:jc w:val="both"/>
        <w:rPr>
          <w:sz w:val="28"/>
          <w:szCs w:val="28"/>
        </w:rPr>
      </w:pPr>
      <w:r w:rsidRPr="00B67494">
        <w:rPr>
          <w:sz w:val="28"/>
          <w:szCs w:val="28"/>
        </w:rPr>
        <w:t xml:space="preserve">Для дальнейших расчетов в генеральном плане численность населения принимается по стабилизационному сценарию, согласно которому число жителей Большедолженковского сельсовета к 2045 году снизится до 1545 человека. На 1 очередь (2025 г.), принимая во внимание существующее положение, численность населения составит 1592 человек. </w:t>
      </w:r>
    </w:p>
    <w:p w:rsidR="00B67494" w:rsidRPr="00B67494" w:rsidRDefault="00B67494" w:rsidP="00B67494">
      <w:pPr>
        <w:widowControl w:val="0"/>
        <w:ind w:firstLine="709"/>
        <w:jc w:val="both"/>
        <w:rPr>
          <w:sz w:val="28"/>
          <w:szCs w:val="28"/>
        </w:rPr>
      </w:pPr>
      <w:r w:rsidRPr="00B67494">
        <w:rPr>
          <w:sz w:val="28"/>
          <w:szCs w:val="28"/>
        </w:rPr>
        <w:t>Для решения проблем сложившегося демографического развития территории необходимо принятие мер по разработке действенных механизмов регулирования процесса воспроизводства населения в новых условиях.</w:t>
      </w:r>
    </w:p>
    <w:p w:rsidR="00B67494" w:rsidRPr="00B67494" w:rsidRDefault="00B67494" w:rsidP="00B67494">
      <w:pPr>
        <w:widowControl w:val="0"/>
        <w:ind w:firstLine="709"/>
        <w:jc w:val="both"/>
        <w:rPr>
          <w:sz w:val="28"/>
          <w:szCs w:val="28"/>
        </w:rPr>
      </w:pPr>
      <w:r w:rsidRPr="00B67494">
        <w:rPr>
          <w:sz w:val="28"/>
          <w:szCs w:val="28"/>
        </w:rPr>
        <w:t>Если меры по демографической политике относятся в первую очередь к компетенции федеральных и региональных органов, то миграционная политика напрямую зависит и от районных властей. Для Большедолженковского сельсовета важнейшим мероприятием является удержание трудоспособного и молодого населения на своей территории, а для этого необходимо: создание новых оплачиваемых рабочих мест, а также привлечение мигрантов, иначе реализация стабилизационного сценария будет не возможна.</w:t>
      </w:r>
    </w:p>
    <w:p w:rsidR="00B67494" w:rsidRPr="00B67494" w:rsidRDefault="00B67494" w:rsidP="00B67494">
      <w:pPr>
        <w:widowControl w:val="0"/>
        <w:ind w:firstLine="709"/>
        <w:jc w:val="both"/>
        <w:rPr>
          <w:sz w:val="28"/>
          <w:szCs w:val="28"/>
        </w:rPr>
      </w:pPr>
      <w:r w:rsidRPr="00B67494">
        <w:rPr>
          <w:sz w:val="28"/>
          <w:szCs w:val="28"/>
        </w:rPr>
        <w:t>Перспективы демографического развития будут определяться:</w:t>
      </w:r>
    </w:p>
    <w:p w:rsidR="00B67494" w:rsidRPr="00B67494" w:rsidRDefault="00B67494" w:rsidP="00B67494">
      <w:pPr>
        <w:widowControl w:val="0"/>
        <w:ind w:firstLine="709"/>
        <w:jc w:val="both"/>
        <w:rPr>
          <w:sz w:val="28"/>
          <w:szCs w:val="28"/>
        </w:rPr>
      </w:pPr>
      <w:r w:rsidRPr="00B67494">
        <w:rPr>
          <w:sz w:val="28"/>
          <w:szCs w:val="28"/>
        </w:rPr>
        <w:t>- улучшением жилищных условий;</w:t>
      </w:r>
    </w:p>
    <w:p w:rsidR="00B67494" w:rsidRPr="00B67494" w:rsidRDefault="00B67494" w:rsidP="00B67494">
      <w:pPr>
        <w:widowControl w:val="0"/>
        <w:ind w:firstLine="709"/>
        <w:jc w:val="both"/>
        <w:rPr>
          <w:sz w:val="28"/>
          <w:szCs w:val="28"/>
        </w:rPr>
      </w:pPr>
      <w:r w:rsidRPr="00B67494">
        <w:rPr>
          <w:sz w:val="28"/>
          <w:szCs w:val="28"/>
        </w:rPr>
        <w:t>- обеспечения занятости населения.</w:t>
      </w:r>
    </w:p>
    <w:p w:rsidR="00B67494" w:rsidRPr="00B67494" w:rsidRDefault="00B67494" w:rsidP="00B67494">
      <w:pPr>
        <w:widowControl w:val="0"/>
        <w:ind w:firstLine="709"/>
        <w:jc w:val="both"/>
        <w:rPr>
          <w:sz w:val="28"/>
          <w:szCs w:val="28"/>
        </w:rPr>
      </w:pPr>
      <w:r w:rsidRPr="00B67494">
        <w:rPr>
          <w:sz w:val="28"/>
          <w:szCs w:val="28"/>
        </w:rPr>
        <w:t>- улучшением инженерно-транспортной инфраструктуры.</w:t>
      </w:r>
    </w:p>
    <w:p w:rsidR="00B67494" w:rsidRPr="00B67494" w:rsidRDefault="00B67494" w:rsidP="00B67494">
      <w:pPr>
        <w:widowControl w:val="0"/>
        <w:ind w:firstLine="709"/>
        <w:jc w:val="both"/>
        <w:rPr>
          <w:sz w:val="28"/>
          <w:szCs w:val="28"/>
        </w:rPr>
      </w:pPr>
      <w:r w:rsidRPr="00B67494">
        <w:rPr>
          <w:sz w:val="28"/>
          <w:szCs w:val="28"/>
        </w:rPr>
        <w:t>- совершенствованием социальной и культурно-бытовой инфраструктуры;</w:t>
      </w:r>
    </w:p>
    <w:p w:rsidR="00B67494" w:rsidRPr="00B67494" w:rsidRDefault="00B67494" w:rsidP="00B67494">
      <w:pPr>
        <w:widowControl w:val="0"/>
        <w:ind w:firstLine="709"/>
        <w:jc w:val="both"/>
        <w:rPr>
          <w:sz w:val="28"/>
          <w:szCs w:val="28"/>
        </w:rPr>
      </w:pPr>
      <w:r w:rsidRPr="00B67494">
        <w:rPr>
          <w:sz w:val="28"/>
          <w:szCs w:val="28"/>
        </w:rPr>
        <w:t>- созданием более комфортной и экологически чистой среды;</w:t>
      </w:r>
    </w:p>
    <w:p w:rsidR="00B67494" w:rsidRDefault="00B67494" w:rsidP="00B67494">
      <w:pPr>
        <w:widowControl w:val="0"/>
        <w:ind w:firstLine="709"/>
        <w:jc w:val="both"/>
        <w:rPr>
          <w:sz w:val="28"/>
          <w:szCs w:val="28"/>
        </w:rPr>
      </w:pPr>
      <w:r w:rsidRPr="00B67494">
        <w:rPr>
          <w:sz w:val="28"/>
          <w:szCs w:val="28"/>
        </w:rPr>
        <w:t>- созданием механизма социальной защищённости населения и поддержки молодых семей, стимулированием рождаемости и снижением уровня смертности населения, особенно детской и лиц в трудоспособном возрасте.</w:t>
      </w:r>
    </w:p>
    <w:p w:rsidR="00A52425" w:rsidRPr="00B67494" w:rsidRDefault="00A52425" w:rsidP="00B67494">
      <w:pPr>
        <w:widowControl w:val="0"/>
        <w:ind w:firstLine="709"/>
        <w:jc w:val="both"/>
        <w:rPr>
          <w:sz w:val="28"/>
          <w:szCs w:val="28"/>
        </w:rPr>
      </w:pPr>
    </w:p>
    <w:p w:rsidR="00B67494" w:rsidRDefault="00B67494" w:rsidP="00B67494">
      <w:pPr>
        <w:widowControl w:val="0"/>
        <w:ind w:firstLine="709"/>
        <w:jc w:val="both"/>
        <w:rPr>
          <w:b/>
          <w:sz w:val="20"/>
          <w:szCs w:val="20"/>
        </w:rPr>
      </w:pPr>
    </w:p>
    <w:tbl>
      <w:tblPr>
        <w:tblW w:w="144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727"/>
        <w:gridCol w:w="2891"/>
        <w:gridCol w:w="13"/>
        <w:gridCol w:w="6"/>
        <w:gridCol w:w="21"/>
        <w:gridCol w:w="3222"/>
        <w:gridCol w:w="14"/>
        <w:gridCol w:w="23"/>
        <w:gridCol w:w="82"/>
        <w:gridCol w:w="2008"/>
        <w:gridCol w:w="15"/>
        <w:gridCol w:w="20"/>
        <w:gridCol w:w="3383"/>
      </w:tblGrid>
      <w:tr w:rsidR="00986C9C" w:rsidRPr="00FB7DF5" w:rsidTr="00183BE2">
        <w:trPr>
          <w:trHeight w:val="563"/>
        </w:trPr>
        <w:tc>
          <w:tcPr>
            <w:tcW w:w="14425" w:type="dxa"/>
            <w:gridSpan w:val="13"/>
            <w:tcBorders>
              <w:top w:val="nil"/>
              <w:left w:val="nil"/>
              <w:bottom w:val="nil"/>
              <w:right w:val="nil"/>
            </w:tcBorders>
            <w:shd w:val="clear" w:color="auto" w:fill="FFFFFF"/>
            <w:vAlign w:val="center"/>
          </w:tcPr>
          <w:p w:rsidR="00986C9C" w:rsidRPr="00FB7DF5" w:rsidRDefault="00986C9C" w:rsidP="00183BE2">
            <w:pPr>
              <w:jc w:val="center"/>
              <w:rPr>
                <w:b/>
                <w:spacing w:val="-6"/>
                <w:sz w:val="28"/>
                <w:szCs w:val="28"/>
              </w:rPr>
            </w:pPr>
            <w:r w:rsidRPr="00FB7DF5">
              <w:rPr>
                <w:rFonts w:eastAsia="TimesNewRomanPSMT"/>
                <w:b/>
                <w:sz w:val="28"/>
                <w:szCs w:val="28"/>
              </w:rPr>
              <w:t>2.</w:t>
            </w:r>
            <w:r>
              <w:rPr>
                <w:rFonts w:eastAsia="TimesNewRomanPSMT"/>
                <w:b/>
                <w:sz w:val="28"/>
                <w:szCs w:val="28"/>
              </w:rPr>
              <w:t xml:space="preserve"> </w:t>
            </w:r>
            <w:r w:rsidRPr="00FB7DF5">
              <w:rPr>
                <w:b/>
                <w:bCs/>
                <w:sz w:val="28"/>
                <w:szCs w:val="28"/>
              </w:rPr>
              <w:t>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Курской области</w:t>
            </w:r>
          </w:p>
        </w:tc>
      </w:tr>
      <w:tr w:rsidR="00986C9C" w:rsidRPr="00FB7DF5" w:rsidTr="00183BE2">
        <w:trPr>
          <w:trHeight w:val="563"/>
        </w:trPr>
        <w:tc>
          <w:tcPr>
            <w:tcW w:w="2727" w:type="dxa"/>
            <w:vMerge w:val="restart"/>
            <w:tcBorders>
              <w:top w:val="single" w:sz="4" w:space="0" w:color="auto"/>
              <w:bottom w:val="single" w:sz="4" w:space="0" w:color="auto"/>
              <w:right w:val="single" w:sz="4" w:space="0" w:color="auto"/>
            </w:tcBorders>
            <w:shd w:val="clear" w:color="auto" w:fill="FFFFFF"/>
            <w:vAlign w:val="center"/>
          </w:tcPr>
          <w:p w:rsidR="00986C9C" w:rsidRPr="00FB7DF5" w:rsidRDefault="00986C9C" w:rsidP="00183BE2">
            <w:pPr>
              <w:jc w:val="center"/>
              <w:rPr>
                <w:b/>
                <w:spacing w:val="-6"/>
                <w:sz w:val="20"/>
                <w:szCs w:val="22"/>
              </w:rPr>
            </w:pPr>
            <w:r w:rsidRPr="00FB7DF5">
              <w:rPr>
                <w:b/>
                <w:spacing w:val="-6"/>
                <w:sz w:val="20"/>
                <w:szCs w:val="22"/>
              </w:rPr>
              <w:t>Наименование, вид объекта</w:t>
            </w:r>
          </w:p>
          <w:p w:rsidR="00986C9C" w:rsidRPr="00FB7DF5" w:rsidRDefault="00986C9C" w:rsidP="00183BE2">
            <w:pPr>
              <w:jc w:val="center"/>
              <w:rPr>
                <w:b/>
                <w:spacing w:val="-6"/>
                <w:sz w:val="20"/>
                <w:szCs w:val="22"/>
              </w:rPr>
            </w:pPr>
          </w:p>
        </w:tc>
        <w:tc>
          <w:tcPr>
            <w:tcW w:w="627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986C9C" w:rsidRPr="00FB7DF5" w:rsidRDefault="00986C9C" w:rsidP="00183BE2">
            <w:pPr>
              <w:jc w:val="center"/>
              <w:rPr>
                <w:b/>
                <w:spacing w:val="-6"/>
                <w:sz w:val="20"/>
                <w:szCs w:val="22"/>
              </w:rPr>
            </w:pPr>
            <w:r w:rsidRPr="00FB7DF5">
              <w:rPr>
                <w:b/>
                <w:spacing w:val="-6"/>
                <w:sz w:val="20"/>
                <w:szCs w:val="22"/>
              </w:rPr>
              <w:t>Минимально допустимый уровень обеспеченности</w:t>
            </w:r>
          </w:p>
        </w:tc>
        <w:tc>
          <w:tcPr>
            <w:tcW w:w="5426" w:type="dxa"/>
            <w:gridSpan w:val="4"/>
            <w:tcBorders>
              <w:top w:val="single" w:sz="4" w:space="0" w:color="auto"/>
              <w:left w:val="single" w:sz="4" w:space="0" w:color="auto"/>
              <w:bottom w:val="single" w:sz="4" w:space="0" w:color="auto"/>
            </w:tcBorders>
            <w:shd w:val="clear" w:color="auto" w:fill="FFFFFF"/>
            <w:vAlign w:val="center"/>
          </w:tcPr>
          <w:p w:rsidR="00986C9C" w:rsidRPr="00FB7DF5" w:rsidRDefault="00986C9C" w:rsidP="00183BE2">
            <w:pPr>
              <w:jc w:val="center"/>
              <w:rPr>
                <w:b/>
                <w:spacing w:val="-6"/>
                <w:sz w:val="20"/>
                <w:szCs w:val="22"/>
              </w:rPr>
            </w:pPr>
            <w:r w:rsidRPr="00FB7DF5">
              <w:rPr>
                <w:b/>
                <w:spacing w:val="-6"/>
                <w:sz w:val="20"/>
                <w:szCs w:val="22"/>
              </w:rPr>
              <w:t>Максимально допустимый уровень территориальной доступности</w:t>
            </w:r>
          </w:p>
        </w:tc>
      </w:tr>
      <w:tr w:rsidR="00986C9C" w:rsidRPr="00FB7DF5" w:rsidTr="00183BE2">
        <w:trPr>
          <w:trHeight w:val="330"/>
        </w:trPr>
        <w:tc>
          <w:tcPr>
            <w:tcW w:w="2727" w:type="dxa"/>
            <w:vMerge/>
            <w:tcBorders>
              <w:bottom w:val="single" w:sz="4" w:space="0" w:color="auto"/>
              <w:right w:val="single" w:sz="4" w:space="0" w:color="auto"/>
            </w:tcBorders>
            <w:shd w:val="clear" w:color="auto" w:fill="FFFFFF"/>
            <w:vAlign w:val="center"/>
          </w:tcPr>
          <w:p w:rsidR="00986C9C" w:rsidRPr="00FB7DF5" w:rsidRDefault="00986C9C" w:rsidP="00183BE2">
            <w:pPr>
              <w:jc w:val="center"/>
              <w:rPr>
                <w:b/>
                <w:spacing w:val="-6"/>
                <w:sz w:val="20"/>
                <w:szCs w:val="22"/>
              </w:rPr>
            </w:pPr>
          </w:p>
        </w:tc>
        <w:tc>
          <w:tcPr>
            <w:tcW w:w="2931" w:type="dxa"/>
            <w:gridSpan w:val="4"/>
            <w:vMerge w:val="restart"/>
            <w:tcBorders>
              <w:left w:val="single" w:sz="4" w:space="0" w:color="auto"/>
            </w:tcBorders>
            <w:shd w:val="clear" w:color="auto" w:fill="FFFFFF"/>
            <w:vAlign w:val="center"/>
          </w:tcPr>
          <w:p w:rsidR="00986C9C" w:rsidRPr="00FB7DF5" w:rsidRDefault="00986C9C" w:rsidP="00183BE2">
            <w:pPr>
              <w:jc w:val="center"/>
              <w:rPr>
                <w:b/>
                <w:spacing w:val="-6"/>
                <w:sz w:val="20"/>
                <w:szCs w:val="22"/>
              </w:rPr>
            </w:pPr>
            <w:r w:rsidRPr="00FB7DF5">
              <w:rPr>
                <w:b/>
                <w:spacing w:val="-6"/>
                <w:sz w:val="20"/>
                <w:szCs w:val="22"/>
              </w:rPr>
              <w:t>Единица</w:t>
            </w:r>
          </w:p>
          <w:p w:rsidR="00986C9C" w:rsidRPr="00FB7DF5" w:rsidRDefault="00986C9C" w:rsidP="00183BE2">
            <w:pPr>
              <w:jc w:val="center"/>
              <w:rPr>
                <w:b/>
                <w:spacing w:val="-6"/>
                <w:sz w:val="20"/>
                <w:szCs w:val="22"/>
              </w:rPr>
            </w:pPr>
            <w:r w:rsidRPr="00FB7DF5">
              <w:rPr>
                <w:b/>
                <w:spacing w:val="-6"/>
                <w:sz w:val="20"/>
                <w:szCs w:val="22"/>
              </w:rPr>
              <w:t>измерения</w:t>
            </w:r>
          </w:p>
        </w:tc>
        <w:tc>
          <w:tcPr>
            <w:tcW w:w="3341" w:type="dxa"/>
            <w:gridSpan w:val="4"/>
            <w:shd w:val="clear" w:color="auto" w:fill="FFFFFF"/>
            <w:vAlign w:val="center"/>
          </w:tcPr>
          <w:p w:rsidR="00986C9C" w:rsidRPr="00FB7DF5" w:rsidRDefault="00986C9C" w:rsidP="00183BE2">
            <w:pPr>
              <w:jc w:val="center"/>
              <w:rPr>
                <w:b/>
                <w:spacing w:val="-6"/>
                <w:sz w:val="20"/>
                <w:szCs w:val="22"/>
              </w:rPr>
            </w:pPr>
            <w:r w:rsidRPr="00FB7DF5">
              <w:rPr>
                <w:b/>
                <w:spacing w:val="-6"/>
                <w:sz w:val="20"/>
                <w:szCs w:val="22"/>
              </w:rPr>
              <w:t>Величина, по группам урбанизации</w:t>
            </w:r>
          </w:p>
        </w:tc>
        <w:tc>
          <w:tcPr>
            <w:tcW w:w="2043" w:type="dxa"/>
            <w:gridSpan w:val="3"/>
            <w:vMerge w:val="restart"/>
            <w:shd w:val="clear" w:color="auto" w:fill="FFFFFF"/>
            <w:vAlign w:val="center"/>
          </w:tcPr>
          <w:p w:rsidR="00986C9C" w:rsidRPr="00FB7DF5" w:rsidRDefault="00986C9C" w:rsidP="00183BE2">
            <w:pPr>
              <w:jc w:val="center"/>
              <w:rPr>
                <w:b/>
                <w:spacing w:val="-6"/>
                <w:sz w:val="20"/>
                <w:szCs w:val="22"/>
              </w:rPr>
            </w:pPr>
            <w:r w:rsidRPr="00FB7DF5">
              <w:rPr>
                <w:b/>
                <w:spacing w:val="-6"/>
                <w:sz w:val="20"/>
                <w:szCs w:val="22"/>
              </w:rPr>
              <w:t>Единица</w:t>
            </w:r>
          </w:p>
          <w:p w:rsidR="00986C9C" w:rsidRPr="00FB7DF5" w:rsidRDefault="00986C9C" w:rsidP="00183BE2">
            <w:pPr>
              <w:jc w:val="center"/>
              <w:rPr>
                <w:b/>
                <w:spacing w:val="-6"/>
                <w:sz w:val="20"/>
                <w:szCs w:val="22"/>
              </w:rPr>
            </w:pPr>
            <w:r w:rsidRPr="00FB7DF5">
              <w:rPr>
                <w:b/>
                <w:spacing w:val="-6"/>
                <w:sz w:val="20"/>
                <w:szCs w:val="22"/>
              </w:rPr>
              <w:t>измерения</w:t>
            </w:r>
          </w:p>
        </w:tc>
        <w:tc>
          <w:tcPr>
            <w:tcW w:w="3383" w:type="dxa"/>
            <w:shd w:val="clear" w:color="auto" w:fill="FFFFFF"/>
            <w:vAlign w:val="center"/>
          </w:tcPr>
          <w:p w:rsidR="00986C9C" w:rsidRPr="00FB7DF5" w:rsidRDefault="00986C9C" w:rsidP="00183BE2">
            <w:pPr>
              <w:jc w:val="center"/>
              <w:rPr>
                <w:b/>
                <w:spacing w:val="-6"/>
                <w:sz w:val="20"/>
                <w:szCs w:val="22"/>
              </w:rPr>
            </w:pPr>
            <w:r w:rsidRPr="00FB7DF5">
              <w:rPr>
                <w:b/>
                <w:spacing w:val="-6"/>
                <w:sz w:val="20"/>
                <w:szCs w:val="22"/>
              </w:rPr>
              <w:t>Величина, по группам урбанизации</w:t>
            </w:r>
          </w:p>
        </w:tc>
      </w:tr>
      <w:tr w:rsidR="00986C9C" w:rsidRPr="00FB7DF5" w:rsidTr="00183BE2">
        <w:trPr>
          <w:trHeight w:val="435"/>
        </w:trPr>
        <w:tc>
          <w:tcPr>
            <w:tcW w:w="2727" w:type="dxa"/>
            <w:vMerge/>
            <w:tcBorders>
              <w:bottom w:val="single" w:sz="4" w:space="0" w:color="auto"/>
              <w:right w:val="single" w:sz="4" w:space="0" w:color="auto"/>
            </w:tcBorders>
            <w:shd w:val="clear" w:color="auto" w:fill="FFFFFF"/>
            <w:vAlign w:val="center"/>
          </w:tcPr>
          <w:p w:rsidR="00986C9C" w:rsidRPr="00FB7DF5" w:rsidRDefault="00986C9C" w:rsidP="00183BE2">
            <w:pPr>
              <w:jc w:val="center"/>
              <w:rPr>
                <w:b/>
                <w:spacing w:val="-6"/>
                <w:sz w:val="20"/>
                <w:szCs w:val="22"/>
              </w:rPr>
            </w:pPr>
          </w:p>
        </w:tc>
        <w:tc>
          <w:tcPr>
            <w:tcW w:w="2931" w:type="dxa"/>
            <w:gridSpan w:val="4"/>
            <w:vMerge/>
            <w:tcBorders>
              <w:left w:val="single" w:sz="4" w:space="0" w:color="auto"/>
            </w:tcBorders>
            <w:shd w:val="clear" w:color="auto" w:fill="FFFFFF"/>
            <w:vAlign w:val="center"/>
          </w:tcPr>
          <w:p w:rsidR="00986C9C" w:rsidRPr="00FB7DF5" w:rsidRDefault="00986C9C" w:rsidP="00183BE2">
            <w:pPr>
              <w:jc w:val="center"/>
              <w:rPr>
                <w:b/>
                <w:spacing w:val="-6"/>
                <w:sz w:val="20"/>
                <w:szCs w:val="22"/>
              </w:rPr>
            </w:pPr>
          </w:p>
        </w:tc>
        <w:tc>
          <w:tcPr>
            <w:tcW w:w="3341" w:type="dxa"/>
            <w:gridSpan w:val="4"/>
            <w:shd w:val="clear" w:color="auto" w:fill="FFFFFF"/>
            <w:vAlign w:val="center"/>
          </w:tcPr>
          <w:p w:rsidR="00986C9C" w:rsidRPr="00FB7DF5" w:rsidRDefault="00986C9C" w:rsidP="00183BE2">
            <w:pPr>
              <w:jc w:val="center"/>
              <w:rPr>
                <w:b/>
                <w:spacing w:val="-6"/>
                <w:sz w:val="20"/>
                <w:szCs w:val="22"/>
              </w:rPr>
            </w:pPr>
            <w:r w:rsidRPr="00FB7DF5">
              <w:rPr>
                <w:b/>
                <w:spacing w:val="-6"/>
                <w:sz w:val="20"/>
                <w:szCs w:val="22"/>
              </w:rPr>
              <w:t>Б</w:t>
            </w:r>
          </w:p>
        </w:tc>
        <w:tc>
          <w:tcPr>
            <w:tcW w:w="2043" w:type="dxa"/>
            <w:gridSpan w:val="3"/>
            <w:vMerge/>
            <w:shd w:val="clear" w:color="auto" w:fill="FFFFFF"/>
            <w:vAlign w:val="center"/>
          </w:tcPr>
          <w:p w:rsidR="00986C9C" w:rsidRPr="00FB7DF5" w:rsidRDefault="00986C9C" w:rsidP="00183BE2">
            <w:pPr>
              <w:jc w:val="center"/>
              <w:rPr>
                <w:b/>
                <w:spacing w:val="-6"/>
                <w:sz w:val="20"/>
                <w:szCs w:val="22"/>
              </w:rPr>
            </w:pPr>
          </w:p>
        </w:tc>
        <w:tc>
          <w:tcPr>
            <w:tcW w:w="3383" w:type="dxa"/>
            <w:shd w:val="clear" w:color="auto" w:fill="FFFFFF"/>
            <w:vAlign w:val="center"/>
          </w:tcPr>
          <w:p w:rsidR="00986C9C" w:rsidRPr="00FB7DF5" w:rsidRDefault="00986C9C" w:rsidP="00183BE2">
            <w:pPr>
              <w:jc w:val="center"/>
              <w:rPr>
                <w:b/>
                <w:spacing w:val="-6"/>
                <w:sz w:val="20"/>
                <w:szCs w:val="22"/>
              </w:rPr>
            </w:pPr>
            <w:r w:rsidRPr="00FB7DF5">
              <w:rPr>
                <w:b/>
                <w:spacing w:val="-6"/>
                <w:sz w:val="20"/>
                <w:szCs w:val="22"/>
              </w:rPr>
              <w:t>Б</w:t>
            </w:r>
          </w:p>
        </w:tc>
      </w:tr>
      <w:tr w:rsidR="00986C9C" w:rsidRPr="00FB7DF5" w:rsidTr="00183BE2">
        <w:trPr>
          <w:trHeight w:val="338"/>
        </w:trPr>
        <w:tc>
          <w:tcPr>
            <w:tcW w:w="2727" w:type="dxa"/>
            <w:tcBorders>
              <w:top w:val="single" w:sz="4" w:space="0" w:color="auto"/>
            </w:tcBorders>
            <w:shd w:val="clear" w:color="auto" w:fill="FFFFFF"/>
            <w:vAlign w:val="center"/>
          </w:tcPr>
          <w:p w:rsidR="00986C9C" w:rsidRPr="00FB7DF5" w:rsidRDefault="00986C9C" w:rsidP="00183BE2">
            <w:pPr>
              <w:jc w:val="center"/>
              <w:rPr>
                <w:sz w:val="20"/>
                <w:szCs w:val="22"/>
              </w:rPr>
            </w:pPr>
            <w:r w:rsidRPr="00FB7DF5">
              <w:rPr>
                <w:sz w:val="20"/>
                <w:szCs w:val="22"/>
              </w:rPr>
              <w:t>1</w:t>
            </w:r>
          </w:p>
        </w:tc>
        <w:tc>
          <w:tcPr>
            <w:tcW w:w="2931" w:type="dxa"/>
            <w:gridSpan w:val="4"/>
            <w:shd w:val="clear" w:color="auto" w:fill="FFFFFF"/>
            <w:vAlign w:val="center"/>
          </w:tcPr>
          <w:p w:rsidR="00986C9C" w:rsidRPr="00FB7DF5" w:rsidRDefault="00986C9C" w:rsidP="00183BE2">
            <w:pPr>
              <w:jc w:val="center"/>
              <w:rPr>
                <w:sz w:val="20"/>
                <w:szCs w:val="22"/>
              </w:rPr>
            </w:pPr>
            <w:r w:rsidRPr="00FB7DF5">
              <w:rPr>
                <w:sz w:val="20"/>
                <w:szCs w:val="22"/>
              </w:rPr>
              <w:t>2</w:t>
            </w:r>
          </w:p>
        </w:tc>
        <w:tc>
          <w:tcPr>
            <w:tcW w:w="3341" w:type="dxa"/>
            <w:gridSpan w:val="4"/>
            <w:shd w:val="clear" w:color="auto" w:fill="FFFFFF"/>
            <w:vAlign w:val="center"/>
          </w:tcPr>
          <w:p w:rsidR="00986C9C" w:rsidRPr="00FB7DF5" w:rsidRDefault="00986C9C" w:rsidP="00183BE2">
            <w:pPr>
              <w:jc w:val="center"/>
              <w:rPr>
                <w:sz w:val="20"/>
                <w:szCs w:val="22"/>
              </w:rPr>
            </w:pPr>
            <w:r>
              <w:rPr>
                <w:sz w:val="20"/>
                <w:szCs w:val="22"/>
              </w:rPr>
              <w:t>3</w:t>
            </w:r>
          </w:p>
        </w:tc>
        <w:tc>
          <w:tcPr>
            <w:tcW w:w="2043" w:type="dxa"/>
            <w:gridSpan w:val="3"/>
            <w:shd w:val="clear" w:color="auto" w:fill="FFFFFF"/>
            <w:vAlign w:val="center"/>
          </w:tcPr>
          <w:p w:rsidR="00986C9C" w:rsidRPr="00FB7DF5" w:rsidRDefault="00986C9C" w:rsidP="00183BE2">
            <w:pPr>
              <w:jc w:val="center"/>
              <w:rPr>
                <w:sz w:val="20"/>
                <w:szCs w:val="22"/>
              </w:rPr>
            </w:pPr>
            <w:r>
              <w:rPr>
                <w:sz w:val="20"/>
                <w:szCs w:val="22"/>
              </w:rPr>
              <w:t>4</w:t>
            </w:r>
          </w:p>
        </w:tc>
        <w:tc>
          <w:tcPr>
            <w:tcW w:w="3383" w:type="dxa"/>
            <w:shd w:val="clear" w:color="auto" w:fill="FFFFFF"/>
            <w:vAlign w:val="center"/>
          </w:tcPr>
          <w:p w:rsidR="00986C9C" w:rsidRPr="00FB7DF5" w:rsidRDefault="00986C9C" w:rsidP="00183BE2">
            <w:pPr>
              <w:jc w:val="center"/>
              <w:rPr>
                <w:sz w:val="20"/>
                <w:szCs w:val="22"/>
              </w:rPr>
            </w:pPr>
            <w:r>
              <w:rPr>
                <w:sz w:val="20"/>
                <w:szCs w:val="22"/>
              </w:rPr>
              <w:t>5</w:t>
            </w:r>
          </w:p>
        </w:tc>
      </w:tr>
      <w:tr w:rsidR="00986C9C" w:rsidRPr="00FB7DF5" w:rsidTr="00183BE2">
        <w:trPr>
          <w:trHeight w:val="407"/>
        </w:trPr>
        <w:tc>
          <w:tcPr>
            <w:tcW w:w="14425" w:type="dxa"/>
            <w:gridSpan w:val="13"/>
            <w:vAlign w:val="center"/>
          </w:tcPr>
          <w:p w:rsidR="00986C9C" w:rsidRPr="00FB7DF5" w:rsidRDefault="00986C9C" w:rsidP="00183BE2">
            <w:pPr>
              <w:autoSpaceDE w:val="0"/>
              <w:autoSpaceDN w:val="0"/>
              <w:adjustRightInd w:val="0"/>
              <w:jc w:val="center"/>
              <w:rPr>
                <w:b/>
                <w:bCs/>
              </w:rPr>
            </w:pPr>
          </w:p>
          <w:p w:rsidR="00986C9C" w:rsidRPr="00FB7DF5" w:rsidRDefault="00986C9C" w:rsidP="00183BE2">
            <w:pPr>
              <w:autoSpaceDE w:val="0"/>
              <w:autoSpaceDN w:val="0"/>
              <w:adjustRightInd w:val="0"/>
              <w:jc w:val="center"/>
              <w:rPr>
                <w:b/>
                <w:bCs/>
              </w:rPr>
            </w:pPr>
            <w:r w:rsidRPr="00FB7DF5">
              <w:rPr>
                <w:b/>
                <w:bCs/>
              </w:rPr>
              <w:t>Электро-, тепло-, газо- и водоснабжение населения, водоотведение</w:t>
            </w:r>
          </w:p>
          <w:p w:rsidR="00986C9C" w:rsidRPr="00FB7DF5" w:rsidRDefault="00986C9C" w:rsidP="00183BE2">
            <w:pPr>
              <w:autoSpaceDE w:val="0"/>
              <w:autoSpaceDN w:val="0"/>
              <w:adjustRightInd w:val="0"/>
              <w:jc w:val="center"/>
              <w:rPr>
                <w:b/>
                <w:bCs/>
                <w:sz w:val="28"/>
                <w:szCs w:val="28"/>
              </w:rPr>
            </w:pPr>
          </w:p>
        </w:tc>
      </w:tr>
      <w:tr w:rsidR="00986C9C" w:rsidRPr="00FB7DF5" w:rsidTr="00183BE2">
        <w:trPr>
          <w:trHeight w:val="554"/>
        </w:trPr>
        <w:tc>
          <w:tcPr>
            <w:tcW w:w="2727" w:type="dxa"/>
            <w:vAlign w:val="center"/>
          </w:tcPr>
          <w:p w:rsidR="00986C9C" w:rsidRPr="00FB7DF5" w:rsidRDefault="00986C9C" w:rsidP="00183BE2">
            <w:pPr>
              <w:widowControl w:val="0"/>
              <w:jc w:val="center"/>
              <w:rPr>
                <w:b/>
                <w:sz w:val="20"/>
              </w:rPr>
            </w:pPr>
            <w:r w:rsidRPr="00FB7DF5">
              <w:rPr>
                <w:b/>
                <w:sz w:val="20"/>
              </w:rPr>
              <w:t>Объекты электроснабжения городского округа</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p>
        </w:tc>
        <w:tc>
          <w:tcPr>
            <w:tcW w:w="3259" w:type="dxa"/>
            <w:gridSpan w:val="3"/>
            <w:vAlign w:val="center"/>
          </w:tcPr>
          <w:p w:rsidR="00986C9C" w:rsidRPr="00FB7DF5" w:rsidRDefault="00986C9C" w:rsidP="00183BE2">
            <w:pPr>
              <w:jc w:val="center"/>
              <w:rPr>
                <w:spacing w:val="-6"/>
                <w:sz w:val="20"/>
                <w:szCs w:val="22"/>
              </w:rPr>
            </w:pP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lang w:val="en-US"/>
              </w:rPr>
            </w:pP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sz w:val="20"/>
              </w:rPr>
              <w:t>Комплекс сооружений электроснабжения</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r w:rsidRPr="00FB7DF5">
              <w:rPr>
                <w:spacing w:val="-8"/>
                <w:sz w:val="20"/>
                <w:szCs w:val="22"/>
              </w:rPr>
              <w:t xml:space="preserve">Объем электропотребления, </w:t>
            </w:r>
            <w:r w:rsidRPr="00FB7DF5">
              <w:rPr>
                <w:spacing w:val="-6"/>
                <w:sz w:val="20"/>
                <w:szCs w:val="22"/>
              </w:rPr>
              <w:t>кВт ч/год на 1 чел.</w:t>
            </w:r>
          </w:p>
        </w:tc>
        <w:tc>
          <w:tcPr>
            <w:tcW w:w="3259" w:type="dxa"/>
            <w:gridSpan w:val="3"/>
            <w:vAlign w:val="center"/>
          </w:tcPr>
          <w:p w:rsidR="00986C9C" w:rsidRPr="00FB7DF5" w:rsidRDefault="00986C9C" w:rsidP="00183BE2">
            <w:pPr>
              <w:jc w:val="center"/>
              <w:rPr>
                <w:spacing w:val="-6"/>
                <w:sz w:val="20"/>
                <w:szCs w:val="22"/>
              </w:rPr>
            </w:pPr>
            <w:r w:rsidRPr="00FB7DF5">
              <w:rPr>
                <w:spacing w:val="-6"/>
                <w:sz w:val="20"/>
                <w:szCs w:val="22"/>
              </w:rPr>
              <w:t>-</w:t>
            </w: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lang w:val="en-US"/>
              </w:rPr>
            </w:pPr>
            <w:r w:rsidRPr="00FB7DF5">
              <w:rPr>
                <w:color w:val="000000"/>
                <w:spacing w:val="-4"/>
                <w:sz w:val="20"/>
                <w:szCs w:val="22"/>
                <w:lang w:val="en-US"/>
              </w:rPr>
              <w:t>-</w:t>
            </w: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b/>
                <w:sz w:val="20"/>
              </w:rPr>
              <w:t>Объекты электроснабжения муниципального района</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p>
        </w:tc>
        <w:tc>
          <w:tcPr>
            <w:tcW w:w="3259" w:type="dxa"/>
            <w:gridSpan w:val="3"/>
            <w:vAlign w:val="center"/>
          </w:tcPr>
          <w:p w:rsidR="00986C9C" w:rsidRPr="00FB7DF5" w:rsidRDefault="00986C9C" w:rsidP="00183BE2">
            <w:pPr>
              <w:jc w:val="center"/>
              <w:rPr>
                <w:spacing w:val="-6"/>
                <w:sz w:val="20"/>
                <w:szCs w:val="22"/>
              </w:rPr>
            </w:pP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rPr>
            </w:pP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sz w:val="20"/>
              </w:rPr>
              <w:t>Комплекс сооружений электроснабжения поселений</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p>
          <w:p w:rsidR="00986C9C" w:rsidRPr="00FB7DF5" w:rsidRDefault="00986C9C" w:rsidP="00183BE2">
            <w:pPr>
              <w:tabs>
                <w:tab w:val="left" w:pos="6780"/>
              </w:tabs>
              <w:contextualSpacing/>
              <w:jc w:val="center"/>
              <w:rPr>
                <w:spacing w:val="-8"/>
                <w:sz w:val="20"/>
                <w:szCs w:val="22"/>
              </w:rPr>
            </w:pPr>
          </w:p>
          <w:p w:rsidR="00986C9C" w:rsidRPr="00FB7DF5" w:rsidRDefault="00986C9C" w:rsidP="00183BE2">
            <w:pPr>
              <w:tabs>
                <w:tab w:val="left" w:pos="6780"/>
              </w:tabs>
              <w:contextualSpacing/>
              <w:jc w:val="center"/>
              <w:rPr>
                <w:spacing w:val="-8"/>
                <w:sz w:val="20"/>
                <w:szCs w:val="22"/>
              </w:rPr>
            </w:pPr>
            <w:r w:rsidRPr="00FB7DF5">
              <w:rPr>
                <w:spacing w:val="-8"/>
                <w:sz w:val="20"/>
                <w:szCs w:val="22"/>
              </w:rPr>
              <w:t>Объем электропотребления, кВт ч/год на 1 чел.</w:t>
            </w:r>
          </w:p>
          <w:p w:rsidR="00986C9C" w:rsidRPr="00FB7DF5" w:rsidRDefault="00986C9C" w:rsidP="00183BE2">
            <w:pPr>
              <w:tabs>
                <w:tab w:val="left" w:pos="6780"/>
              </w:tabs>
              <w:contextualSpacing/>
              <w:jc w:val="center"/>
              <w:rPr>
                <w:spacing w:val="-8"/>
                <w:sz w:val="20"/>
                <w:szCs w:val="22"/>
              </w:rPr>
            </w:pPr>
          </w:p>
          <w:p w:rsidR="00986C9C" w:rsidRPr="00FB7DF5" w:rsidRDefault="00986C9C" w:rsidP="00183BE2">
            <w:pPr>
              <w:tabs>
                <w:tab w:val="left" w:pos="6780"/>
              </w:tabs>
              <w:contextualSpacing/>
              <w:jc w:val="center"/>
              <w:rPr>
                <w:spacing w:val="-8"/>
                <w:sz w:val="20"/>
                <w:szCs w:val="22"/>
              </w:rPr>
            </w:pPr>
          </w:p>
          <w:p w:rsidR="00986C9C" w:rsidRPr="00FB7DF5" w:rsidRDefault="00986C9C" w:rsidP="00183BE2">
            <w:pPr>
              <w:tabs>
                <w:tab w:val="left" w:pos="6780"/>
              </w:tabs>
              <w:contextualSpacing/>
              <w:jc w:val="center"/>
              <w:rPr>
                <w:spacing w:val="-8"/>
                <w:sz w:val="20"/>
                <w:szCs w:val="22"/>
              </w:rPr>
            </w:pPr>
          </w:p>
        </w:tc>
        <w:tc>
          <w:tcPr>
            <w:tcW w:w="3259" w:type="dxa"/>
            <w:gridSpan w:val="3"/>
            <w:vAlign w:val="center"/>
          </w:tcPr>
          <w:p w:rsidR="00986C9C" w:rsidRPr="00FB7DF5" w:rsidRDefault="00986C9C" w:rsidP="00183BE2">
            <w:pPr>
              <w:jc w:val="center"/>
              <w:rPr>
                <w:spacing w:val="-6"/>
                <w:sz w:val="20"/>
                <w:szCs w:val="22"/>
              </w:rPr>
            </w:pPr>
            <w:r w:rsidRPr="00FB7DF5">
              <w:rPr>
                <w:spacing w:val="-6"/>
                <w:sz w:val="20"/>
                <w:szCs w:val="22"/>
              </w:rPr>
              <w:t>2000</w:t>
            </w: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lang w:val="en-US"/>
              </w:rPr>
            </w:pPr>
            <w:r w:rsidRPr="00FB7DF5">
              <w:rPr>
                <w:color w:val="000000"/>
                <w:spacing w:val="-4"/>
                <w:sz w:val="20"/>
                <w:szCs w:val="22"/>
                <w:lang w:val="en-US"/>
              </w:rPr>
              <w:t>-</w:t>
            </w: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b/>
                <w:sz w:val="20"/>
              </w:rPr>
              <w:t>Объекты электроснабжения городского поселения</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p>
        </w:tc>
        <w:tc>
          <w:tcPr>
            <w:tcW w:w="3259" w:type="dxa"/>
            <w:gridSpan w:val="3"/>
            <w:vAlign w:val="center"/>
          </w:tcPr>
          <w:p w:rsidR="00986C9C" w:rsidRPr="00FB7DF5" w:rsidRDefault="00986C9C" w:rsidP="00183BE2">
            <w:pPr>
              <w:jc w:val="center"/>
              <w:rPr>
                <w:spacing w:val="-6"/>
                <w:sz w:val="20"/>
                <w:szCs w:val="22"/>
              </w:rPr>
            </w:pP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rPr>
            </w:pPr>
          </w:p>
        </w:tc>
      </w:tr>
      <w:tr w:rsidR="00986C9C" w:rsidRPr="00FB7DF5" w:rsidTr="00183BE2">
        <w:trPr>
          <w:trHeight w:val="912"/>
        </w:trPr>
        <w:tc>
          <w:tcPr>
            <w:tcW w:w="2727" w:type="dxa"/>
            <w:vAlign w:val="center"/>
          </w:tcPr>
          <w:p w:rsidR="00986C9C" w:rsidRPr="00FB7DF5" w:rsidRDefault="00986C9C" w:rsidP="00183BE2">
            <w:pPr>
              <w:widowControl w:val="0"/>
              <w:jc w:val="center"/>
              <w:rPr>
                <w:sz w:val="20"/>
              </w:rPr>
            </w:pPr>
            <w:r w:rsidRPr="00FB7DF5">
              <w:rPr>
                <w:sz w:val="20"/>
              </w:rPr>
              <w:t>Комплекс сооружений электроснабжения</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r w:rsidRPr="00FB7DF5">
              <w:rPr>
                <w:spacing w:val="-8"/>
                <w:sz w:val="20"/>
                <w:szCs w:val="22"/>
              </w:rPr>
              <w:t>Объем электропотребления, кВт ч/год на 1 чел.</w:t>
            </w:r>
          </w:p>
        </w:tc>
        <w:tc>
          <w:tcPr>
            <w:tcW w:w="3259" w:type="dxa"/>
            <w:gridSpan w:val="3"/>
            <w:vAlign w:val="center"/>
          </w:tcPr>
          <w:p w:rsidR="00986C9C" w:rsidRPr="00FB7DF5" w:rsidRDefault="00986C9C" w:rsidP="00183BE2">
            <w:pPr>
              <w:jc w:val="center"/>
              <w:rPr>
                <w:spacing w:val="-6"/>
                <w:sz w:val="20"/>
                <w:szCs w:val="22"/>
              </w:rPr>
            </w:pPr>
            <w:r w:rsidRPr="00FB7DF5">
              <w:rPr>
                <w:spacing w:val="-6"/>
                <w:sz w:val="20"/>
                <w:szCs w:val="22"/>
              </w:rPr>
              <w:t>-</w:t>
            </w: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lang w:val="en-US"/>
              </w:rPr>
            </w:pPr>
            <w:r w:rsidRPr="00FB7DF5">
              <w:rPr>
                <w:color w:val="000000"/>
                <w:spacing w:val="-4"/>
                <w:sz w:val="20"/>
                <w:szCs w:val="22"/>
                <w:lang w:val="en-US"/>
              </w:rPr>
              <w:t>-</w:t>
            </w: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b/>
                <w:sz w:val="20"/>
              </w:rPr>
              <w:t>Объекты электроснабжения сельского поселения</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p>
        </w:tc>
        <w:tc>
          <w:tcPr>
            <w:tcW w:w="3259" w:type="dxa"/>
            <w:gridSpan w:val="3"/>
            <w:vAlign w:val="center"/>
          </w:tcPr>
          <w:p w:rsidR="00986C9C" w:rsidRPr="00FB7DF5" w:rsidRDefault="00986C9C" w:rsidP="00183BE2">
            <w:pPr>
              <w:jc w:val="center"/>
              <w:rPr>
                <w:spacing w:val="-6"/>
                <w:sz w:val="20"/>
                <w:szCs w:val="22"/>
              </w:rPr>
            </w:pP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rPr>
            </w:pP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sz w:val="20"/>
              </w:rPr>
              <w:t>Комплекс сооружений электроснабжения</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r w:rsidRPr="00FB7DF5">
              <w:rPr>
                <w:spacing w:val="-8"/>
                <w:sz w:val="20"/>
                <w:szCs w:val="22"/>
              </w:rPr>
              <w:t>Объем электропотребления, кВт ч/год на 1 чел.</w:t>
            </w:r>
          </w:p>
        </w:tc>
        <w:tc>
          <w:tcPr>
            <w:tcW w:w="3259" w:type="dxa"/>
            <w:gridSpan w:val="3"/>
            <w:vAlign w:val="center"/>
          </w:tcPr>
          <w:p w:rsidR="00986C9C" w:rsidRPr="00FB7DF5" w:rsidRDefault="00986C9C" w:rsidP="00183BE2">
            <w:pPr>
              <w:jc w:val="center"/>
              <w:rPr>
                <w:spacing w:val="-6"/>
                <w:sz w:val="20"/>
                <w:szCs w:val="22"/>
              </w:rPr>
            </w:pPr>
            <w:r w:rsidRPr="00FB7DF5">
              <w:rPr>
                <w:spacing w:val="-6"/>
                <w:sz w:val="20"/>
                <w:szCs w:val="22"/>
              </w:rPr>
              <w:t>950</w:t>
            </w: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lang w:val="en-US"/>
              </w:rPr>
            </w:pPr>
            <w:r w:rsidRPr="00FB7DF5">
              <w:rPr>
                <w:color w:val="000000"/>
                <w:spacing w:val="-4"/>
                <w:sz w:val="20"/>
                <w:szCs w:val="22"/>
                <w:lang w:val="en-US"/>
              </w:rPr>
              <w:t>-</w:t>
            </w: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b/>
                <w:sz w:val="20"/>
              </w:rPr>
              <w:t>Объекты теплоснабжения сельского поселения</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p>
        </w:tc>
        <w:tc>
          <w:tcPr>
            <w:tcW w:w="3259" w:type="dxa"/>
            <w:gridSpan w:val="3"/>
            <w:vAlign w:val="center"/>
          </w:tcPr>
          <w:p w:rsidR="00986C9C" w:rsidRPr="00FB7DF5" w:rsidRDefault="00986C9C" w:rsidP="00183BE2">
            <w:pPr>
              <w:jc w:val="center"/>
              <w:rPr>
                <w:spacing w:val="-6"/>
                <w:sz w:val="20"/>
                <w:szCs w:val="22"/>
              </w:rPr>
            </w:pP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rPr>
            </w:pP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sz w:val="20"/>
              </w:rPr>
              <w:t>Комплекс сооружений теплоснабжения</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r w:rsidRPr="00FB7DF5">
              <w:rPr>
                <w:spacing w:val="-8"/>
                <w:sz w:val="20"/>
                <w:szCs w:val="22"/>
              </w:rPr>
              <w:t>Объем теплопотребления, МДж/год на 1 чел.</w:t>
            </w:r>
          </w:p>
        </w:tc>
        <w:tc>
          <w:tcPr>
            <w:tcW w:w="3259" w:type="dxa"/>
            <w:gridSpan w:val="3"/>
            <w:vAlign w:val="center"/>
          </w:tcPr>
          <w:p w:rsidR="00986C9C" w:rsidRPr="00FB7DF5" w:rsidRDefault="00986C9C" w:rsidP="00183BE2">
            <w:pPr>
              <w:jc w:val="center"/>
              <w:rPr>
                <w:spacing w:val="-6"/>
                <w:sz w:val="20"/>
                <w:szCs w:val="22"/>
              </w:rPr>
            </w:pPr>
            <w:r w:rsidRPr="00FB7DF5">
              <w:rPr>
                <w:spacing w:val="-6"/>
                <w:sz w:val="20"/>
                <w:szCs w:val="22"/>
              </w:rPr>
              <w:t>1680</w:t>
            </w: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lang w:val="en-US"/>
              </w:rPr>
            </w:pPr>
            <w:r w:rsidRPr="00FB7DF5">
              <w:rPr>
                <w:color w:val="000000"/>
                <w:spacing w:val="-4"/>
                <w:sz w:val="20"/>
                <w:szCs w:val="22"/>
                <w:lang w:val="en-US"/>
              </w:rPr>
              <w:t>-</w:t>
            </w: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b/>
                <w:sz w:val="20"/>
              </w:rPr>
              <w:t>Объекты водоснабжения сельского поселения</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p>
        </w:tc>
        <w:tc>
          <w:tcPr>
            <w:tcW w:w="3259" w:type="dxa"/>
            <w:gridSpan w:val="3"/>
            <w:vAlign w:val="center"/>
          </w:tcPr>
          <w:p w:rsidR="00986C9C" w:rsidRPr="00FB7DF5" w:rsidRDefault="00986C9C" w:rsidP="00183BE2">
            <w:pPr>
              <w:jc w:val="center"/>
              <w:rPr>
                <w:spacing w:val="-6"/>
                <w:sz w:val="20"/>
                <w:szCs w:val="22"/>
              </w:rPr>
            </w:pP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rPr>
            </w:pP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sz w:val="20"/>
              </w:rPr>
              <w:t>Комплекс сооружений водоснабжения</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r w:rsidRPr="00FB7DF5">
              <w:rPr>
                <w:spacing w:val="-8"/>
                <w:sz w:val="20"/>
                <w:szCs w:val="22"/>
              </w:rPr>
              <w:t xml:space="preserve">Объем водопотребления, </w:t>
            </w:r>
          </w:p>
          <w:p w:rsidR="00986C9C" w:rsidRPr="00FB7DF5" w:rsidRDefault="00986C9C" w:rsidP="00183BE2">
            <w:pPr>
              <w:tabs>
                <w:tab w:val="left" w:pos="6780"/>
              </w:tabs>
              <w:contextualSpacing/>
              <w:jc w:val="center"/>
              <w:rPr>
                <w:spacing w:val="-8"/>
                <w:sz w:val="20"/>
                <w:szCs w:val="22"/>
              </w:rPr>
            </w:pPr>
            <w:r w:rsidRPr="00FB7DF5">
              <w:rPr>
                <w:spacing w:val="-8"/>
                <w:sz w:val="20"/>
                <w:szCs w:val="22"/>
              </w:rPr>
              <w:t>л в сутки на 1 чел.</w:t>
            </w:r>
          </w:p>
        </w:tc>
        <w:tc>
          <w:tcPr>
            <w:tcW w:w="3259" w:type="dxa"/>
            <w:gridSpan w:val="3"/>
            <w:vAlign w:val="center"/>
          </w:tcPr>
          <w:p w:rsidR="00986C9C" w:rsidRPr="00FB7DF5" w:rsidRDefault="00986C9C" w:rsidP="00183BE2">
            <w:pPr>
              <w:jc w:val="center"/>
              <w:rPr>
                <w:spacing w:val="-6"/>
                <w:sz w:val="20"/>
                <w:szCs w:val="22"/>
              </w:rPr>
            </w:pPr>
            <w:r w:rsidRPr="00FB7DF5">
              <w:rPr>
                <w:spacing w:val="-6"/>
                <w:sz w:val="20"/>
                <w:szCs w:val="22"/>
              </w:rPr>
              <w:t>99</w:t>
            </w: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lang w:val="en-US"/>
              </w:rPr>
            </w:pPr>
            <w:r w:rsidRPr="00FB7DF5">
              <w:rPr>
                <w:color w:val="000000"/>
                <w:spacing w:val="-4"/>
                <w:sz w:val="20"/>
                <w:szCs w:val="22"/>
                <w:lang w:val="en-US"/>
              </w:rPr>
              <w:t>-</w:t>
            </w: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b/>
                <w:sz w:val="20"/>
              </w:rPr>
              <w:t>Объекты водоотведения сельского поселения</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p>
        </w:tc>
        <w:tc>
          <w:tcPr>
            <w:tcW w:w="3259" w:type="dxa"/>
            <w:gridSpan w:val="3"/>
            <w:vAlign w:val="center"/>
          </w:tcPr>
          <w:p w:rsidR="00986C9C" w:rsidRPr="00FB7DF5" w:rsidRDefault="00986C9C" w:rsidP="00183BE2">
            <w:pPr>
              <w:jc w:val="center"/>
              <w:rPr>
                <w:spacing w:val="-6"/>
                <w:sz w:val="20"/>
                <w:szCs w:val="22"/>
              </w:rPr>
            </w:pP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rPr>
            </w:pP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sz w:val="20"/>
              </w:rPr>
              <w:t>Комплекс сооружений водоотведения</w:t>
            </w:r>
          </w:p>
        </w:tc>
        <w:tc>
          <w:tcPr>
            <w:tcW w:w="2931" w:type="dxa"/>
            <w:gridSpan w:val="4"/>
            <w:vAlign w:val="center"/>
          </w:tcPr>
          <w:p w:rsidR="00986C9C" w:rsidRPr="00FB7DF5" w:rsidRDefault="00986C9C" w:rsidP="00183BE2">
            <w:pPr>
              <w:tabs>
                <w:tab w:val="left" w:pos="6780"/>
              </w:tabs>
              <w:contextualSpacing/>
              <w:jc w:val="center"/>
              <w:rPr>
                <w:spacing w:val="-8"/>
                <w:sz w:val="20"/>
                <w:szCs w:val="22"/>
              </w:rPr>
            </w:pPr>
            <w:r w:rsidRPr="00FB7DF5">
              <w:rPr>
                <w:spacing w:val="-8"/>
                <w:sz w:val="20"/>
                <w:szCs w:val="22"/>
              </w:rPr>
              <w:t xml:space="preserve">Объем водоотведения, </w:t>
            </w:r>
          </w:p>
          <w:p w:rsidR="00986C9C" w:rsidRPr="00FB7DF5" w:rsidRDefault="00986C9C" w:rsidP="00183BE2">
            <w:pPr>
              <w:tabs>
                <w:tab w:val="left" w:pos="6780"/>
              </w:tabs>
              <w:contextualSpacing/>
              <w:jc w:val="center"/>
              <w:rPr>
                <w:spacing w:val="-8"/>
                <w:sz w:val="20"/>
                <w:szCs w:val="22"/>
              </w:rPr>
            </w:pPr>
            <w:r w:rsidRPr="00FB7DF5">
              <w:rPr>
                <w:spacing w:val="-8"/>
                <w:sz w:val="20"/>
                <w:szCs w:val="22"/>
              </w:rPr>
              <w:t>л в сутки на 1 чел.</w:t>
            </w:r>
          </w:p>
        </w:tc>
        <w:tc>
          <w:tcPr>
            <w:tcW w:w="3259" w:type="dxa"/>
            <w:gridSpan w:val="3"/>
            <w:vAlign w:val="center"/>
          </w:tcPr>
          <w:p w:rsidR="00986C9C" w:rsidRPr="00FB7DF5" w:rsidRDefault="00986C9C" w:rsidP="00183BE2">
            <w:pPr>
              <w:jc w:val="center"/>
              <w:rPr>
                <w:spacing w:val="-6"/>
                <w:sz w:val="20"/>
                <w:szCs w:val="22"/>
              </w:rPr>
            </w:pPr>
            <w:r w:rsidRPr="00FB7DF5">
              <w:rPr>
                <w:spacing w:val="-6"/>
                <w:sz w:val="20"/>
                <w:szCs w:val="22"/>
              </w:rPr>
              <w:t>99</w:t>
            </w:r>
          </w:p>
        </w:tc>
        <w:tc>
          <w:tcPr>
            <w:tcW w:w="2125" w:type="dxa"/>
            <w:gridSpan w:val="4"/>
            <w:vAlign w:val="center"/>
          </w:tcPr>
          <w:p w:rsidR="00986C9C" w:rsidRPr="00FB7DF5" w:rsidRDefault="00986C9C" w:rsidP="00183BE2">
            <w:pPr>
              <w:jc w:val="center"/>
              <w:rPr>
                <w:color w:val="000000"/>
                <w:spacing w:val="-4"/>
                <w:sz w:val="20"/>
                <w:szCs w:val="22"/>
              </w:rPr>
            </w:pPr>
          </w:p>
        </w:tc>
        <w:tc>
          <w:tcPr>
            <w:tcW w:w="3383" w:type="dxa"/>
            <w:vAlign w:val="center"/>
          </w:tcPr>
          <w:p w:rsidR="00986C9C" w:rsidRPr="00FB7DF5" w:rsidRDefault="00986C9C" w:rsidP="00183BE2">
            <w:pPr>
              <w:jc w:val="center"/>
              <w:rPr>
                <w:color w:val="000000"/>
                <w:spacing w:val="-4"/>
                <w:sz w:val="20"/>
                <w:szCs w:val="22"/>
                <w:lang w:val="en-US"/>
              </w:rPr>
            </w:pPr>
            <w:r w:rsidRPr="00FB7DF5">
              <w:rPr>
                <w:color w:val="000000"/>
                <w:spacing w:val="-4"/>
                <w:sz w:val="20"/>
                <w:szCs w:val="22"/>
                <w:lang w:val="en-US"/>
              </w:rPr>
              <w:t>-</w:t>
            </w:r>
          </w:p>
        </w:tc>
      </w:tr>
      <w:tr w:rsidR="00986C9C" w:rsidRPr="00FB7DF5" w:rsidTr="00183BE2">
        <w:trPr>
          <w:trHeight w:val="496"/>
        </w:trPr>
        <w:tc>
          <w:tcPr>
            <w:tcW w:w="14425" w:type="dxa"/>
            <w:gridSpan w:val="13"/>
            <w:vAlign w:val="center"/>
          </w:tcPr>
          <w:p w:rsidR="00986C9C" w:rsidRPr="00FB7DF5" w:rsidRDefault="00986C9C" w:rsidP="00183BE2">
            <w:pPr>
              <w:jc w:val="center"/>
              <w:rPr>
                <w:color w:val="000000"/>
                <w:spacing w:val="-4"/>
                <w:sz w:val="20"/>
                <w:szCs w:val="22"/>
              </w:rPr>
            </w:pPr>
            <w:r w:rsidRPr="00FB7DF5">
              <w:rPr>
                <w:b/>
                <w:color w:val="000000"/>
                <w:spacing w:val="-4"/>
                <w:sz w:val="20"/>
                <w:szCs w:val="22"/>
              </w:rPr>
              <w:t>Автомобильные дороги местного значения и транспортное обслуживание населения</w:t>
            </w: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b/>
                <w:sz w:val="20"/>
              </w:rPr>
              <w:t>Объекты автомобильных дорог сельского поселения</w:t>
            </w:r>
          </w:p>
        </w:tc>
        <w:tc>
          <w:tcPr>
            <w:tcW w:w="2891" w:type="dxa"/>
            <w:vAlign w:val="center"/>
          </w:tcPr>
          <w:p w:rsidR="00986C9C" w:rsidRPr="00FB7DF5" w:rsidRDefault="00986C9C" w:rsidP="00183BE2">
            <w:pPr>
              <w:tabs>
                <w:tab w:val="left" w:pos="6780"/>
              </w:tabs>
              <w:contextualSpacing/>
              <w:jc w:val="center"/>
              <w:rPr>
                <w:spacing w:val="-8"/>
                <w:sz w:val="20"/>
                <w:szCs w:val="22"/>
              </w:rPr>
            </w:pPr>
          </w:p>
        </w:tc>
        <w:tc>
          <w:tcPr>
            <w:tcW w:w="3262" w:type="dxa"/>
            <w:gridSpan w:val="4"/>
            <w:vAlign w:val="center"/>
          </w:tcPr>
          <w:p w:rsidR="00986C9C" w:rsidRPr="00FB7DF5" w:rsidRDefault="00986C9C" w:rsidP="00183BE2">
            <w:pPr>
              <w:jc w:val="center"/>
              <w:rPr>
                <w:spacing w:val="-6"/>
                <w:sz w:val="20"/>
                <w:szCs w:val="22"/>
              </w:rPr>
            </w:pPr>
          </w:p>
        </w:tc>
        <w:tc>
          <w:tcPr>
            <w:tcW w:w="2127" w:type="dxa"/>
            <w:gridSpan w:val="4"/>
            <w:vAlign w:val="center"/>
          </w:tcPr>
          <w:p w:rsidR="00986C9C" w:rsidRPr="00FB7DF5" w:rsidRDefault="00986C9C" w:rsidP="00183BE2">
            <w:pPr>
              <w:jc w:val="center"/>
              <w:rPr>
                <w:color w:val="000000"/>
                <w:spacing w:val="-4"/>
                <w:sz w:val="20"/>
                <w:szCs w:val="22"/>
              </w:rPr>
            </w:pPr>
          </w:p>
        </w:tc>
        <w:tc>
          <w:tcPr>
            <w:tcW w:w="3418" w:type="dxa"/>
            <w:gridSpan w:val="3"/>
            <w:vAlign w:val="center"/>
          </w:tcPr>
          <w:p w:rsidR="00986C9C" w:rsidRPr="00FB7DF5" w:rsidRDefault="00986C9C" w:rsidP="00183BE2">
            <w:pPr>
              <w:jc w:val="center"/>
              <w:rPr>
                <w:color w:val="000000"/>
                <w:spacing w:val="-4"/>
                <w:sz w:val="20"/>
                <w:szCs w:val="22"/>
              </w:rPr>
            </w:pP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sz w:val="20"/>
              </w:rPr>
              <w:t>Улично-дорожная сеть</w:t>
            </w:r>
          </w:p>
        </w:tc>
        <w:tc>
          <w:tcPr>
            <w:tcW w:w="2891" w:type="dxa"/>
            <w:vAlign w:val="center"/>
          </w:tcPr>
          <w:p w:rsidR="00986C9C" w:rsidRPr="00FB7DF5" w:rsidRDefault="00986C9C" w:rsidP="00183BE2">
            <w:pPr>
              <w:tabs>
                <w:tab w:val="left" w:pos="6780"/>
              </w:tabs>
              <w:contextualSpacing/>
              <w:jc w:val="center"/>
              <w:rPr>
                <w:spacing w:val="-8"/>
                <w:sz w:val="20"/>
                <w:szCs w:val="22"/>
              </w:rPr>
            </w:pPr>
            <w:r w:rsidRPr="00FB7DF5">
              <w:rPr>
                <w:spacing w:val="-8"/>
                <w:sz w:val="20"/>
                <w:szCs w:val="22"/>
              </w:rPr>
              <w:t>Плотность сети, км/ км</w:t>
            </w:r>
            <w:r w:rsidRPr="00FB7DF5">
              <w:rPr>
                <w:spacing w:val="-8"/>
                <w:sz w:val="20"/>
                <w:szCs w:val="22"/>
                <w:vertAlign w:val="superscript"/>
              </w:rPr>
              <w:t>2</w:t>
            </w:r>
          </w:p>
        </w:tc>
        <w:tc>
          <w:tcPr>
            <w:tcW w:w="3262" w:type="dxa"/>
            <w:gridSpan w:val="4"/>
            <w:vAlign w:val="center"/>
          </w:tcPr>
          <w:p w:rsidR="00986C9C" w:rsidRPr="00FB7DF5" w:rsidRDefault="00986C9C" w:rsidP="00183BE2">
            <w:pPr>
              <w:jc w:val="center"/>
              <w:rPr>
                <w:spacing w:val="-6"/>
                <w:sz w:val="20"/>
                <w:szCs w:val="22"/>
              </w:rPr>
            </w:pPr>
            <w:r w:rsidRPr="00FB7DF5">
              <w:rPr>
                <w:spacing w:val="-6"/>
                <w:sz w:val="20"/>
                <w:szCs w:val="22"/>
              </w:rPr>
              <w:t>4</w:t>
            </w:r>
          </w:p>
        </w:tc>
        <w:tc>
          <w:tcPr>
            <w:tcW w:w="2127" w:type="dxa"/>
            <w:gridSpan w:val="4"/>
            <w:vAlign w:val="center"/>
          </w:tcPr>
          <w:p w:rsidR="00986C9C" w:rsidRPr="00FB7DF5" w:rsidRDefault="00986C9C" w:rsidP="00183BE2">
            <w:pPr>
              <w:jc w:val="center"/>
              <w:rPr>
                <w:color w:val="000000"/>
                <w:spacing w:val="-4"/>
                <w:sz w:val="20"/>
                <w:szCs w:val="22"/>
              </w:rPr>
            </w:pPr>
          </w:p>
        </w:tc>
        <w:tc>
          <w:tcPr>
            <w:tcW w:w="3418" w:type="dxa"/>
            <w:gridSpan w:val="3"/>
            <w:vAlign w:val="center"/>
          </w:tcPr>
          <w:p w:rsidR="00986C9C" w:rsidRPr="00FB7DF5" w:rsidRDefault="00986C9C" w:rsidP="00183BE2">
            <w:pPr>
              <w:jc w:val="center"/>
              <w:rPr>
                <w:color w:val="000000"/>
                <w:spacing w:val="-4"/>
                <w:sz w:val="20"/>
                <w:szCs w:val="22"/>
              </w:rPr>
            </w:pPr>
            <w:r w:rsidRPr="00FB7DF5">
              <w:rPr>
                <w:color w:val="000000"/>
                <w:spacing w:val="-4"/>
                <w:sz w:val="20"/>
                <w:szCs w:val="22"/>
              </w:rPr>
              <w:t>-</w:t>
            </w: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sz w:val="20"/>
              </w:rPr>
              <w:t>Велосипедные и велопешеходные дорожки</w:t>
            </w:r>
          </w:p>
          <w:p w:rsidR="00986C9C" w:rsidRPr="00FB7DF5" w:rsidRDefault="00986C9C" w:rsidP="00183BE2">
            <w:pPr>
              <w:widowControl w:val="0"/>
              <w:jc w:val="center"/>
              <w:rPr>
                <w:sz w:val="20"/>
              </w:rPr>
            </w:pPr>
          </w:p>
        </w:tc>
        <w:tc>
          <w:tcPr>
            <w:tcW w:w="11698" w:type="dxa"/>
            <w:gridSpan w:val="12"/>
            <w:vAlign w:val="center"/>
          </w:tcPr>
          <w:p w:rsidR="00986C9C" w:rsidRPr="00FB7DF5" w:rsidRDefault="00986C9C" w:rsidP="00183BE2">
            <w:pPr>
              <w:jc w:val="center"/>
              <w:rPr>
                <w:color w:val="000000"/>
                <w:spacing w:val="-4"/>
                <w:sz w:val="20"/>
                <w:szCs w:val="22"/>
              </w:rPr>
            </w:pPr>
            <w:r w:rsidRPr="00FB7DF5">
              <w:rPr>
                <w:color w:val="000000"/>
                <w:spacing w:val="-4"/>
                <w:sz w:val="20"/>
                <w:szCs w:val="22"/>
              </w:rPr>
              <w:t>(см. примечание 1)</w:t>
            </w: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b/>
                <w:sz w:val="20"/>
              </w:rPr>
              <w:t>Объекты транспортного обслуживания населения сельского поселения</w:t>
            </w:r>
          </w:p>
        </w:tc>
        <w:tc>
          <w:tcPr>
            <w:tcW w:w="2891" w:type="dxa"/>
            <w:vAlign w:val="center"/>
          </w:tcPr>
          <w:p w:rsidR="00986C9C" w:rsidRPr="00FB7DF5" w:rsidRDefault="00986C9C" w:rsidP="00183BE2">
            <w:pPr>
              <w:tabs>
                <w:tab w:val="left" w:pos="6780"/>
              </w:tabs>
              <w:contextualSpacing/>
              <w:jc w:val="center"/>
              <w:rPr>
                <w:spacing w:val="-8"/>
                <w:sz w:val="20"/>
                <w:szCs w:val="22"/>
              </w:rPr>
            </w:pPr>
          </w:p>
        </w:tc>
        <w:tc>
          <w:tcPr>
            <w:tcW w:w="3262" w:type="dxa"/>
            <w:gridSpan w:val="4"/>
            <w:vAlign w:val="center"/>
          </w:tcPr>
          <w:p w:rsidR="00986C9C" w:rsidRPr="00FB7DF5" w:rsidRDefault="00986C9C" w:rsidP="00183BE2">
            <w:pPr>
              <w:jc w:val="center"/>
              <w:rPr>
                <w:spacing w:val="-6"/>
                <w:sz w:val="20"/>
                <w:szCs w:val="22"/>
              </w:rPr>
            </w:pPr>
          </w:p>
        </w:tc>
        <w:tc>
          <w:tcPr>
            <w:tcW w:w="2127" w:type="dxa"/>
            <w:gridSpan w:val="4"/>
            <w:vAlign w:val="center"/>
          </w:tcPr>
          <w:p w:rsidR="00986C9C" w:rsidRPr="00FB7DF5" w:rsidRDefault="00986C9C" w:rsidP="00183BE2">
            <w:pPr>
              <w:jc w:val="center"/>
              <w:rPr>
                <w:color w:val="000000"/>
                <w:spacing w:val="-4"/>
                <w:sz w:val="20"/>
                <w:szCs w:val="22"/>
              </w:rPr>
            </w:pPr>
          </w:p>
        </w:tc>
        <w:tc>
          <w:tcPr>
            <w:tcW w:w="3418" w:type="dxa"/>
            <w:gridSpan w:val="3"/>
            <w:vAlign w:val="center"/>
          </w:tcPr>
          <w:p w:rsidR="00986C9C" w:rsidRPr="00FB7DF5" w:rsidRDefault="00986C9C" w:rsidP="00183BE2">
            <w:pPr>
              <w:jc w:val="center"/>
              <w:rPr>
                <w:color w:val="000000"/>
                <w:spacing w:val="-4"/>
                <w:sz w:val="20"/>
                <w:szCs w:val="22"/>
              </w:rPr>
            </w:pP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sz w:val="20"/>
              </w:rPr>
              <w:t>Остановочный пункт</w:t>
            </w:r>
          </w:p>
        </w:tc>
        <w:tc>
          <w:tcPr>
            <w:tcW w:w="2891" w:type="dxa"/>
            <w:vAlign w:val="center"/>
          </w:tcPr>
          <w:p w:rsidR="00986C9C" w:rsidRPr="00FB7DF5" w:rsidRDefault="00986C9C" w:rsidP="00183BE2">
            <w:pPr>
              <w:tabs>
                <w:tab w:val="left" w:pos="6780"/>
              </w:tabs>
              <w:contextualSpacing/>
              <w:jc w:val="center"/>
              <w:rPr>
                <w:spacing w:val="-8"/>
                <w:sz w:val="20"/>
                <w:szCs w:val="22"/>
              </w:rPr>
            </w:pPr>
            <w:r w:rsidRPr="00FB7DF5">
              <w:rPr>
                <w:spacing w:val="-8"/>
                <w:sz w:val="20"/>
                <w:szCs w:val="22"/>
              </w:rPr>
              <w:t>Количество объектов</w:t>
            </w:r>
          </w:p>
        </w:tc>
        <w:tc>
          <w:tcPr>
            <w:tcW w:w="3262" w:type="dxa"/>
            <w:gridSpan w:val="4"/>
            <w:vAlign w:val="center"/>
          </w:tcPr>
          <w:p w:rsidR="00986C9C" w:rsidRPr="00FB7DF5" w:rsidRDefault="00986C9C" w:rsidP="00183BE2">
            <w:pPr>
              <w:jc w:val="center"/>
              <w:rPr>
                <w:spacing w:val="-6"/>
                <w:sz w:val="20"/>
                <w:szCs w:val="22"/>
              </w:rPr>
            </w:pPr>
            <w:r w:rsidRPr="00FB7DF5">
              <w:rPr>
                <w:spacing w:val="-6"/>
                <w:sz w:val="20"/>
                <w:szCs w:val="22"/>
              </w:rPr>
              <w:t>1 на населенный пункт независимо от количества жителей</w:t>
            </w:r>
          </w:p>
        </w:tc>
        <w:tc>
          <w:tcPr>
            <w:tcW w:w="2127" w:type="dxa"/>
            <w:gridSpan w:val="4"/>
            <w:vAlign w:val="center"/>
          </w:tcPr>
          <w:p w:rsidR="00986C9C" w:rsidRPr="00FB7DF5" w:rsidRDefault="00986C9C" w:rsidP="00183BE2">
            <w:pPr>
              <w:jc w:val="center"/>
              <w:rPr>
                <w:color w:val="000000"/>
                <w:spacing w:val="-4"/>
                <w:sz w:val="20"/>
                <w:szCs w:val="22"/>
              </w:rPr>
            </w:pPr>
            <w:r w:rsidRPr="00FB7DF5">
              <w:rPr>
                <w:color w:val="000000"/>
                <w:spacing w:val="-4"/>
                <w:sz w:val="20"/>
                <w:szCs w:val="22"/>
              </w:rPr>
              <w:t>Пешеходная доступность, мин.</w:t>
            </w:r>
          </w:p>
        </w:tc>
        <w:tc>
          <w:tcPr>
            <w:tcW w:w="3418" w:type="dxa"/>
            <w:gridSpan w:val="3"/>
            <w:vAlign w:val="center"/>
          </w:tcPr>
          <w:p w:rsidR="00986C9C" w:rsidRPr="00FB7DF5" w:rsidRDefault="00986C9C" w:rsidP="00183BE2">
            <w:pPr>
              <w:jc w:val="center"/>
              <w:rPr>
                <w:color w:val="000000"/>
                <w:spacing w:val="-4"/>
                <w:sz w:val="20"/>
                <w:szCs w:val="22"/>
              </w:rPr>
            </w:pPr>
            <w:r w:rsidRPr="00FB7DF5">
              <w:rPr>
                <w:color w:val="000000"/>
                <w:spacing w:val="-4"/>
                <w:sz w:val="20"/>
                <w:szCs w:val="22"/>
              </w:rPr>
              <w:t>30</w:t>
            </w:r>
          </w:p>
        </w:tc>
      </w:tr>
      <w:tr w:rsidR="00986C9C" w:rsidRPr="00FB7DF5" w:rsidTr="00183BE2">
        <w:trPr>
          <w:trHeight w:val="496"/>
        </w:trPr>
        <w:tc>
          <w:tcPr>
            <w:tcW w:w="14425" w:type="dxa"/>
            <w:gridSpan w:val="13"/>
            <w:vAlign w:val="center"/>
          </w:tcPr>
          <w:p w:rsidR="00986C9C" w:rsidRPr="00FB7DF5" w:rsidRDefault="00986C9C" w:rsidP="00183BE2">
            <w:pPr>
              <w:jc w:val="center"/>
              <w:rPr>
                <w:color w:val="000000"/>
                <w:spacing w:val="-4"/>
                <w:sz w:val="20"/>
                <w:szCs w:val="22"/>
              </w:rPr>
            </w:pPr>
            <w:r w:rsidRPr="00FB7DF5">
              <w:rPr>
                <w:b/>
                <w:color w:val="000000"/>
                <w:spacing w:val="-4"/>
                <w:sz w:val="20"/>
                <w:szCs w:val="22"/>
              </w:rPr>
              <w:t>Физическая культура и массовый спорт</w:t>
            </w:r>
          </w:p>
        </w:tc>
      </w:tr>
      <w:tr w:rsidR="00986C9C" w:rsidRPr="00FB7DF5" w:rsidTr="00183BE2">
        <w:trPr>
          <w:trHeight w:val="496"/>
        </w:trPr>
        <w:tc>
          <w:tcPr>
            <w:tcW w:w="2727" w:type="dxa"/>
            <w:vAlign w:val="center"/>
          </w:tcPr>
          <w:p w:rsidR="00986C9C" w:rsidRPr="00FB7DF5" w:rsidRDefault="00986C9C" w:rsidP="00183BE2">
            <w:pPr>
              <w:widowControl w:val="0"/>
              <w:jc w:val="center"/>
              <w:rPr>
                <w:b/>
                <w:sz w:val="20"/>
              </w:rPr>
            </w:pPr>
            <w:r w:rsidRPr="00FB7DF5">
              <w:rPr>
                <w:b/>
                <w:sz w:val="20"/>
              </w:rPr>
              <w:t>Объекты физической культуры и массового спорта сельского поселения</w:t>
            </w:r>
          </w:p>
          <w:p w:rsidR="00986C9C" w:rsidRPr="00FB7DF5" w:rsidRDefault="00986C9C" w:rsidP="00183BE2">
            <w:pPr>
              <w:widowControl w:val="0"/>
              <w:jc w:val="center"/>
              <w:rPr>
                <w:b/>
                <w:sz w:val="20"/>
              </w:rPr>
            </w:pPr>
          </w:p>
          <w:p w:rsidR="00986C9C" w:rsidRPr="00FB7DF5" w:rsidRDefault="00986C9C" w:rsidP="00183BE2">
            <w:pPr>
              <w:widowControl w:val="0"/>
              <w:jc w:val="center"/>
              <w:rPr>
                <w:sz w:val="20"/>
              </w:rPr>
            </w:pPr>
          </w:p>
        </w:tc>
        <w:tc>
          <w:tcPr>
            <w:tcW w:w="2904" w:type="dxa"/>
            <w:gridSpan w:val="2"/>
            <w:vAlign w:val="center"/>
          </w:tcPr>
          <w:p w:rsidR="00986C9C" w:rsidRPr="00FB7DF5" w:rsidRDefault="00986C9C" w:rsidP="00183BE2">
            <w:pPr>
              <w:tabs>
                <w:tab w:val="left" w:pos="6780"/>
              </w:tabs>
              <w:contextualSpacing/>
              <w:jc w:val="center"/>
              <w:rPr>
                <w:spacing w:val="-8"/>
                <w:sz w:val="20"/>
                <w:szCs w:val="22"/>
              </w:rPr>
            </w:pPr>
          </w:p>
        </w:tc>
        <w:tc>
          <w:tcPr>
            <w:tcW w:w="3263" w:type="dxa"/>
            <w:gridSpan w:val="4"/>
            <w:vAlign w:val="center"/>
          </w:tcPr>
          <w:p w:rsidR="00986C9C" w:rsidRPr="00FB7DF5" w:rsidRDefault="00986C9C" w:rsidP="00183BE2">
            <w:pPr>
              <w:jc w:val="center"/>
              <w:rPr>
                <w:spacing w:val="-6"/>
                <w:sz w:val="20"/>
                <w:szCs w:val="22"/>
              </w:rPr>
            </w:pPr>
          </w:p>
        </w:tc>
        <w:tc>
          <w:tcPr>
            <w:tcW w:w="2128" w:type="dxa"/>
            <w:gridSpan w:val="4"/>
            <w:vAlign w:val="center"/>
          </w:tcPr>
          <w:p w:rsidR="00986C9C" w:rsidRPr="00FB7DF5" w:rsidRDefault="00986C9C" w:rsidP="00183BE2">
            <w:pPr>
              <w:jc w:val="center"/>
              <w:rPr>
                <w:color w:val="000000"/>
                <w:spacing w:val="-4"/>
                <w:sz w:val="20"/>
                <w:szCs w:val="22"/>
              </w:rPr>
            </w:pPr>
          </w:p>
        </w:tc>
        <w:tc>
          <w:tcPr>
            <w:tcW w:w="3403" w:type="dxa"/>
            <w:gridSpan w:val="2"/>
            <w:vAlign w:val="center"/>
          </w:tcPr>
          <w:p w:rsidR="00986C9C" w:rsidRPr="00FB7DF5" w:rsidRDefault="00986C9C" w:rsidP="00183BE2">
            <w:pPr>
              <w:jc w:val="center"/>
              <w:rPr>
                <w:color w:val="000000"/>
                <w:spacing w:val="-4"/>
                <w:sz w:val="20"/>
                <w:szCs w:val="22"/>
              </w:rPr>
            </w:pP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sz w:val="20"/>
              </w:rPr>
              <w:t>Спортивная площадка (плоскостное спортивное сооружение, включающее игровую спортивную площадку и (или) уличные тренажеры, турники)</w:t>
            </w:r>
          </w:p>
        </w:tc>
        <w:tc>
          <w:tcPr>
            <w:tcW w:w="2904" w:type="dxa"/>
            <w:gridSpan w:val="2"/>
            <w:vAlign w:val="center"/>
          </w:tcPr>
          <w:p w:rsidR="00986C9C" w:rsidRPr="00FB7DF5" w:rsidRDefault="00986C9C" w:rsidP="00183BE2">
            <w:pPr>
              <w:tabs>
                <w:tab w:val="left" w:pos="6780"/>
              </w:tabs>
              <w:contextualSpacing/>
              <w:jc w:val="center"/>
              <w:rPr>
                <w:spacing w:val="-8"/>
                <w:sz w:val="20"/>
                <w:szCs w:val="22"/>
              </w:rPr>
            </w:pPr>
            <w:r w:rsidRPr="00FB7DF5">
              <w:rPr>
                <w:spacing w:val="-8"/>
                <w:sz w:val="20"/>
                <w:szCs w:val="22"/>
              </w:rPr>
              <w:t>Количество объектов</w:t>
            </w:r>
          </w:p>
        </w:tc>
        <w:tc>
          <w:tcPr>
            <w:tcW w:w="3263" w:type="dxa"/>
            <w:gridSpan w:val="4"/>
            <w:vAlign w:val="center"/>
          </w:tcPr>
          <w:p w:rsidR="00986C9C" w:rsidRPr="00FB7DF5" w:rsidRDefault="00986C9C" w:rsidP="00183BE2">
            <w:pPr>
              <w:jc w:val="center"/>
              <w:rPr>
                <w:spacing w:val="-6"/>
                <w:sz w:val="20"/>
                <w:szCs w:val="22"/>
              </w:rPr>
            </w:pPr>
            <w:r w:rsidRPr="00FB7DF5">
              <w:rPr>
                <w:spacing w:val="-6"/>
                <w:sz w:val="20"/>
                <w:szCs w:val="22"/>
              </w:rPr>
              <w:t>Населенный пункт с числен-ностью населением менее 100 человек – не нормиру-ется</w:t>
            </w:r>
          </w:p>
          <w:p w:rsidR="00986C9C" w:rsidRPr="00FB7DF5" w:rsidRDefault="00986C9C" w:rsidP="00183BE2">
            <w:pPr>
              <w:jc w:val="center"/>
              <w:rPr>
                <w:spacing w:val="-6"/>
                <w:sz w:val="20"/>
                <w:szCs w:val="22"/>
              </w:rPr>
            </w:pPr>
          </w:p>
          <w:p w:rsidR="00986C9C" w:rsidRPr="00FB7DF5" w:rsidRDefault="00986C9C" w:rsidP="00183BE2">
            <w:pPr>
              <w:jc w:val="center"/>
              <w:rPr>
                <w:spacing w:val="-6"/>
                <w:sz w:val="20"/>
                <w:szCs w:val="22"/>
              </w:rPr>
            </w:pPr>
            <w:r w:rsidRPr="00FB7DF5">
              <w:rPr>
                <w:spacing w:val="-6"/>
                <w:sz w:val="20"/>
                <w:szCs w:val="22"/>
              </w:rPr>
              <w:t>1 на каждые 1000 человек населения населенного пункта но не менее 1 объекта</w:t>
            </w:r>
          </w:p>
        </w:tc>
        <w:tc>
          <w:tcPr>
            <w:tcW w:w="2128" w:type="dxa"/>
            <w:gridSpan w:val="4"/>
            <w:vAlign w:val="center"/>
          </w:tcPr>
          <w:p w:rsidR="00986C9C" w:rsidRPr="00FB7DF5" w:rsidRDefault="00986C9C" w:rsidP="00183BE2">
            <w:pPr>
              <w:jc w:val="center"/>
              <w:rPr>
                <w:color w:val="000000"/>
                <w:spacing w:val="-4"/>
                <w:sz w:val="20"/>
                <w:szCs w:val="22"/>
              </w:rPr>
            </w:pPr>
            <w:r w:rsidRPr="00FB7DF5">
              <w:rPr>
                <w:color w:val="000000"/>
                <w:spacing w:val="-4"/>
                <w:sz w:val="20"/>
                <w:szCs w:val="22"/>
              </w:rPr>
              <w:t>Пешеходная доступность, м</w:t>
            </w:r>
          </w:p>
        </w:tc>
        <w:tc>
          <w:tcPr>
            <w:tcW w:w="3403" w:type="dxa"/>
            <w:gridSpan w:val="2"/>
            <w:vAlign w:val="center"/>
          </w:tcPr>
          <w:p w:rsidR="00986C9C" w:rsidRPr="00FB7DF5" w:rsidRDefault="00986C9C" w:rsidP="00183BE2">
            <w:pPr>
              <w:jc w:val="center"/>
              <w:rPr>
                <w:color w:val="000000"/>
                <w:spacing w:val="-4"/>
                <w:sz w:val="20"/>
                <w:szCs w:val="22"/>
              </w:rPr>
            </w:pPr>
            <w:r w:rsidRPr="00FB7DF5">
              <w:rPr>
                <w:color w:val="000000"/>
                <w:spacing w:val="-4"/>
                <w:sz w:val="20"/>
                <w:szCs w:val="22"/>
              </w:rPr>
              <w:t>500</w:t>
            </w:r>
          </w:p>
        </w:tc>
      </w:tr>
      <w:tr w:rsidR="00986C9C" w:rsidRPr="00FB7DF5" w:rsidTr="00183BE2">
        <w:trPr>
          <w:trHeight w:val="496"/>
        </w:trPr>
        <w:tc>
          <w:tcPr>
            <w:tcW w:w="14425" w:type="dxa"/>
            <w:gridSpan w:val="13"/>
            <w:vAlign w:val="center"/>
          </w:tcPr>
          <w:p w:rsidR="00986C9C" w:rsidRPr="00FB7DF5" w:rsidRDefault="00986C9C" w:rsidP="00183BE2">
            <w:pPr>
              <w:jc w:val="center"/>
              <w:rPr>
                <w:b/>
                <w:color w:val="000000"/>
                <w:spacing w:val="-4"/>
                <w:sz w:val="20"/>
                <w:szCs w:val="22"/>
              </w:rPr>
            </w:pPr>
            <w:r w:rsidRPr="00FB7DF5">
              <w:rPr>
                <w:b/>
                <w:color w:val="000000"/>
                <w:spacing w:val="-4"/>
                <w:sz w:val="20"/>
                <w:szCs w:val="22"/>
              </w:rPr>
              <w:t>Ритуальные услуги</w:t>
            </w:r>
          </w:p>
        </w:tc>
      </w:tr>
      <w:tr w:rsidR="00986C9C" w:rsidRPr="00FB7DF5" w:rsidTr="00183BE2">
        <w:trPr>
          <w:trHeight w:val="496"/>
        </w:trPr>
        <w:tc>
          <w:tcPr>
            <w:tcW w:w="2727" w:type="dxa"/>
            <w:vAlign w:val="center"/>
          </w:tcPr>
          <w:p w:rsidR="00986C9C" w:rsidRPr="00FB7DF5" w:rsidRDefault="00986C9C" w:rsidP="00183BE2">
            <w:pPr>
              <w:widowControl w:val="0"/>
              <w:jc w:val="center"/>
              <w:rPr>
                <w:sz w:val="20"/>
              </w:rPr>
            </w:pPr>
            <w:r w:rsidRPr="00FB7DF5">
              <w:rPr>
                <w:b/>
                <w:sz w:val="20"/>
              </w:rPr>
              <w:t>Объекты обслуживания сельского  поселения</w:t>
            </w:r>
          </w:p>
        </w:tc>
        <w:tc>
          <w:tcPr>
            <w:tcW w:w="2910" w:type="dxa"/>
            <w:gridSpan w:val="3"/>
            <w:vAlign w:val="center"/>
          </w:tcPr>
          <w:p w:rsidR="00986C9C" w:rsidRPr="00FB7DF5" w:rsidRDefault="00986C9C" w:rsidP="00183BE2">
            <w:pPr>
              <w:tabs>
                <w:tab w:val="left" w:pos="6780"/>
              </w:tabs>
              <w:contextualSpacing/>
              <w:jc w:val="center"/>
              <w:rPr>
                <w:spacing w:val="-8"/>
                <w:sz w:val="20"/>
                <w:szCs w:val="22"/>
              </w:rPr>
            </w:pPr>
          </w:p>
        </w:tc>
        <w:tc>
          <w:tcPr>
            <w:tcW w:w="3257" w:type="dxa"/>
            <w:gridSpan w:val="3"/>
            <w:vAlign w:val="center"/>
          </w:tcPr>
          <w:p w:rsidR="00986C9C" w:rsidRPr="00FB7DF5" w:rsidRDefault="00986C9C" w:rsidP="00183BE2">
            <w:pPr>
              <w:jc w:val="center"/>
              <w:rPr>
                <w:spacing w:val="-6"/>
                <w:sz w:val="20"/>
                <w:szCs w:val="22"/>
              </w:rPr>
            </w:pPr>
          </w:p>
        </w:tc>
        <w:tc>
          <w:tcPr>
            <w:tcW w:w="2128" w:type="dxa"/>
            <w:gridSpan w:val="4"/>
            <w:vAlign w:val="center"/>
          </w:tcPr>
          <w:p w:rsidR="00986C9C" w:rsidRPr="00FB7DF5" w:rsidRDefault="00986C9C" w:rsidP="00183BE2">
            <w:pPr>
              <w:jc w:val="center"/>
              <w:rPr>
                <w:color w:val="000000"/>
                <w:spacing w:val="-4"/>
                <w:sz w:val="20"/>
                <w:szCs w:val="22"/>
              </w:rPr>
            </w:pPr>
          </w:p>
        </w:tc>
        <w:tc>
          <w:tcPr>
            <w:tcW w:w="3403" w:type="dxa"/>
            <w:gridSpan w:val="2"/>
            <w:vAlign w:val="center"/>
          </w:tcPr>
          <w:p w:rsidR="00986C9C" w:rsidRPr="00FB7DF5" w:rsidRDefault="00986C9C" w:rsidP="00183BE2">
            <w:pPr>
              <w:jc w:val="center"/>
              <w:rPr>
                <w:color w:val="000000"/>
                <w:spacing w:val="-4"/>
                <w:sz w:val="20"/>
                <w:szCs w:val="22"/>
              </w:rPr>
            </w:pPr>
          </w:p>
        </w:tc>
      </w:tr>
      <w:tr w:rsidR="00986C9C" w:rsidRPr="00FB7DF5" w:rsidTr="00183BE2">
        <w:trPr>
          <w:trHeight w:val="496"/>
        </w:trPr>
        <w:tc>
          <w:tcPr>
            <w:tcW w:w="2727" w:type="dxa"/>
            <w:vAlign w:val="center"/>
          </w:tcPr>
          <w:p w:rsidR="00986C9C" w:rsidRPr="00FB7DF5" w:rsidRDefault="00986C9C" w:rsidP="00183BE2">
            <w:pPr>
              <w:widowControl w:val="0"/>
              <w:jc w:val="center"/>
              <w:rPr>
                <w:b/>
                <w:sz w:val="20"/>
              </w:rPr>
            </w:pPr>
            <w:r w:rsidRPr="00FB7DF5">
              <w:rPr>
                <w:sz w:val="20"/>
              </w:rPr>
              <w:t>Кладбище традиционного захоронения</w:t>
            </w:r>
          </w:p>
        </w:tc>
        <w:tc>
          <w:tcPr>
            <w:tcW w:w="2910" w:type="dxa"/>
            <w:gridSpan w:val="3"/>
            <w:vAlign w:val="center"/>
          </w:tcPr>
          <w:p w:rsidR="00986C9C" w:rsidRPr="00FB7DF5" w:rsidRDefault="00986C9C" w:rsidP="00183BE2">
            <w:pPr>
              <w:tabs>
                <w:tab w:val="left" w:pos="6780"/>
              </w:tabs>
              <w:contextualSpacing/>
              <w:jc w:val="center"/>
              <w:rPr>
                <w:spacing w:val="-8"/>
                <w:sz w:val="20"/>
                <w:szCs w:val="22"/>
              </w:rPr>
            </w:pPr>
            <w:r w:rsidRPr="00FB7DF5">
              <w:rPr>
                <w:spacing w:val="-8"/>
                <w:sz w:val="20"/>
                <w:szCs w:val="22"/>
              </w:rPr>
              <w:t>Площадь территории, га на 1000 человек численности населения</w:t>
            </w:r>
          </w:p>
        </w:tc>
        <w:tc>
          <w:tcPr>
            <w:tcW w:w="3257" w:type="dxa"/>
            <w:gridSpan w:val="3"/>
            <w:vAlign w:val="center"/>
          </w:tcPr>
          <w:p w:rsidR="00986C9C" w:rsidRPr="00FB7DF5" w:rsidRDefault="00986C9C" w:rsidP="00183BE2">
            <w:pPr>
              <w:jc w:val="center"/>
              <w:rPr>
                <w:spacing w:val="-6"/>
                <w:sz w:val="20"/>
                <w:szCs w:val="22"/>
              </w:rPr>
            </w:pPr>
            <w:r>
              <w:rPr>
                <w:spacing w:val="-6"/>
                <w:sz w:val="20"/>
                <w:szCs w:val="22"/>
              </w:rPr>
              <w:t>0,24</w:t>
            </w:r>
          </w:p>
        </w:tc>
        <w:tc>
          <w:tcPr>
            <w:tcW w:w="2128" w:type="dxa"/>
            <w:gridSpan w:val="4"/>
            <w:vAlign w:val="center"/>
          </w:tcPr>
          <w:p w:rsidR="00986C9C" w:rsidRPr="00FB7DF5" w:rsidRDefault="00986C9C" w:rsidP="00183BE2">
            <w:pPr>
              <w:jc w:val="center"/>
              <w:rPr>
                <w:color w:val="000000"/>
                <w:spacing w:val="-4"/>
                <w:sz w:val="20"/>
                <w:szCs w:val="22"/>
              </w:rPr>
            </w:pPr>
          </w:p>
        </w:tc>
        <w:tc>
          <w:tcPr>
            <w:tcW w:w="3403" w:type="dxa"/>
            <w:gridSpan w:val="2"/>
            <w:vAlign w:val="center"/>
          </w:tcPr>
          <w:p w:rsidR="00986C9C" w:rsidRPr="00FB7DF5" w:rsidRDefault="00986C9C" w:rsidP="00183BE2">
            <w:pPr>
              <w:jc w:val="center"/>
              <w:rPr>
                <w:color w:val="000000"/>
                <w:spacing w:val="-4"/>
                <w:sz w:val="20"/>
                <w:szCs w:val="22"/>
              </w:rPr>
            </w:pPr>
          </w:p>
        </w:tc>
      </w:tr>
    </w:tbl>
    <w:p w:rsidR="00B67494" w:rsidRDefault="00B67494" w:rsidP="00B67494">
      <w:pPr>
        <w:widowControl w:val="0"/>
        <w:ind w:firstLine="709"/>
        <w:jc w:val="both"/>
        <w:rPr>
          <w:sz w:val="28"/>
          <w:szCs w:val="28"/>
        </w:rPr>
      </w:pPr>
    </w:p>
    <w:bookmarkEnd w:id="8"/>
    <w:p w:rsidR="00D614B3" w:rsidRPr="00FB7DF5" w:rsidRDefault="00A52425" w:rsidP="00A52425">
      <w:pPr>
        <w:autoSpaceDE w:val="0"/>
        <w:jc w:val="both"/>
        <w:rPr>
          <w:sz w:val="28"/>
          <w:szCs w:val="28"/>
        </w:rPr>
      </w:pPr>
      <w:r>
        <w:rPr>
          <w:sz w:val="28"/>
          <w:szCs w:val="28"/>
        </w:rPr>
        <w:t xml:space="preserve">          </w:t>
      </w:r>
      <w:r w:rsidR="00A1216F" w:rsidRPr="00FB7DF5">
        <w:rPr>
          <w:sz w:val="28"/>
          <w:szCs w:val="28"/>
        </w:rPr>
        <w:t>Примечание:</w:t>
      </w:r>
    </w:p>
    <w:p w:rsidR="00A1216F" w:rsidRPr="00FB7DF5" w:rsidRDefault="00A1216F" w:rsidP="00607FB0">
      <w:pPr>
        <w:autoSpaceDE w:val="0"/>
        <w:ind w:firstLine="709"/>
        <w:jc w:val="both"/>
        <w:rPr>
          <w:sz w:val="28"/>
          <w:szCs w:val="28"/>
        </w:rPr>
      </w:pPr>
      <w:r w:rsidRPr="00FB7DF5">
        <w:rPr>
          <w:sz w:val="28"/>
          <w:szCs w:val="28"/>
        </w:rPr>
        <w:t>1. Расчетные показатели для проектирования велосипед</w:t>
      </w:r>
      <w:r w:rsidR="00152E6C" w:rsidRPr="00FB7DF5">
        <w:rPr>
          <w:sz w:val="28"/>
          <w:szCs w:val="28"/>
        </w:rPr>
        <w:t>ных</w:t>
      </w:r>
      <w:r w:rsidRPr="00FB7DF5">
        <w:rPr>
          <w:sz w:val="28"/>
          <w:szCs w:val="28"/>
        </w:rPr>
        <w:t xml:space="preserve"> дорожек</w:t>
      </w:r>
      <w:r w:rsidR="00152E6C" w:rsidRPr="00FB7DF5">
        <w:rPr>
          <w:sz w:val="28"/>
          <w:szCs w:val="28"/>
        </w:rPr>
        <w:t>.</w:t>
      </w:r>
    </w:p>
    <w:p w:rsidR="00A1216F" w:rsidRPr="00FB7DF5" w:rsidRDefault="00A1216F" w:rsidP="00607FB0">
      <w:pPr>
        <w:autoSpaceDE w:val="0"/>
        <w:ind w:firstLine="709"/>
        <w:jc w:val="both"/>
        <w:rPr>
          <w:sz w:val="28"/>
          <w:szCs w:val="28"/>
        </w:rPr>
      </w:pPr>
      <w:r w:rsidRPr="00FB7DF5">
        <w:rPr>
          <w:sz w:val="28"/>
          <w:szCs w:val="28"/>
        </w:rPr>
        <w:t>В целях выполнения</w:t>
      </w:r>
      <w:r w:rsidR="00127A35" w:rsidRPr="00FB7DF5">
        <w:rPr>
          <w:sz w:val="28"/>
          <w:szCs w:val="28"/>
        </w:rPr>
        <w:t xml:space="preserve"> подпункта «а»</w:t>
      </w:r>
      <w:r w:rsidRPr="00FB7DF5">
        <w:rPr>
          <w:sz w:val="28"/>
          <w:szCs w:val="28"/>
        </w:rPr>
        <w:t xml:space="preserve"> пункта 2 части 6 Перечня поручений</w:t>
      </w:r>
      <w:r w:rsidR="00127A35" w:rsidRPr="00FB7DF5">
        <w:rPr>
          <w:sz w:val="28"/>
          <w:szCs w:val="28"/>
        </w:rPr>
        <w:t xml:space="preserve"> по итогам заседания Совета по развитию физической культуры и спорта, утвержденного</w:t>
      </w:r>
      <w:r w:rsidRPr="00FB7DF5">
        <w:rPr>
          <w:sz w:val="28"/>
          <w:szCs w:val="28"/>
        </w:rPr>
        <w:t xml:space="preserve"> Президент</w:t>
      </w:r>
      <w:r w:rsidR="00127A35" w:rsidRPr="00FB7DF5">
        <w:rPr>
          <w:sz w:val="28"/>
          <w:szCs w:val="28"/>
        </w:rPr>
        <w:t>ом</w:t>
      </w:r>
      <w:r w:rsidRPr="00FB7DF5">
        <w:rPr>
          <w:sz w:val="28"/>
          <w:szCs w:val="28"/>
        </w:rPr>
        <w:t xml:space="preserve"> Российской </w:t>
      </w:r>
      <w:r w:rsidR="00607FB0" w:rsidRPr="00FB7DF5">
        <w:rPr>
          <w:sz w:val="28"/>
          <w:szCs w:val="28"/>
        </w:rPr>
        <w:t>Ф</w:t>
      </w:r>
      <w:r w:rsidRPr="00FB7DF5">
        <w:rPr>
          <w:sz w:val="28"/>
          <w:szCs w:val="28"/>
        </w:rPr>
        <w:t>едерации от 22 ноября</w:t>
      </w:r>
      <w:r w:rsidR="00475522" w:rsidRPr="00FB7DF5">
        <w:rPr>
          <w:sz w:val="28"/>
          <w:szCs w:val="28"/>
        </w:rPr>
        <w:br/>
      </w:r>
      <w:r w:rsidRPr="00FB7DF5">
        <w:rPr>
          <w:sz w:val="28"/>
          <w:szCs w:val="28"/>
        </w:rPr>
        <w:t>2019 года № Пр-2397</w:t>
      </w:r>
      <w:r w:rsidR="00152E6C" w:rsidRPr="00FB7DF5">
        <w:rPr>
          <w:sz w:val="28"/>
          <w:szCs w:val="28"/>
        </w:rPr>
        <w:t>,</w:t>
      </w:r>
      <w:r w:rsidRPr="00FB7DF5">
        <w:rPr>
          <w:sz w:val="28"/>
          <w:szCs w:val="28"/>
        </w:rPr>
        <w:t xml:space="preserve"> обеспечить население велосипедными дорожками и полосами для велосипедистов.</w:t>
      </w:r>
    </w:p>
    <w:p w:rsidR="00607FB0" w:rsidRPr="00FB7DF5" w:rsidRDefault="00A1216F" w:rsidP="00607FB0">
      <w:pPr>
        <w:autoSpaceDE w:val="0"/>
        <w:ind w:firstLine="709"/>
        <w:jc w:val="both"/>
        <w:rPr>
          <w:sz w:val="28"/>
          <w:szCs w:val="28"/>
        </w:rPr>
      </w:pPr>
      <w:r w:rsidRPr="00FB7DF5">
        <w:rPr>
          <w:sz w:val="28"/>
          <w:szCs w:val="28"/>
        </w:rPr>
        <w:t>Велосипедные и велопешеходные дорожки следуетустраивать за пределами проезжей части дорог при соотношениях интенсивност</w:t>
      </w:r>
      <w:r w:rsidR="005C18B7" w:rsidRPr="00FB7DF5">
        <w:rPr>
          <w:sz w:val="28"/>
          <w:szCs w:val="28"/>
        </w:rPr>
        <w:t>и</w:t>
      </w:r>
      <w:r w:rsidRPr="00FB7DF5">
        <w:rPr>
          <w:sz w:val="28"/>
          <w:szCs w:val="28"/>
        </w:rPr>
        <w:t xml:space="preserve"> движения автомобилей и велосипе</w:t>
      </w:r>
      <w:r w:rsidR="0001040B" w:rsidRPr="00FB7DF5">
        <w:rPr>
          <w:sz w:val="28"/>
          <w:szCs w:val="28"/>
        </w:rPr>
        <w:t>дистов</w:t>
      </w:r>
      <w:r w:rsidR="00B436BA" w:rsidRPr="00FB7DF5">
        <w:rPr>
          <w:sz w:val="28"/>
          <w:szCs w:val="28"/>
        </w:rPr>
        <w:t xml:space="preserve"> согласно</w:t>
      </w:r>
      <w:r w:rsidR="0001040B" w:rsidRPr="00FB7DF5">
        <w:rPr>
          <w:sz w:val="28"/>
          <w:szCs w:val="28"/>
        </w:rPr>
        <w:t xml:space="preserve"> таблице 1.1</w:t>
      </w:r>
      <w:r w:rsidRPr="00FB7DF5">
        <w:rPr>
          <w:sz w:val="28"/>
          <w:szCs w:val="28"/>
        </w:rPr>
        <w:t xml:space="preserve">. </w:t>
      </w:r>
    </w:p>
    <w:p w:rsidR="0070407E" w:rsidRPr="00FB7DF5" w:rsidRDefault="0070407E" w:rsidP="00607FB0">
      <w:pPr>
        <w:autoSpaceDE w:val="0"/>
        <w:ind w:firstLine="709"/>
        <w:jc w:val="both"/>
        <w:rPr>
          <w:sz w:val="28"/>
          <w:szCs w:val="28"/>
        </w:rPr>
      </w:pPr>
    </w:p>
    <w:p w:rsidR="001A489A" w:rsidRPr="00FB7DF5" w:rsidRDefault="001A489A" w:rsidP="00607FB0">
      <w:pPr>
        <w:autoSpaceDE w:val="0"/>
        <w:ind w:firstLine="709"/>
        <w:jc w:val="right"/>
        <w:rPr>
          <w:sz w:val="28"/>
          <w:szCs w:val="28"/>
        </w:rPr>
      </w:pPr>
    </w:p>
    <w:p w:rsidR="00A1216F" w:rsidRPr="00FB7DF5" w:rsidRDefault="00607FB0" w:rsidP="00607FB0">
      <w:pPr>
        <w:autoSpaceDE w:val="0"/>
        <w:ind w:firstLine="709"/>
        <w:jc w:val="right"/>
        <w:rPr>
          <w:sz w:val="28"/>
          <w:szCs w:val="28"/>
        </w:rPr>
      </w:pPr>
      <w:r w:rsidRPr="00FB7DF5">
        <w:rPr>
          <w:sz w:val="28"/>
          <w:szCs w:val="28"/>
        </w:rPr>
        <w:t>Таблица 1.1</w:t>
      </w:r>
    </w:p>
    <w:p w:rsidR="0070407E" w:rsidRPr="00FB7DF5" w:rsidRDefault="0070407E" w:rsidP="00607FB0">
      <w:pPr>
        <w:autoSpaceDE w:val="0"/>
        <w:ind w:firstLine="709"/>
        <w:jc w:val="right"/>
        <w:rPr>
          <w:sz w:val="28"/>
          <w:szCs w:val="28"/>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0"/>
        <w:gridCol w:w="1843"/>
        <w:gridCol w:w="1701"/>
        <w:gridCol w:w="1843"/>
        <w:gridCol w:w="1842"/>
        <w:gridCol w:w="1985"/>
      </w:tblGrid>
      <w:tr w:rsidR="00A1216F" w:rsidRPr="00FB7DF5" w:rsidTr="00607FB0">
        <w:trPr>
          <w:trHeight w:val="345"/>
          <w:jc w:val="center"/>
        </w:trPr>
        <w:tc>
          <w:tcPr>
            <w:tcW w:w="5240" w:type="dxa"/>
            <w:vAlign w:val="center"/>
          </w:tcPr>
          <w:p w:rsidR="00A1216F" w:rsidRPr="00FB7DF5" w:rsidRDefault="00A1216F" w:rsidP="00A1216F">
            <w:r w:rsidRPr="00FB7DF5">
              <w:t>Фактическая интенсивность движения автомобилей (суммарная в двух направлениях), авт./ч</w:t>
            </w:r>
          </w:p>
          <w:p w:rsidR="00791061" w:rsidRPr="00FB7DF5" w:rsidRDefault="00791061" w:rsidP="00A1216F"/>
        </w:tc>
        <w:tc>
          <w:tcPr>
            <w:tcW w:w="1843" w:type="dxa"/>
            <w:vAlign w:val="center"/>
          </w:tcPr>
          <w:p w:rsidR="00A1216F" w:rsidRPr="00FB7DF5" w:rsidRDefault="00A1216F" w:rsidP="00A1216F">
            <w:r w:rsidRPr="00FB7DF5">
              <w:t>до 400</w:t>
            </w:r>
          </w:p>
        </w:tc>
        <w:tc>
          <w:tcPr>
            <w:tcW w:w="1701" w:type="dxa"/>
            <w:vAlign w:val="center"/>
          </w:tcPr>
          <w:p w:rsidR="00A1216F" w:rsidRPr="00FB7DF5" w:rsidRDefault="00A1216F" w:rsidP="00A1216F">
            <w:r w:rsidRPr="00FB7DF5">
              <w:t>600</w:t>
            </w:r>
          </w:p>
        </w:tc>
        <w:tc>
          <w:tcPr>
            <w:tcW w:w="1843" w:type="dxa"/>
            <w:vAlign w:val="center"/>
          </w:tcPr>
          <w:p w:rsidR="00A1216F" w:rsidRPr="00FB7DF5" w:rsidRDefault="00A1216F" w:rsidP="00A1216F">
            <w:r w:rsidRPr="00FB7DF5">
              <w:t>800</w:t>
            </w:r>
          </w:p>
        </w:tc>
        <w:tc>
          <w:tcPr>
            <w:tcW w:w="1842" w:type="dxa"/>
            <w:vAlign w:val="center"/>
          </w:tcPr>
          <w:p w:rsidR="00A1216F" w:rsidRPr="00FB7DF5" w:rsidRDefault="00A1216F" w:rsidP="00A1216F">
            <w:r w:rsidRPr="00FB7DF5">
              <w:t>1000</w:t>
            </w:r>
          </w:p>
        </w:tc>
        <w:tc>
          <w:tcPr>
            <w:tcW w:w="1985" w:type="dxa"/>
            <w:vAlign w:val="center"/>
          </w:tcPr>
          <w:p w:rsidR="00A1216F" w:rsidRPr="00FB7DF5" w:rsidRDefault="00A1216F" w:rsidP="00A1216F">
            <w:r w:rsidRPr="00FB7DF5">
              <w:t>1200</w:t>
            </w:r>
          </w:p>
        </w:tc>
      </w:tr>
      <w:tr w:rsidR="00A1216F" w:rsidRPr="00FB7DF5" w:rsidTr="00607FB0">
        <w:trPr>
          <w:trHeight w:val="345"/>
          <w:jc w:val="center"/>
        </w:trPr>
        <w:tc>
          <w:tcPr>
            <w:tcW w:w="5240" w:type="dxa"/>
            <w:vAlign w:val="center"/>
          </w:tcPr>
          <w:p w:rsidR="00A1216F" w:rsidRPr="00FB7DF5" w:rsidRDefault="00A1216F" w:rsidP="00A1216F">
            <w:r w:rsidRPr="00FB7DF5">
              <w:t>Расчетная интенсивность движения велосипедистов, вел./ч</w:t>
            </w:r>
          </w:p>
          <w:p w:rsidR="00791061" w:rsidRPr="00FB7DF5" w:rsidRDefault="00791061" w:rsidP="00A1216F"/>
        </w:tc>
        <w:tc>
          <w:tcPr>
            <w:tcW w:w="1843" w:type="dxa"/>
            <w:vAlign w:val="center"/>
          </w:tcPr>
          <w:p w:rsidR="00A1216F" w:rsidRPr="00FB7DF5" w:rsidRDefault="00A1216F" w:rsidP="00A1216F">
            <w:r w:rsidRPr="00FB7DF5">
              <w:t>70</w:t>
            </w:r>
          </w:p>
        </w:tc>
        <w:tc>
          <w:tcPr>
            <w:tcW w:w="1701" w:type="dxa"/>
            <w:vAlign w:val="center"/>
          </w:tcPr>
          <w:p w:rsidR="00A1216F" w:rsidRPr="00FB7DF5" w:rsidRDefault="00A1216F" w:rsidP="00A1216F">
            <w:r w:rsidRPr="00FB7DF5">
              <w:t>50</w:t>
            </w:r>
          </w:p>
        </w:tc>
        <w:tc>
          <w:tcPr>
            <w:tcW w:w="1843" w:type="dxa"/>
            <w:vAlign w:val="center"/>
          </w:tcPr>
          <w:p w:rsidR="00A1216F" w:rsidRPr="00FB7DF5" w:rsidRDefault="00A1216F" w:rsidP="00A1216F">
            <w:r w:rsidRPr="00FB7DF5">
              <w:t>30</w:t>
            </w:r>
          </w:p>
        </w:tc>
        <w:tc>
          <w:tcPr>
            <w:tcW w:w="1842" w:type="dxa"/>
            <w:vAlign w:val="center"/>
          </w:tcPr>
          <w:p w:rsidR="00A1216F" w:rsidRPr="00FB7DF5" w:rsidRDefault="00A1216F" w:rsidP="00A1216F">
            <w:r w:rsidRPr="00FB7DF5">
              <w:t>20</w:t>
            </w:r>
          </w:p>
        </w:tc>
        <w:tc>
          <w:tcPr>
            <w:tcW w:w="1985" w:type="dxa"/>
            <w:vAlign w:val="center"/>
          </w:tcPr>
          <w:p w:rsidR="00A1216F" w:rsidRPr="00FB7DF5" w:rsidRDefault="00A1216F" w:rsidP="00A1216F">
            <w:r w:rsidRPr="00FB7DF5">
              <w:t>15</w:t>
            </w:r>
          </w:p>
        </w:tc>
      </w:tr>
    </w:tbl>
    <w:p w:rsidR="00B436BA" w:rsidRPr="00FB7DF5" w:rsidRDefault="00B436BA" w:rsidP="00B436BA">
      <w:pPr>
        <w:autoSpaceDE w:val="0"/>
        <w:ind w:firstLine="709"/>
        <w:jc w:val="both"/>
        <w:rPr>
          <w:sz w:val="28"/>
          <w:szCs w:val="28"/>
        </w:rPr>
      </w:pPr>
    </w:p>
    <w:p w:rsidR="00B436BA" w:rsidRPr="00FB7DF5" w:rsidRDefault="00B436BA" w:rsidP="00B436BA">
      <w:pPr>
        <w:autoSpaceDE w:val="0"/>
        <w:ind w:firstLine="709"/>
        <w:jc w:val="both"/>
        <w:rPr>
          <w:sz w:val="28"/>
          <w:szCs w:val="28"/>
        </w:rPr>
      </w:pPr>
      <w:r w:rsidRPr="00FB7DF5">
        <w:rPr>
          <w:sz w:val="28"/>
          <w:szCs w:val="28"/>
        </w:rPr>
        <w:t>Полосы для велосипедистов на проезжей части допускается устраивать на обычных автомобильных дорогах с интенсивностью движения менее 2000 авт./сут</w:t>
      </w:r>
      <w:r w:rsidR="00152E6C" w:rsidRPr="00FB7DF5">
        <w:rPr>
          <w:sz w:val="28"/>
          <w:szCs w:val="28"/>
        </w:rPr>
        <w:t>.</w:t>
      </w:r>
      <w:r w:rsidRPr="00FB7DF5">
        <w:rPr>
          <w:sz w:val="28"/>
          <w:szCs w:val="28"/>
        </w:rPr>
        <w:t xml:space="preserve"> (до 150 авт./ч</w:t>
      </w:r>
      <w:r w:rsidR="00152E6C" w:rsidRPr="00FB7DF5">
        <w:rPr>
          <w:sz w:val="28"/>
          <w:szCs w:val="28"/>
        </w:rPr>
        <w:t>.</w:t>
      </w:r>
      <w:r w:rsidRPr="00FB7DF5">
        <w:rPr>
          <w:sz w:val="28"/>
          <w:szCs w:val="28"/>
        </w:rPr>
        <w:t xml:space="preserve">), используя основные геометрические параметры велосипедной </w:t>
      </w:r>
      <w:r w:rsidR="00DB5A84" w:rsidRPr="00FB7DF5">
        <w:rPr>
          <w:sz w:val="28"/>
          <w:szCs w:val="28"/>
        </w:rPr>
        <w:t>дорожки согласно таблице</w:t>
      </w:r>
      <w:r w:rsidRPr="00FB7DF5">
        <w:rPr>
          <w:sz w:val="28"/>
          <w:szCs w:val="28"/>
        </w:rPr>
        <w:t xml:space="preserve"> 1.2.</w:t>
      </w:r>
    </w:p>
    <w:p w:rsidR="00A1216F" w:rsidRPr="00FB7DF5" w:rsidRDefault="00A1216F" w:rsidP="00A1216F">
      <w:pPr>
        <w:rPr>
          <w:sz w:val="22"/>
        </w:rPr>
      </w:pPr>
    </w:p>
    <w:p w:rsidR="00A1216F" w:rsidRPr="00FB7DF5" w:rsidRDefault="00607FB0" w:rsidP="00A1216F">
      <w:pPr>
        <w:jc w:val="right"/>
        <w:rPr>
          <w:sz w:val="28"/>
          <w:szCs w:val="28"/>
        </w:rPr>
      </w:pPr>
      <w:r w:rsidRPr="00FB7DF5">
        <w:rPr>
          <w:sz w:val="28"/>
          <w:szCs w:val="28"/>
        </w:rPr>
        <w:t>Таблица 1.2</w:t>
      </w:r>
    </w:p>
    <w:p w:rsidR="0070407E" w:rsidRPr="00FB7DF5" w:rsidRDefault="0070407E" w:rsidP="00A1216F">
      <w:pPr>
        <w:jc w:val="right"/>
        <w:rPr>
          <w:sz w:val="28"/>
          <w:szCs w:val="28"/>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4"/>
        <w:gridCol w:w="6804"/>
        <w:gridCol w:w="3686"/>
        <w:gridCol w:w="3260"/>
      </w:tblGrid>
      <w:tr w:rsidR="00A1216F" w:rsidRPr="00FB7DF5" w:rsidTr="00152E6C">
        <w:trPr>
          <w:trHeight w:val="445"/>
          <w:jc w:val="center"/>
        </w:trPr>
        <w:tc>
          <w:tcPr>
            <w:tcW w:w="704" w:type="dxa"/>
            <w:vMerge w:val="restart"/>
            <w:shd w:val="clear" w:color="auto" w:fill="FFFFFF" w:themeFill="background1"/>
            <w:vAlign w:val="center"/>
            <w:hideMark/>
          </w:tcPr>
          <w:p w:rsidR="00A1216F" w:rsidRPr="00FB7DF5" w:rsidRDefault="00A1216F" w:rsidP="00607FB0">
            <w:pPr>
              <w:jc w:val="center"/>
              <w:rPr>
                <w:b/>
                <w:sz w:val="22"/>
              </w:rPr>
            </w:pPr>
            <w:r w:rsidRPr="00FB7DF5">
              <w:rPr>
                <w:b/>
                <w:sz w:val="22"/>
              </w:rPr>
              <w:t>№</w:t>
            </w:r>
            <w:r w:rsidR="00607FB0" w:rsidRPr="00FB7DF5">
              <w:rPr>
                <w:b/>
                <w:sz w:val="22"/>
              </w:rPr>
              <w:t xml:space="preserve"> п/п</w:t>
            </w:r>
          </w:p>
        </w:tc>
        <w:tc>
          <w:tcPr>
            <w:tcW w:w="6804" w:type="dxa"/>
            <w:vMerge w:val="restart"/>
            <w:shd w:val="clear" w:color="auto" w:fill="FFFFFF" w:themeFill="background1"/>
            <w:vAlign w:val="center"/>
          </w:tcPr>
          <w:p w:rsidR="00A1216F" w:rsidRPr="00FB7DF5" w:rsidRDefault="00A1216F" w:rsidP="00607FB0">
            <w:pPr>
              <w:jc w:val="center"/>
              <w:rPr>
                <w:b/>
                <w:sz w:val="22"/>
              </w:rPr>
            </w:pPr>
            <w:r w:rsidRPr="00FB7DF5">
              <w:rPr>
                <w:b/>
                <w:sz w:val="22"/>
              </w:rPr>
              <w:t>Нормируемый параметр</w:t>
            </w:r>
          </w:p>
        </w:tc>
        <w:tc>
          <w:tcPr>
            <w:tcW w:w="6946" w:type="dxa"/>
            <w:gridSpan w:val="2"/>
            <w:shd w:val="clear" w:color="auto" w:fill="FFFFFF" w:themeFill="background1"/>
            <w:vAlign w:val="center"/>
            <w:hideMark/>
          </w:tcPr>
          <w:p w:rsidR="00A1216F" w:rsidRPr="00FB7DF5" w:rsidRDefault="00A1216F" w:rsidP="00607FB0">
            <w:pPr>
              <w:jc w:val="center"/>
              <w:rPr>
                <w:b/>
                <w:sz w:val="22"/>
              </w:rPr>
            </w:pPr>
            <w:r w:rsidRPr="00FB7DF5">
              <w:rPr>
                <w:b/>
                <w:sz w:val="22"/>
              </w:rPr>
              <w:t>Минимальные значения</w:t>
            </w:r>
          </w:p>
        </w:tc>
      </w:tr>
      <w:tr w:rsidR="00A1216F" w:rsidRPr="00FB7DF5" w:rsidTr="00152E6C">
        <w:trPr>
          <w:trHeight w:val="371"/>
          <w:jc w:val="center"/>
        </w:trPr>
        <w:tc>
          <w:tcPr>
            <w:tcW w:w="704" w:type="dxa"/>
            <w:vMerge/>
            <w:vAlign w:val="center"/>
            <w:hideMark/>
          </w:tcPr>
          <w:p w:rsidR="00A1216F" w:rsidRPr="00FB7DF5" w:rsidRDefault="00A1216F" w:rsidP="00607FB0">
            <w:pPr>
              <w:jc w:val="center"/>
              <w:rPr>
                <w:b/>
                <w:sz w:val="22"/>
              </w:rPr>
            </w:pPr>
          </w:p>
        </w:tc>
        <w:tc>
          <w:tcPr>
            <w:tcW w:w="6804" w:type="dxa"/>
            <w:vMerge/>
            <w:vAlign w:val="center"/>
            <w:hideMark/>
          </w:tcPr>
          <w:p w:rsidR="00A1216F" w:rsidRPr="00FB7DF5" w:rsidRDefault="00A1216F" w:rsidP="00607FB0">
            <w:pPr>
              <w:jc w:val="center"/>
              <w:rPr>
                <w:b/>
                <w:sz w:val="22"/>
              </w:rPr>
            </w:pPr>
          </w:p>
        </w:tc>
        <w:tc>
          <w:tcPr>
            <w:tcW w:w="3686" w:type="dxa"/>
            <w:shd w:val="clear" w:color="auto" w:fill="FFFFFF" w:themeFill="background1"/>
            <w:vAlign w:val="center"/>
            <w:hideMark/>
          </w:tcPr>
          <w:p w:rsidR="00A1216F" w:rsidRPr="00FB7DF5" w:rsidRDefault="00A1216F" w:rsidP="00607FB0">
            <w:pPr>
              <w:jc w:val="center"/>
              <w:rPr>
                <w:b/>
                <w:sz w:val="22"/>
              </w:rPr>
            </w:pPr>
            <w:r w:rsidRPr="00FB7DF5">
              <w:rPr>
                <w:b/>
                <w:sz w:val="22"/>
              </w:rPr>
              <w:t>при новом строительстве</w:t>
            </w:r>
          </w:p>
        </w:tc>
        <w:tc>
          <w:tcPr>
            <w:tcW w:w="3260" w:type="dxa"/>
            <w:shd w:val="clear" w:color="auto" w:fill="FFFFFF" w:themeFill="background1"/>
            <w:vAlign w:val="center"/>
            <w:hideMark/>
          </w:tcPr>
          <w:p w:rsidR="00A1216F" w:rsidRPr="00FB7DF5" w:rsidRDefault="00A1216F" w:rsidP="00607FB0">
            <w:pPr>
              <w:jc w:val="center"/>
              <w:rPr>
                <w:b/>
                <w:sz w:val="22"/>
              </w:rPr>
            </w:pPr>
            <w:r w:rsidRPr="00FB7DF5">
              <w:rPr>
                <w:b/>
                <w:sz w:val="22"/>
              </w:rPr>
              <w:t>в стесненных условиях</w:t>
            </w:r>
          </w:p>
        </w:tc>
      </w:tr>
      <w:tr w:rsidR="00152E6C" w:rsidRPr="00FB7DF5" w:rsidTr="00152E6C">
        <w:trPr>
          <w:trHeight w:val="345"/>
          <w:jc w:val="center"/>
        </w:trPr>
        <w:tc>
          <w:tcPr>
            <w:tcW w:w="704" w:type="dxa"/>
          </w:tcPr>
          <w:p w:rsidR="00152E6C" w:rsidRPr="00FB7DF5" w:rsidRDefault="00152E6C" w:rsidP="00152E6C">
            <w:pPr>
              <w:jc w:val="center"/>
              <w:rPr>
                <w:sz w:val="22"/>
              </w:rPr>
            </w:pPr>
            <w:r w:rsidRPr="00FB7DF5">
              <w:rPr>
                <w:sz w:val="22"/>
              </w:rPr>
              <w:t>1</w:t>
            </w:r>
          </w:p>
        </w:tc>
        <w:tc>
          <w:tcPr>
            <w:tcW w:w="6804" w:type="dxa"/>
          </w:tcPr>
          <w:p w:rsidR="00152E6C" w:rsidRPr="00FB7DF5" w:rsidRDefault="00152E6C" w:rsidP="00152E6C">
            <w:pPr>
              <w:jc w:val="center"/>
              <w:rPr>
                <w:sz w:val="22"/>
              </w:rPr>
            </w:pPr>
            <w:r w:rsidRPr="00FB7DF5">
              <w:rPr>
                <w:sz w:val="22"/>
              </w:rPr>
              <w:t>2</w:t>
            </w:r>
          </w:p>
        </w:tc>
        <w:tc>
          <w:tcPr>
            <w:tcW w:w="3686" w:type="dxa"/>
          </w:tcPr>
          <w:p w:rsidR="00152E6C" w:rsidRPr="00FB7DF5" w:rsidRDefault="00152E6C" w:rsidP="00152E6C">
            <w:pPr>
              <w:jc w:val="center"/>
              <w:rPr>
                <w:sz w:val="22"/>
              </w:rPr>
            </w:pPr>
            <w:r w:rsidRPr="00FB7DF5">
              <w:rPr>
                <w:sz w:val="22"/>
              </w:rPr>
              <w:t>3</w:t>
            </w:r>
          </w:p>
        </w:tc>
        <w:tc>
          <w:tcPr>
            <w:tcW w:w="3260" w:type="dxa"/>
            <w:vAlign w:val="center"/>
          </w:tcPr>
          <w:p w:rsidR="00152E6C" w:rsidRPr="00FB7DF5" w:rsidRDefault="00152E6C" w:rsidP="00152E6C">
            <w:pPr>
              <w:jc w:val="center"/>
              <w:rPr>
                <w:sz w:val="22"/>
              </w:rPr>
            </w:pPr>
            <w:r w:rsidRPr="00FB7DF5">
              <w:rPr>
                <w:sz w:val="22"/>
              </w:rPr>
              <w:t>4</w:t>
            </w:r>
          </w:p>
        </w:tc>
      </w:tr>
      <w:tr w:rsidR="00A1216F" w:rsidRPr="00FB7DF5" w:rsidTr="00152E6C">
        <w:trPr>
          <w:trHeight w:val="345"/>
          <w:jc w:val="center"/>
        </w:trPr>
        <w:tc>
          <w:tcPr>
            <w:tcW w:w="704" w:type="dxa"/>
          </w:tcPr>
          <w:p w:rsidR="00A1216F" w:rsidRPr="00FB7DF5" w:rsidRDefault="00A1216F" w:rsidP="00A1216F">
            <w:pPr>
              <w:rPr>
                <w:sz w:val="22"/>
              </w:rPr>
            </w:pPr>
            <w:r w:rsidRPr="00FB7DF5">
              <w:rPr>
                <w:sz w:val="22"/>
              </w:rPr>
              <w:t>1</w:t>
            </w:r>
            <w:r w:rsidR="00E64332" w:rsidRPr="00FB7DF5">
              <w:rPr>
                <w:sz w:val="22"/>
              </w:rPr>
              <w:t>.</w:t>
            </w:r>
          </w:p>
        </w:tc>
        <w:tc>
          <w:tcPr>
            <w:tcW w:w="6804" w:type="dxa"/>
          </w:tcPr>
          <w:p w:rsidR="00A1216F" w:rsidRPr="00FB7DF5" w:rsidRDefault="00A1216F" w:rsidP="00A1216F">
            <w:pPr>
              <w:rPr>
                <w:sz w:val="22"/>
              </w:rPr>
            </w:pPr>
            <w:r w:rsidRPr="00FB7DF5">
              <w:rPr>
                <w:sz w:val="22"/>
              </w:rPr>
              <w:t>Расчетная скорость движения, км/ч</w:t>
            </w:r>
          </w:p>
        </w:tc>
        <w:tc>
          <w:tcPr>
            <w:tcW w:w="3686" w:type="dxa"/>
          </w:tcPr>
          <w:p w:rsidR="00A1216F" w:rsidRPr="00FB7DF5" w:rsidRDefault="00A1216F" w:rsidP="00A1216F">
            <w:pPr>
              <w:rPr>
                <w:sz w:val="22"/>
              </w:rPr>
            </w:pPr>
            <w:r w:rsidRPr="00FB7DF5">
              <w:rPr>
                <w:sz w:val="22"/>
              </w:rPr>
              <w:t>25</w:t>
            </w:r>
          </w:p>
        </w:tc>
        <w:tc>
          <w:tcPr>
            <w:tcW w:w="3260" w:type="dxa"/>
            <w:vAlign w:val="center"/>
          </w:tcPr>
          <w:p w:rsidR="00A1216F" w:rsidRPr="00FB7DF5" w:rsidRDefault="00A1216F" w:rsidP="00A1216F">
            <w:pPr>
              <w:rPr>
                <w:sz w:val="22"/>
              </w:rPr>
            </w:pPr>
            <w:r w:rsidRPr="00FB7DF5">
              <w:rPr>
                <w:sz w:val="22"/>
              </w:rPr>
              <w:t>15</w:t>
            </w:r>
          </w:p>
        </w:tc>
      </w:tr>
      <w:tr w:rsidR="00A1216F" w:rsidRPr="00FB7DF5" w:rsidTr="00152E6C">
        <w:trPr>
          <w:trHeight w:val="345"/>
          <w:jc w:val="center"/>
        </w:trPr>
        <w:tc>
          <w:tcPr>
            <w:tcW w:w="704" w:type="dxa"/>
          </w:tcPr>
          <w:p w:rsidR="00A1216F" w:rsidRPr="00FB7DF5" w:rsidRDefault="00607FB0" w:rsidP="00A1216F">
            <w:pPr>
              <w:rPr>
                <w:sz w:val="22"/>
              </w:rPr>
            </w:pPr>
            <w:r w:rsidRPr="00FB7DF5">
              <w:rPr>
                <w:sz w:val="22"/>
              </w:rPr>
              <w:t>2</w:t>
            </w:r>
            <w:r w:rsidR="00E64332" w:rsidRPr="00FB7DF5">
              <w:rPr>
                <w:sz w:val="22"/>
              </w:rPr>
              <w:t>.</w:t>
            </w:r>
          </w:p>
        </w:tc>
        <w:tc>
          <w:tcPr>
            <w:tcW w:w="6804" w:type="dxa"/>
          </w:tcPr>
          <w:p w:rsidR="00A1216F" w:rsidRPr="00FB7DF5" w:rsidRDefault="00A1216F" w:rsidP="00A1216F">
            <w:pPr>
              <w:rPr>
                <w:sz w:val="22"/>
              </w:rPr>
            </w:pPr>
            <w:r w:rsidRPr="00FB7DF5">
              <w:rPr>
                <w:sz w:val="22"/>
              </w:rPr>
              <w:t>Ширина проезжей части для движения, м, не менее:</w:t>
            </w:r>
          </w:p>
          <w:p w:rsidR="00A1216F" w:rsidRPr="00FB7DF5" w:rsidRDefault="00A1216F" w:rsidP="00A1216F">
            <w:pPr>
              <w:rPr>
                <w:sz w:val="22"/>
              </w:rPr>
            </w:pPr>
            <w:r w:rsidRPr="00FB7DF5">
              <w:rPr>
                <w:sz w:val="22"/>
              </w:rPr>
              <w:t>однополосного одностороннего</w:t>
            </w:r>
          </w:p>
          <w:p w:rsidR="00A1216F" w:rsidRPr="00FB7DF5" w:rsidRDefault="00A1216F" w:rsidP="00A1216F">
            <w:pPr>
              <w:rPr>
                <w:sz w:val="22"/>
              </w:rPr>
            </w:pPr>
            <w:r w:rsidRPr="00FB7DF5">
              <w:rPr>
                <w:sz w:val="22"/>
              </w:rPr>
              <w:t>двухполосного одностороннего</w:t>
            </w:r>
          </w:p>
          <w:p w:rsidR="00A1216F" w:rsidRPr="00FB7DF5" w:rsidRDefault="00A1216F" w:rsidP="00A1216F">
            <w:pPr>
              <w:rPr>
                <w:sz w:val="22"/>
              </w:rPr>
            </w:pPr>
            <w:r w:rsidRPr="00FB7DF5">
              <w:rPr>
                <w:sz w:val="22"/>
              </w:rPr>
              <w:t>двухполосного со встречным движением</w:t>
            </w:r>
          </w:p>
        </w:tc>
        <w:tc>
          <w:tcPr>
            <w:tcW w:w="3686" w:type="dxa"/>
          </w:tcPr>
          <w:p w:rsidR="00A1216F" w:rsidRPr="00FB7DF5" w:rsidRDefault="00A1216F" w:rsidP="00A1216F">
            <w:pPr>
              <w:rPr>
                <w:sz w:val="22"/>
              </w:rPr>
            </w:pPr>
          </w:p>
          <w:p w:rsidR="00A1216F" w:rsidRPr="00FB7DF5" w:rsidRDefault="00A1216F" w:rsidP="00A1216F">
            <w:pPr>
              <w:rPr>
                <w:sz w:val="22"/>
              </w:rPr>
            </w:pPr>
            <w:r w:rsidRPr="00FB7DF5">
              <w:rPr>
                <w:sz w:val="22"/>
              </w:rPr>
              <w:t>1,0-1,5</w:t>
            </w:r>
          </w:p>
          <w:p w:rsidR="00A1216F" w:rsidRPr="00FB7DF5" w:rsidRDefault="00A1216F" w:rsidP="00A1216F">
            <w:pPr>
              <w:rPr>
                <w:sz w:val="22"/>
              </w:rPr>
            </w:pPr>
            <w:r w:rsidRPr="00FB7DF5">
              <w:rPr>
                <w:sz w:val="22"/>
              </w:rPr>
              <w:t>1,75-2,5</w:t>
            </w:r>
          </w:p>
          <w:p w:rsidR="00A1216F" w:rsidRPr="00FB7DF5" w:rsidRDefault="00A1216F" w:rsidP="00A1216F">
            <w:pPr>
              <w:rPr>
                <w:sz w:val="22"/>
              </w:rPr>
            </w:pPr>
            <w:r w:rsidRPr="00FB7DF5">
              <w:rPr>
                <w:sz w:val="22"/>
              </w:rPr>
              <w:t>2,50-3,6</w:t>
            </w:r>
          </w:p>
        </w:tc>
        <w:tc>
          <w:tcPr>
            <w:tcW w:w="3260" w:type="dxa"/>
            <w:vAlign w:val="center"/>
          </w:tcPr>
          <w:p w:rsidR="00A1216F" w:rsidRPr="00FB7DF5" w:rsidRDefault="00A1216F" w:rsidP="00A1216F">
            <w:pPr>
              <w:rPr>
                <w:sz w:val="22"/>
              </w:rPr>
            </w:pPr>
          </w:p>
          <w:p w:rsidR="00A1216F" w:rsidRPr="00FB7DF5" w:rsidRDefault="00A1216F" w:rsidP="00A1216F">
            <w:pPr>
              <w:rPr>
                <w:sz w:val="22"/>
              </w:rPr>
            </w:pPr>
            <w:r w:rsidRPr="00FB7DF5">
              <w:rPr>
                <w:sz w:val="22"/>
              </w:rPr>
              <w:t>0,75-1,0</w:t>
            </w:r>
          </w:p>
          <w:p w:rsidR="00A1216F" w:rsidRPr="00FB7DF5" w:rsidRDefault="00A1216F" w:rsidP="00A1216F">
            <w:pPr>
              <w:rPr>
                <w:sz w:val="22"/>
              </w:rPr>
            </w:pPr>
            <w:r w:rsidRPr="00FB7DF5">
              <w:rPr>
                <w:sz w:val="22"/>
              </w:rPr>
              <w:t>1,50</w:t>
            </w:r>
          </w:p>
          <w:p w:rsidR="00A1216F" w:rsidRPr="00FB7DF5" w:rsidRDefault="00A1216F" w:rsidP="00A1216F">
            <w:pPr>
              <w:rPr>
                <w:sz w:val="22"/>
              </w:rPr>
            </w:pPr>
            <w:r w:rsidRPr="00FB7DF5">
              <w:rPr>
                <w:sz w:val="22"/>
              </w:rPr>
              <w:t>2,00</w:t>
            </w:r>
          </w:p>
        </w:tc>
      </w:tr>
      <w:tr w:rsidR="00A1216F" w:rsidRPr="00FB7DF5" w:rsidTr="00152E6C">
        <w:trPr>
          <w:trHeight w:val="345"/>
          <w:jc w:val="center"/>
        </w:trPr>
        <w:tc>
          <w:tcPr>
            <w:tcW w:w="704" w:type="dxa"/>
          </w:tcPr>
          <w:p w:rsidR="00A1216F" w:rsidRPr="00FB7DF5" w:rsidRDefault="00607FB0" w:rsidP="00A1216F">
            <w:pPr>
              <w:rPr>
                <w:sz w:val="22"/>
              </w:rPr>
            </w:pPr>
            <w:r w:rsidRPr="00FB7DF5">
              <w:rPr>
                <w:sz w:val="22"/>
              </w:rPr>
              <w:t>3</w:t>
            </w:r>
            <w:r w:rsidR="00E64332" w:rsidRPr="00FB7DF5">
              <w:rPr>
                <w:sz w:val="22"/>
              </w:rPr>
              <w:t>.</w:t>
            </w:r>
          </w:p>
        </w:tc>
        <w:tc>
          <w:tcPr>
            <w:tcW w:w="6804" w:type="dxa"/>
          </w:tcPr>
          <w:p w:rsidR="00A1216F" w:rsidRPr="00FB7DF5" w:rsidRDefault="00A1216F" w:rsidP="00A1216F">
            <w:pPr>
              <w:rPr>
                <w:sz w:val="22"/>
              </w:rPr>
            </w:pPr>
            <w:r w:rsidRPr="00FB7DF5">
              <w:rPr>
                <w:sz w:val="22"/>
              </w:rPr>
              <w:t>Ширина велосипедной и пешеходной дорожки с разделением движения дорожной разметкой, м</w:t>
            </w:r>
          </w:p>
          <w:p w:rsidR="00A1216F" w:rsidRPr="00FB7DF5" w:rsidRDefault="00A1216F" w:rsidP="00A1216F">
            <w:pPr>
              <w:rPr>
                <w:sz w:val="22"/>
              </w:rPr>
            </w:pPr>
            <w:r w:rsidRPr="00FB7DF5">
              <w:rPr>
                <w:sz w:val="22"/>
              </w:rPr>
              <w:t>Ширина велопешеходной дорожки, м</w:t>
            </w:r>
          </w:p>
          <w:p w:rsidR="00A1216F" w:rsidRPr="00FB7DF5" w:rsidRDefault="00A1216F" w:rsidP="00A1216F">
            <w:pPr>
              <w:rPr>
                <w:sz w:val="22"/>
              </w:rPr>
            </w:pPr>
            <w:r w:rsidRPr="00FB7DF5">
              <w:rPr>
                <w:sz w:val="22"/>
              </w:rPr>
              <w:t>Ширина полосы для велосипедистов, м</w:t>
            </w:r>
          </w:p>
        </w:tc>
        <w:tc>
          <w:tcPr>
            <w:tcW w:w="3686" w:type="dxa"/>
          </w:tcPr>
          <w:p w:rsidR="00A1216F" w:rsidRPr="00FB7DF5" w:rsidRDefault="00A1216F" w:rsidP="00A1216F">
            <w:pPr>
              <w:rPr>
                <w:sz w:val="22"/>
              </w:rPr>
            </w:pPr>
            <w:r w:rsidRPr="00FB7DF5">
              <w:rPr>
                <w:sz w:val="22"/>
              </w:rPr>
              <w:t>1,5-6,0</w:t>
            </w:r>
          </w:p>
          <w:p w:rsidR="00A1216F" w:rsidRPr="00FB7DF5" w:rsidRDefault="00A1216F" w:rsidP="00A1216F">
            <w:pPr>
              <w:rPr>
                <w:sz w:val="22"/>
              </w:rPr>
            </w:pPr>
          </w:p>
          <w:p w:rsidR="00A1216F" w:rsidRPr="00FB7DF5" w:rsidRDefault="00A1216F" w:rsidP="00A1216F">
            <w:pPr>
              <w:rPr>
                <w:sz w:val="22"/>
              </w:rPr>
            </w:pPr>
            <w:r w:rsidRPr="00FB7DF5">
              <w:rPr>
                <w:sz w:val="22"/>
              </w:rPr>
              <w:t>1,5-3,0</w:t>
            </w:r>
          </w:p>
          <w:p w:rsidR="00A1216F" w:rsidRPr="00FB7DF5" w:rsidRDefault="00A1216F" w:rsidP="00A1216F">
            <w:pPr>
              <w:rPr>
                <w:sz w:val="22"/>
              </w:rPr>
            </w:pPr>
            <w:r w:rsidRPr="00FB7DF5">
              <w:rPr>
                <w:sz w:val="22"/>
              </w:rPr>
              <w:t>1,20</w:t>
            </w:r>
          </w:p>
        </w:tc>
        <w:tc>
          <w:tcPr>
            <w:tcW w:w="3260" w:type="dxa"/>
            <w:vAlign w:val="center"/>
          </w:tcPr>
          <w:p w:rsidR="00A1216F" w:rsidRPr="00FB7DF5" w:rsidRDefault="00A1216F" w:rsidP="00A1216F">
            <w:pPr>
              <w:rPr>
                <w:sz w:val="22"/>
              </w:rPr>
            </w:pPr>
            <w:r w:rsidRPr="00FB7DF5">
              <w:rPr>
                <w:sz w:val="22"/>
              </w:rPr>
              <w:t>1,5-3,25</w:t>
            </w:r>
          </w:p>
          <w:p w:rsidR="00A1216F" w:rsidRPr="00FB7DF5" w:rsidRDefault="00A1216F" w:rsidP="00A1216F">
            <w:pPr>
              <w:rPr>
                <w:sz w:val="22"/>
              </w:rPr>
            </w:pPr>
          </w:p>
          <w:p w:rsidR="00A1216F" w:rsidRPr="00FB7DF5" w:rsidRDefault="00A1216F" w:rsidP="00A1216F">
            <w:pPr>
              <w:rPr>
                <w:sz w:val="22"/>
              </w:rPr>
            </w:pPr>
            <w:r w:rsidRPr="00FB7DF5">
              <w:rPr>
                <w:sz w:val="22"/>
              </w:rPr>
              <w:t>1,5-2,0</w:t>
            </w:r>
          </w:p>
          <w:p w:rsidR="00A1216F" w:rsidRPr="00FB7DF5" w:rsidRDefault="00A1216F" w:rsidP="00A1216F">
            <w:pPr>
              <w:rPr>
                <w:sz w:val="22"/>
              </w:rPr>
            </w:pPr>
            <w:r w:rsidRPr="00FB7DF5">
              <w:rPr>
                <w:sz w:val="22"/>
              </w:rPr>
              <w:t>0,90</w:t>
            </w:r>
          </w:p>
        </w:tc>
      </w:tr>
      <w:tr w:rsidR="00A1216F" w:rsidRPr="00FB7DF5" w:rsidTr="00152E6C">
        <w:trPr>
          <w:trHeight w:val="345"/>
          <w:jc w:val="center"/>
        </w:trPr>
        <w:tc>
          <w:tcPr>
            <w:tcW w:w="704" w:type="dxa"/>
          </w:tcPr>
          <w:p w:rsidR="00A1216F" w:rsidRPr="00FB7DF5" w:rsidRDefault="00607FB0" w:rsidP="00A1216F">
            <w:pPr>
              <w:rPr>
                <w:sz w:val="22"/>
              </w:rPr>
            </w:pPr>
            <w:r w:rsidRPr="00FB7DF5">
              <w:rPr>
                <w:sz w:val="22"/>
              </w:rPr>
              <w:t>4</w:t>
            </w:r>
            <w:r w:rsidR="00E64332" w:rsidRPr="00FB7DF5">
              <w:rPr>
                <w:sz w:val="22"/>
              </w:rPr>
              <w:t>.</w:t>
            </w:r>
          </w:p>
        </w:tc>
        <w:tc>
          <w:tcPr>
            <w:tcW w:w="6804" w:type="dxa"/>
          </w:tcPr>
          <w:p w:rsidR="00A1216F" w:rsidRPr="00FB7DF5" w:rsidRDefault="00A1216F" w:rsidP="00A1216F">
            <w:pPr>
              <w:rPr>
                <w:sz w:val="22"/>
              </w:rPr>
            </w:pPr>
            <w:r w:rsidRPr="00FB7DF5">
              <w:rPr>
                <w:sz w:val="22"/>
              </w:rPr>
              <w:t>Ширина обочин велосипедной дорожки, м</w:t>
            </w:r>
          </w:p>
        </w:tc>
        <w:tc>
          <w:tcPr>
            <w:tcW w:w="3686" w:type="dxa"/>
          </w:tcPr>
          <w:p w:rsidR="00A1216F" w:rsidRPr="00FB7DF5" w:rsidRDefault="00A1216F" w:rsidP="00A1216F">
            <w:pPr>
              <w:rPr>
                <w:sz w:val="22"/>
              </w:rPr>
            </w:pPr>
            <w:r w:rsidRPr="00FB7DF5">
              <w:rPr>
                <w:sz w:val="22"/>
              </w:rPr>
              <w:t>0,5</w:t>
            </w:r>
          </w:p>
        </w:tc>
        <w:tc>
          <w:tcPr>
            <w:tcW w:w="3260" w:type="dxa"/>
            <w:vAlign w:val="center"/>
          </w:tcPr>
          <w:p w:rsidR="00A1216F" w:rsidRPr="00FB7DF5" w:rsidRDefault="00A1216F" w:rsidP="00A1216F">
            <w:pPr>
              <w:rPr>
                <w:sz w:val="22"/>
              </w:rPr>
            </w:pPr>
            <w:r w:rsidRPr="00FB7DF5">
              <w:rPr>
                <w:sz w:val="22"/>
              </w:rPr>
              <w:t>0,5</w:t>
            </w:r>
          </w:p>
        </w:tc>
      </w:tr>
      <w:tr w:rsidR="00A1216F" w:rsidRPr="00FB7DF5" w:rsidTr="00152E6C">
        <w:trPr>
          <w:trHeight w:val="345"/>
          <w:jc w:val="center"/>
        </w:trPr>
        <w:tc>
          <w:tcPr>
            <w:tcW w:w="704" w:type="dxa"/>
          </w:tcPr>
          <w:p w:rsidR="00A1216F" w:rsidRPr="00FB7DF5" w:rsidRDefault="00607FB0" w:rsidP="00A1216F">
            <w:pPr>
              <w:rPr>
                <w:sz w:val="22"/>
              </w:rPr>
            </w:pPr>
            <w:r w:rsidRPr="00FB7DF5">
              <w:rPr>
                <w:sz w:val="22"/>
              </w:rPr>
              <w:t>5</w:t>
            </w:r>
            <w:r w:rsidR="00E64332" w:rsidRPr="00FB7DF5">
              <w:rPr>
                <w:sz w:val="22"/>
              </w:rPr>
              <w:t>.</w:t>
            </w:r>
          </w:p>
        </w:tc>
        <w:tc>
          <w:tcPr>
            <w:tcW w:w="6804" w:type="dxa"/>
          </w:tcPr>
          <w:p w:rsidR="00A1216F" w:rsidRPr="00FB7DF5" w:rsidRDefault="00A1216F" w:rsidP="00A1216F">
            <w:pPr>
              <w:rPr>
                <w:sz w:val="22"/>
              </w:rPr>
            </w:pPr>
            <w:r w:rsidRPr="00FB7DF5">
              <w:rPr>
                <w:sz w:val="22"/>
              </w:rPr>
              <w:t>Наименьший радиус кривых в плане, м:</w:t>
            </w:r>
          </w:p>
          <w:p w:rsidR="00A1216F" w:rsidRPr="00FB7DF5" w:rsidRDefault="00A1216F" w:rsidP="00A1216F">
            <w:pPr>
              <w:rPr>
                <w:sz w:val="22"/>
              </w:rPr>
            </w:pPr>
            <w:r w:rsidRPr="00FB7DF5">
              <w:rPr>
                <w:sz w:val="22"/>
              </w:rPr>
              <w:t>при отсутствии виража</w:t>
            </w:r>
          </w:p>
          <w:p w:rsidR="00A1216F" w:rsidRPr="00FB7DF5" w:rsidRDefault="00A1216F" w:rsidP="00A1216F">
            <w:pPr>
              <w:rPr>
                <w:sz w:val="22"/>
              </w:rPr>
            </w:pPr>
            <w:r w:rsidRPr="00FB7DF5">
              <w:rPr>
                <w:sz w:val="22"/>
              </w:rPr>
              <w:t>при устройстве виража</w:t>
            </w:r>
          </w:p>
        </w:tc>
        <w:tc>
          <w:tcPr>
            <w:tcW w:w="3686" w:type="dxa"/>
          </w:tcPr>
          <w:p w:rsidR="00A1216F" w:rsidRPr="00FB7DF5" w:rsidRDefault="00A1216F" w:rsidP="00A1216F">
            <w:pPr>
              <w:rPr>
                <w:sz w:val="22"/>
              </w:rPr>
            </w:pPr>
          </w:p>
          <w:p w:rsidR="00A1216F" w:rsidRPr="00FB7DF5" w:rsidRDefault="00A1216F" w:rsidP="00A1216F">
            <w:pPr>
              <w:rPr>
                <w:sz w:val="22"/>
              </w:rPr>
            </w:pPr>
            <w:r w:rsidRPr="00FB7DF5">
              <w:rPr>
                <w:sz w:val="22"/>
              </w:rPr>
              <w:t>30-50</w:t>
            </w:r>
          </w:p>
          <w:p w:rsidR="00A1216F" w:rsidRPr="00FB7DF5" w:rsidRDefault="00A1216F" w:rsidP="00A1216F">
            <w:pPr>
              <w:rPr>
                <w:sz w:val="22"/>
              </w:rPr>
            </w:pPr>
            <w:r w:rsidRPr="00FB7DF5">
              <w:rPr>
                <w:sz w:val="22"/>
              </w:rPr>
              <w:t>20</w:t>
            </w:r>
          </w:p>
        </w:tc>
        <w:tc>
          <w:tcPr>
            <w:tcW w:w="3260" w:type="dxa"/>
            <w:vAlign w:val="center"/>
          </w:tcPr>
          <w:p w:rsidR="00A1216F" w:rsidRPr="00FB7DF5" w:rsidRDefault="00A1216F" w:rsidP="00A1216F">
            <w:pPr>
              <w:rPr>
                <w:sz w:val="22"/>
              </w:rPr>
            </w:pPr>
          </w:p>
          <w:p w:rsidR="00A1216F" w:rsidRPr="00FB7DF5" w:rsidRDefault="00A1216F" w:rsidP="00A1216F">
            <w:pPr>
              <w:rPr>
                <w:sz w:val="22"/>
              </w:rPr>
            </w:pPr>
            <w:r w:rsidRPr="00FB7DF5">
              <w:rPr>
                <w:sz w:val="22"/>
              </w:rPr>
              <w:t>15</w:t>
            </w:r>
          </w:p>
          <w:p w:rsidR="00A1216F" w:rsidRPr="00FB7DF5" w:rsidRDefault="00A1216F" w:rsidP="00A1216F">
            <w:pPr>
              <w:rPr>
                <w:sz w:val="22"/>
              </w:rPr>
            </w:pPr>
            <w:r w:rsidRPr="00FB7DF5">
              <w:rPr>
                <w:sz w:val="22"/>
              </w:rPr>
              <w:t>10</w:t>
            </w:r>
          </w:p>
        </w:tc>
      </w:tr>
    </w:tbl>
    <w:p w:rsidR="00A1216F" w:rsidRPr="00FB7DF5" w:rsidRDefault="00A1216F" w:rsidP="00D614B3"/>
    <w:p w:rsidR="005C4669" w:rsidRPr="00FB7DF5" w:rsidRDefault="005C4669" w:rsidP="00DB5A84">
      <w:pPr>
        <w:autoSpaceDE w:val="0"/>
        <w:autoSpaceDN w:val="0"/>
        <w:adjustRightInd w:val="0"/>
        <w:jc w:val="center"/>
        <w:rPr>
          <w:b/>
          <w:sz w:val="28"/>
          <w:szCs w:val="28"/>
        </w:rPr>
        <w:sectPr w:rsidR="005C4669" w:rsidRPr="00FB7DF5" w:rsidSect="00FB7DF5">
          <w:type w:val="continuous"/>
          <w:pgSz w:w="16838" w:h="11906" w:orient="landscape"/>
          <w:pgMar w:top="1701" w:right="1134" w:bottom="1134" w:left="1134" w:header="709" w:footer="709" w:gutter="0"/>
          <w:cols w:space="708"/>
          <w:docGrid w:linePitch="360"/>
        </w:sectPr>
      </w:pPr>
    </w:p>
    <w:p w:rsidR="005C4669" w:rsidRPr="00FB7DF5" w:rsidRDefault="005C4669" w:rsidP="00DB5A84">
      <w:pPr>
        <w:autoSpaceDE w:val="0"/>
        <w:autoSpaceDN w:val="0"/>
        <w:adjustRightInd w:val="0"/>
        <w:jc w:val="center"/>
        <w:rPr>
          <w:b/>
          <w:sz w:val="28"/>
          <w:szCs w:val="28"/>
        </w:rPr>
      </w:pPr>
    </w:p>
    <w:p w:rsidR="00E829C5" w:rsidRPr="00FB7DF5" w:rsidRDefault="00DB5A84" w:rsidP="005E4BC2">
      <w:pPr>
        <w:autoSpaceDE w:val="0"/>
        <w:autoSpaceDN w:val="0"/>
        <w:adjustRightInd w:val="0"/>
        <w:ind w:right="-568"/>
        <w:jc w:val="center"/>
        <w:rPr>
          <w:b/>
          <w:bCs/>
          <w:sz w:val="28"/>
          <w:szCs w:val="28"/>
        </w:rPr>
      </w:pPr>
      <w:r w:rsidRPr="00FB7DF5">
        <w:rPr>
          <w:b/>
          <w:sz w:val="28"/>
          <w:szCs w:val="28"/>
        </w:rPr>
        <w:t xml:space="preserve">2.1. </w:t>
      </w:r>
      <w:r w:rsidR="0070788B" w:rsidRPr="00FB7DF5">
        <w:rPr>
          <w:b/>
          <w:bCs/>
          <w:sz w:val="28"/>
          <w:szCs w:val="28"/>
        </w:rPr>
        <w:t xml:space="preserve">Иные объекты, территории, которые необходимы для осуществления </w:t>
      </w:r>
      <w:r w:rsidRPr="00FB7DF5">
        <w:rPr>
          <w:b/>
          <w:bCs/>
          <w:sz w:val="28"/>
          <w:szCs w:val="28"/>
        </w:rPr>
        <w:t>органами местного самоуправления полномочий</w:t>
      </w:r>
    </w:p>
    <w:p w:rsidR="0070788B" w:rsidRPr="00FB7DF5" w:rsidRDefault="0070788B" w:rsidP="005E4BC2">
      <w:pPr>
        <w:autoSpaceDE w:val="0"/>
        <w:autoSpaceDN w:val="0"/>
        <w:adjustRightInd w:val="0"/>
        <w:ind w:right="-568"/>
        <w:jc w:val="center"/>
        <w:rPr>
          <w:b/>
          <w:bCs/>
          <w:sz w:val="28"/>
          <w:szCs w:val="28"/>
        </w:rPr>
      </w:pPr>
      <w:r w:rsidRPr="00FB7DF5">
        <w:rPr>
          <w:b/>
          <w:bCs/>
          <w:sz w:val="28"/>
          <w:szCs w:val="28"/>
        </w:rPr>
        <w:t>по вопросам местного значения</w:t>
      </w:r>
    </w:p>
    <w:p w:rsidR="00BB6958" w:rsidRPr="00FB7DF5" w:rsidRDefault="00BB6958" w:rsidP="005E4BC2">
      <w:pPr>
        <w:pStyle w:val="2d"/>
        <w:spacing w:before="0" w:after="0"/>
        <w:ind w:right="-568"/>
        <w:jc w:val="center"/>
        <w:rPr>
          <w:sz w:val="28"/>
          <w:szCs w:val="28"/>
        </w:rPr>
      </w:pPr>
    </w:p>
    <w:p w:rsidR="002E0892" w:rsidRPr="00FB7DF5" w:rsidRDefault="002E0892" w:rsidP="005E4BC2">
      <w:pPr>
        <w:tabs>
          <w:tab w:val="left" w:pos="2796"/>
        </w:tabs>
        <w:ind w:right="-568"/>
        <w:jc w:val="center"/>
        <w:rPr>
          <w:b/>
          <w:sz w:val="28"/>
          <w:szCs w:val="28"/>
        </w:rPr>
      </w:pPr>
      <w:r w:rsidRPr="00FB7DF5">
        <w:rPr>
          <w:b/>
          <w:sz w:val="28"/>
          <w:szCs w:val="28"/>
        </w:rPr>
        <w:t>Требования к функционально-планировочной организации территорий жилой застройки</w:t>
      </w:r>
    </w:p>
    <w:p w:rsidR="003A0B93" w:rsidRPr="00FB7DF5" w:rsidRDefault="003A0B93" w:rsidP="005E4BC2">
      <w:pPr>
        <w:autoSpaceDE w:val="0"/>
        <w:spacing w:line="276" w:lineRule="auto"/>
        <w:ind w:right="-568" w:firstLine="851"/>
        <w:jc w:val="both"/>
        <w:rPr>
          <w:rFonts w:eastAsia="TimesNewRomanPSMT"/>
          <w:sz w:val="28"/>
          <w:szCs w:val="28"/>
        </w:rPr>
      </w:pP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1. В соответствии с характером застройки в пределах жилой зоны населенного пункта выделяются следующие типы застройки:</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малоэтажная жилая застройка – индивидуальная усадебная застройка одноквартирными жилыми домами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3-4 этажа включительно;</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среднеэтажная жилая застройка – застройка многоквартирными жилыми домами высотой от 5 до 8 этажей включительно;</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многоэтажная жилая застройка – застройка многоквартирными жилыми домами высотой от 9 до 16 этажей и выше.</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В зависимости от местных условий указанные типы застройки, как правило, дифференцируются: по размещению в системе населенного пункта, по уровню комфортности, по наличию и сохранности памятников архитектуры, по историческому периоду застройки и т.п.</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Типы застройки выделяются применительно к каждому населенному пункту и требования к их организации закрепляются правилами землепользования и застройки поселения.</w:t>
      </w:r>
    </w:p>
    <w:p w:rsidR="009F76C8" w:rsidRPr="00FB7DF5" w:rsidRDefault="009F76C8" w:rsidP="005E4BC2">
      <w:pPr>
        <w:spacing w:line="264" w:lineRule="auto"/>
        <w:ind w:right="-568" w:firstLine="540"/>
        <w:jc w:val="both"/>
        <w:rPr>
          <w:sz w:val="28"/>
          <w:szCs w:val="28"/>
        </w:rPr>
      </w:pPr>
      <w:r w:rsidRPr="00FB7DF5">
        <w:rPr>
          <w:sz w:val="28"/>
          <w:szCs w:val="28"/>
        </w:rPr>
        <w:t>Основным</w:t>
      </w:r>
      <w:r w:rsidR="00A4717C" w:rsidRPr="00FB7DF5">
        <w:rPr>
          <w:sz w:val="28"/>
          <w:szCs w:val="28"/>
        </w:rPr>
        <w:t>и</w:t>
      </w:r>
      <w:r w:rsidRPr="00FB7DF5">
        <w:rPr>
          <w:sz w:val="28"/>
          <w:szCs w:val="28"/>
        </w:rPr>
        <w:t xml:space="preserve"> элемент</w:t>
      </w:r>
      <w:r w:rsidR="00A4717C" w:rsidRPr="00FB7DF5">
        <w:rPr>
          <w:sz w:val="28"/>
          <w:szCs w:val="28"/>
        </w:rPr>
        <w:t>ами</w:t>
      </w:r>
      <w:r w:rsidRPr="00FB7DF5">
        <w:rPr>
          <w:sz w:val="28"/>
          <w:szCs w:val="28"/>
        </w:rPr>
        <w:t xml:space="preserve"> планировочной структуры </w:t>
      </w:r>
      <w:r w:rsidR="00633E51" w:rsidRPr="00FB7DF5">
        <w:rPr>
          <w:sz w:val="28"/>
          <w:szCs w:val="28"/>
        </w:rPr>
        <w:t>являются район</w:t>
      </w:r>
      <w:r w:rsidR="002945A5">
        <w:rPr>
          <w:sz w:val="28"/>
          <w:szCs w:val="28"/>
        </w:rPr>
        <w:t>ы</w:t>
      </w:r>
      <w:r w:rsidR="00633E51" w:rsidRPr="00FB7DF5">
        <w:rPr>
          <w:sz w:val="28"/>
          <w:szCs w:val="28"/>
        </w:rPr>
        <w:t xml:space="preserve"> микрорайон</w:t>
      </w:r>
      <w:r w:rsidRPr="00FB7DF5">
        <w:rPr>
          <w:sz w:val="28"/>
          <w:szCs w:val="28"/>
        </w:rPr>
        <w:t xml:space="preserve">, которые </w:t>
      </w:r>
      <w:r w:rsidR="00633E51" w:rsidRPr="00FB7DF5">
        <w:rPr>
          <w:sz w:val="28"/>
          <w:szCs w:val="28"/>
        </w:rPr>
        <w:t>определяются документами</w:t>
      </w:r>
      <w:r w:rsidRPr="00FB7DF5">
        <w:rPr>
          <w:sz w:val="28"/>
          <w:szCs w:val="28"/>
        </w:rPr>
        <w:t xml:space="preserve"> территориального планирования и</w:t>
      </w:r>
      <w:r w:rsidR="00633E51" w:rsidRPr="00FB7DF5">
        <w:rPr>
          <w:sz w:val="28"/>
          <w:szCs w:val="28"/>
        </w:rPr>
        <w:t xml:space="preserve"> (или)документацией по</w:t>
      </w:r>
      <w:r w:rsidRPr="00FB7DF5">
        <w:rPr>
          <w:sz w:val="28"/>
          <w:szCs w:val="28"/>
        </w:rPr>
        <w:t xml:space="preserve"> планировке территории. Размеры территорий таких района и микрорайона не должны превышать 250 и 80 га соответственно. </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Комплексная застройка жилых районов, микрорайонов предусматривает опережающее выполнение работ по инженерному оборудованию территории микрорайонов и комплексному вводу в эксплуатацию жилых домов и предприятий обслуживания.</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Прокладка магистральных коммуникаций городского назначения должна осуществляться до начала застройки микрорайона в зависимости от очередности застройки микрорайонов и строительства предприятий обслуживания районного назначения, входящих в городской район.</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Прокладка внутриплощадочных коммуникаций должна осуществляться в первую очередь к объектам, с которых начнутся строительные работы, и к первоочередным градостроительным комплексам. Комплексный ввод в действие предприятий обслуживания должен осуществляться в соответствии с проектом организации строительства микрорайона и градостроительных комплексов с учетом обеспеченности жителей микрорайона или комплекса жилых домов, входящих в состав градостроительного комплекса, предприятиями обслуживания (СНиП 1.05.03-87).</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2. На территории жилого района жилая застройка может быть сформирована в виде жилых микрорайонов; жилых микрорайонов и жилых групп; жилых микрорайонов, жилых групп и участков жилой застройки.</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В состав территории жилого района должны входить:</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участки жилой застройки;</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участки общественно-деловой застройки, в том числе участки объектов социальной инфраструктуры;</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рекреационные территории (скверы, бульвары, сады, парки); участки объектов коммунального обслуживания территории района; улицы районного значения, местного значения, проезды.</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На территории жилого района должны быть размещены:</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сеть улиц районного, местного значения, проездов, обеспечивающая транспортное обслуживание территории и населения района;</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объекты социальной инфраструктуры, обязательные для размещения на территории жилых групп и микрорайонов, а также музыкальные и художественные школы, многофункциональные культурные центры, физкультурно-оздоровительные комплексы, детско-юношеские спортивныекомплексы, территориальные поликлиники, универсальные торговые центры, специализированные магазины, комплексные предприятия бытового обслуживания, рестораны, кафе, учреждения социального обслуживания населения;</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пешеходные коммуникации для передвижения населения по территории жилого района, обеспечивающие безопасное передвижение населения к остановкам общественного транспорта, объектам и территориям массового посещения;</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места хранения легковых автомобилей жителей;</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 xml:space="preserve">места парковки легковых автомобилей </w:t>
      </w:r>
      <w:r w:rsidR="00B84BDE" w:rsidRPr="00FB7DF5">
        <w:rPr>
          <w:rFonts w:eastAsia="TimesNewRomanPSMT"/>
          <w:sz w:val="28"/>
          <w:szCs w:val="28"/>
        </w:rPr>
        <w:t xml:space="preserve">сотрудников </w:t>
      </w:r>
      <w:r w:rsidRPr="00FB7DF5">
        <w:rPr>
          <w:rFonts w:eastAsia="TimesNewRomanPSMT"/>
          <w:sz w:val="28"/>
          <w:szCs w:val="28"/>
        </w:rPr>
        <w:t>и посетителей объектов нежилого назначения, расположенных на территории жилого района;</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велосипедные дорожки.</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На территории жилого района допускается размещение участков иных объектов общественно-делового назначения, включая объекты религиозного назначения, объекты производственного назначения, транспортной и инженерной инфраструктур при условии, что размер территории участка объекта не превышает 2,0 гектара.</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На территории жилого района не допускается:</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размещение улиц и дорог межрайонного и городского значения;</w:t>
      </w:r>
    </w:p>
    <w:p w:rsidR="003A0B93" w:rsidRPr="00FB7DF5" w:rsidRDefault="003A0B93" w:rsidP="005E4BC2">
      <w:pPr>
        <w:autoSpaceDE w:val="0"/>
        <w:spacing w:line="264" w:lineRule="auto"/>
        <w:ind w:right="-568" w:firstLine="709"/>
        <w:jc w:val="both"/>
        <w:rPr>
          <w:rFonts w:eastAsia="TimesNewRomanPSMT"/>
          <w:sz w:val="28"/>
          <w:szCs w:val="28"/>
        </w:rPr>
      </w:pPr>
      <w:r w:rsidRPr="00FB7DF5">
        <w:rPr>
          <w:rFonts w:eastAsia="TimesNewRomanPSMT"/>
          <w:sz w:val="28"/>
          <w:szCs w:val="28"/>
        </w:rPr>
        <w:t>размещение наземных линейных объектов скоростного внеуличного и внешнего транспорта.</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3. Микрорайоны размещаются на территории жилых районов или в виде отдельных функционально-планировочных образований. На территории жилого микрорайона жилая застройка может быть сформирована в виде жилых групп, жилых групп и (или) участков жилой застройки.</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В состав территории жилого микрорайона должны входить:</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участки жилой застройки;</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участки объектов социальной инфраструктуры;</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участки рекреационных территорий;</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улицы местного значения, проезды.</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На территории жилого микрорайона должны быть размещены:</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объекты социальной инфраструктуры:</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детские сады, общеобразовательные школы, аптеки, раздаточные пункты молочной кухни, клубы, спортивные сооружения массового спроса, предприятия торговли, питания и бытовых услуг приближенного обслуживания;</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места хранения легковых автомобилей</w:t>
      </w:r>
      <w:r w:rsidR="002945A5">
        <w:rPr>
          <w:rFonts w:eastAsia="TimesNewRomanPSMT"/>
          <w:sz w:val="28"/>
          <w:szCs w:val="28"/>
        </w:rPr>
        <w:t xml:space="preserve"> </w:t>
      </w:r>
      <w:r w:rsidR="00DB5A84" w:rsidRPr="00FB7DF5">
        <w:rPr>
          <w:rFonts w:eastAsia="TimesNewRomanPSMT"/>
          <w:sz w:val="28"/>
          <w:szCs w:val="28"/>
        </w:rPr>
        <w:t>жителей</w:t>
      </w:r>
      <w:r w:rsidR="00B56EBF" w:rsidRPr="00FB7DF5">
        <w:rPr>
          <w:rFonts w:eastAsia="TimesNewRomanPSMT"/>
          <w:sz w:val="28"/>
          <w:szCs w:val="28"/>
        </w:rPr>
        <w:t>;</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места парковки легковых автомобилей, работающих и посетителей объектов социальной инфраструктуры, расположенных на территории микрорайона;</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подъезды к участкам застройки, в том числе для специализированного автомобильного транспорта (пожарного, скорой помощи, иного специализированного транспорта);</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пешеходные коммуникации для обеспечения передвижения населения по территории жилого микрорайона;</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открытые спортплощадки;</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велосипедные дорожки.</w:t>
      </w:r>
    </w:p>
    <w:p w:rsidR="005B65C4" w:rsidRPr="00FB7DF5" w:rsidRDefault="005B65C4" w:rsidP="005E4BC2">
      <w:pPr>
        <w:spacing w:line="264" w:lineRule="auto"/>
        <w:ind w:right="-568" w:firstLine="709"/>
        <w:jc w:val="both"/>
        <w:rPr>
          <w:sz w:val="28"/>
          <w:szCs w:val="28"/>
        </w:rPr>
      </w:pPr>
      <w:r w:rsidRPr="00FB7DF5">
        <w:rPr>
          <w:sz w:val="28"/>
          <w:szCs w:val="28"/>
        </w:rPr>
        <w:t>Площадь озелененной территории микрорайона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микрорайона.</w:t>
      </w:r>
    </w:p>
    <w:p w:rsidR="005B65C4" w:rsidRPr="00FB7DF5" w:rsidRDefault="005B65C4" w:rsidP="005E4BC2">
      <w:pPr>
        <w:spacing w:line="264" w:lineRule="auto"/>
        <w:ind w:right="-568" w:firstLine="709"/>
        <w:jc w:val="both"/>
        <w:rPr>
          <w:sz w:val="28"/>
          <w:szCs w:val="28"/>
        </w:rPr>
      </w:pPr>
      <w:r w:rsidRPr="00FB7DF5">
        <w:rPr>
          <w:sz w:val="28"/>
          <w:szCs w:val="28"/>
        </w:rPr>
        <w:t>Примечание</w:t>
      </w:r>
      <w:r w:rsidR="00B14B2D" w:rsidRPr="00FB7DF5">
        <w:rPr>
          <w:sz w:val="28"/>
          <w:szCs w:val="28"/>
        </w:rPr>
        <w:t>.</w:t>
      </w:r>
      <w:r w:rsidRPr="00FB7DF5">
        <w:rPr>
          <w:sz w:val="28"/>
          <w:szCs w:val="28"/>
        </w:rPr>
        <w:t xml:space="preserve"> В площадь отдельных участков озелененной территории включаются площадки для отдыха взрослого населения, детские игровые площадки (в том числе групповые площадки встроенных и встроенно-пристроенных дошкольных организаций, если они расположены на внутридомовой территории), пешеходные дорожки, если они занимают не более 30% общей площади участка.</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На территории жилого микрорайона допускается размещение:</w:t>
      </w:r>
    </w:p>
    <w:p w:rsidR="003136FE"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 xml:space="preserve">участков физкультурно-оздоровительных комплексов, поликлиник; участков иных объектов общественно-делового назначения, включая объекты религиозного назначения, при условии, что площадь территории участка объекта не превышает 0,5 гектара, суммарная территория участков объектов составляет не более 20 </w:t>
      </w:r>
      <w:r w:rsidR="00B14B2D" w:rsidRPr="00FB7DF5">
        <w:rPr>
          <w:rFonts w:eastAsia="TimesNewRomanPSMT"/>
          <w:sz w:val="28"/>
          <w:szCs w:val="28"/>
        </w:rPr>
        <w:t>%</w:t>
      </w:r>
      <w:r w:rsidRPr="00FB7DF5">
        <w:rPr>
          <w:rFonts w:eastAsia="TimesNewRomanPSMT"/>
          <w:sz w:val="28"/>
          <w:szCs w:val="28"/>
        </w:rPr>
        <w:t xml:space="preserve"> от территории жилого микрорайона, а доля общей застройки указанных объектов – не более 25 </w:t>
      </w:r>
      <w:r w:rsidR="00B14B2D" w:rsidRPr="00FB7DF5">
        <w:rPr>
          <w:rFonts w:eastAsia="TimesNewRomanPSMT"/>
          <w:sz w:val="28"/>
          <w:szCs w:val="28"/>
        </w:rPr>
        <w:t>%</w:t>
      </w:r>
      <w:r w:rsidRPr="00FB7DF5">
        <w:rPr>
          <w:rFonts w:eastAsia="TimesNewRomanPSMT"/>
          <w:sz w:val="28"/>
          <w:szCs w:val="28"/>
        </w:rPr>
        <w:t xml:space="preserve"> от общей площади застройки на территории жилого микрорайона.</w:t>
      </w:r>
    </w:p>
    <w:p w:rsidR="002E0892" w:rsidRPr="00FB7DF5" w:rsidRDefault="003136FE" w:rsidP="005E4BC2">
      <w:pPr>
        <w:autoSpaceDE w:val="0"/>
        <w:spacing w:line="264" w:lineRule="auto"/>
        <w:ind w:right="-568" w:firstLine="709"/>
        <w:jc w:val="both"/>
        <w:rPr>
          <w:rFonts w:eastAsia="TimesNewRomanPSMT"/>
          <w:sz w:val="28"/>
          <w:szCs w:val="28"/>
        </w:rPr>
      </w:pPr>
      <w:r w:rsidRPr="00FB7DF5">
        <w:rPr>
          <w:rFonts w:eastAsia="TimesNewRomanPSMT"/>
          <w:sz w:val="28"/>
          <w:szCs w:val="28"/>
        </w:rPr>
        <w:t xml:space="preserve">4. </w:t>
      </w:r>
      <w:r w:rsidR="002E0892" w:rsidRPr="00FB7DF5">
        <w:rPr>
          <w:rFonts w:eastAsia="TimesNewRomanPSMT"/>
          <w:sz w:val="28"/>
          <w:szCs w:val="28"/>
        </w:rPr>
        <w:t>Структурной основой организации жилых зон является характер их функционально-планировочного членения. Жилые зоны подразделяются на участки жилой застройки (участок жилого одноквартирного дома, участок жилого многоквартирного дома, участок жилого комплекса), жилую группу, микрорайон, жилой район.</w:t>
      </w:r>
    </w:p>
    <w:p w:rsidR="002E0892" w:rsidRPr="00FB7DF5" w:rsidRDefault="002E0892" w:rsidP="005E4BC2">
      <w:pPr>
        <w:autoSpaceDE w:val="0"/>
        <w:spacing w:line="264" w:lineRule="auto"/>
        <w:ind w:right="-568" w:firstLine="709"/>
        <w:jc w:val="both"/>
        <w:rPr>
          <w:rFonts w:eastAsia="TimesNewRomanPSMT"/>
          <w:sz w:val="28"/>
          <w:szCs w:val="28"/>
        </w:rPr>
      </w:pPr>
      <w:r w:rsidRPr="00FB7DF5">
        <w:rPr>
          <w:rFonts w:eastAsia="TimesNewRomanPSMT"/>
          <w:sz w:val="28"/>
          <w:szCs w:val="28"/>
        </w:rPr>
        <w:t>Участок многоквартирного жилого дома размещается на территории жилой группы, жилого комплекса, жилого микрорайона, жилого района.</w:t>
      </w:r>
    </w:p>
    <w:p w:rsidR="002E0892" w:rsidRPr="00FB7DF5" w:rsidRDefault="002E0892"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На участке многоквартирного жилого дома должны быть организованы:</w:t>
      </w:r>
    </w:p>
    <w:p w:rsidR="002E0892" w:rsidRPr="00FB7DF5" w:rsidRDefault="002E0892"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rsidR="002E0892" w:rsidRPr="00FB7DF5" w:rsidRDefault="002E0892"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пешеходные коммуникации для обеспечения подходов к входным группам жилого здания и передвижения по территории участка;</w:t>
      </w:r>
    </w:p>
    <w:p w:rsidR="002E0892" w:rsidRPr="00FB7DF5" w:rsidRDefault="002E0892"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места парковки</w:t>
      </w:r>
      <w:r w:rsidR="00AC02DF" w:rsidRPr="00FB7DF5">
        <w:rPr>
          <w:rFonts w:eastAsia="TimesNewRomanPSMT"/>
          <w:sz w:val="28"/>
          <w:szCs w:val="28"/>
        </w:rPr>
        <w:t xml:space="preserve"> легковых </w:t>
      </w:r>
      <w:r w:rsidRPr="00FB7DF5">
        <w:rPr>
          <w:rFonts w:eastAsia="TimesNewRomanPSMT"/>
          <w:sz w:val="28"/>
          <w:szCs w:val="28"/>
        </w:rPr>
        <w:t>автомобилей жителей и посетителей жилого здания;</w:t>
      </w:r>
    </w:p>
    <w:p w:rsidR="002E0892" w:rsidRPr="00FB7DF5" w:rsidRDefault="002E0892"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места парковки легковых автомобилей работающих посетителей учреждений и предприятий, расположенных в помещениях нежилого назначения в жилом здании;</w:t>
      </w:r>
    </w:p>
    <w:p w:rsidR="002E0892" w:rsidRPr="00FB7DF5" w:rsidRDefault="002E0892"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места для сортировки твердых коммунальных отходов и размещения контейнеров для сбора мусора</w:t>
      </w:r>
      <w:r w:rsidR="00E56292" w:rsidRPr="00FB7DF5">
        <w:rPr>
          <w:rFonts w:eastAsia="TimesNewRomanPSMT"/>
          <w:sz w:val="28"/>
          <w:szCs w:val="28"/>
        </w:rPr>
        <w:t>.</w:t>
      </w:r>
    </w:p>
    <w:p w:rsidR="002E0892" w:rsidRDefault="002E0892" w:rsidP="005E4BC2">
      <w:pPr>
        <w:autoSpaceDE w:val="0"/>
        <w:spacing w:line="264" w:lineRule="auto"/>
        <w:ind w:right="-568" w:firstLine="709"/>
        <w:jc w:val="both"/>
        <w:rPr>
          <w:rFonts w:eastAsia="TimesNewRomanPSMT"/>
          <w:sz w:val="28"/>
          <w:szCs w:val="28"/>
        </w:rPr>
      </w:pPr>
      <w:r w:rsidRPr="00FB7DF5">
        <w:rPr>
          <w:rFonts w:eastAsia="TimesNewRomanPSMT"/>
          <w:sz w:val="28"/>
          <w:szCs w:val="28"/>
        </w:rPr>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w:t>
      </w:r>
      <w:r w:rsidR="00E56292" w:rsidRPr="00FB7DF5">
        <w:rPr>
          <w:rFonts w:eastAsia="TimesNewRomanPSMT"/>
          <w:sz w:val="28"/>
          <w:szCs w:val="28"/>
        </w:rPr>
        <w:t>.</w:t>
      </w:r>
    </w:p>
    <w:p w:rsidR="00AB04B4" w:rsidRDefault="00AB04B4" w:rsidP="00AB04B4">
      <w:pPr>
        <w:autoSpaceDE w:val="0"/>
        <w:ind w:right="-568" w:firstLine="709"/>
        <w:jc w:val="both"/>
        <w:rPr>
          <w:rFonts w:eastAsia="TimesNewRomanPSMT"/>
          <w:sz w:val="28"/>
          <w:szCs w:val="28"/>
        </w:rPr>
      </w:pPr>
      <w:r>
        <w:rPr>
          <w:rFonts w:eastAsia="TimesNewRomanPSMT"/>
          <w:sz w:val="28"/>
          <w:szCs w:val="28"/>
        </w:rPr>
        <w:t>5. В</w:t>
      </w:r>
      <w:r w:rsidRPr="00456770">
        <w:rPr>
          <w:rFonts w:eastAsia="TimesNewRomanPSMT"/>
          <w:sz w:val="28"/>
          <w:szCs w:val="28"/>
        </w:rPr>
        <w:t xml:space="preserve"> границах населенного пункта</w:t>
      </w:r>
      <w:r>
        <w:rPr>
          <w:rFonts w:eastAsia="TimesNewRomanPSMT"/>
          <w:sz w:val="28"/>
          <w:szCs w:val="28"/>
        </w:rPr>
        <w:t xml:space="preserve"> должна быть обеспечена</w:t>
      </w:r>
      <w:r w:rsidRPr="00456770">
        <w:rPr>
          <w:rFonts w:eastAsia="TimesNewRomanPSMT"/>
          <w:sz w:val="28"/>
          <w:szCs w:val="28"/>
        </w:rPr>
        <w:t xml:space="preserve"> </w:t>
      </w:r>
      <w:r>
        <w:rPr>
          <w:rFonts w:eastAsia="TimesNewRomanPSMT"/>
          <w:sz w:val="28"/>
          <w:szCs w:val="28"/>
        </w:rPr>
        <w:t>стопроцентная обеспеченность машино-местами</w:t>
      </w:r>
      <w:r w:rsidRPr="00456770">
        <w:rPr>
          <w:rFonts w:eastAsia="TimesNewRomanPSMT"/>
          <w:sz w:val="28"/>
          <w:szCs w:val="28"/>
        </w:rPr>
        <w:t xml:space="preserve"> при условии транспортной доступности не более 15 минут.</w:t>
      </w:r>
    </w:p>
    <w:p w:rsidR="00AB04B4" w:rsidRPr="00456770" w:rsidRDefault="00AB04B4" w:rsidP="00AB04B4">
      <w:pPr>
        <w:autoSpaceDE w:val="0"/>
        <w:ind w:right="-568" w:firstLine="709"/>
        <w:jc w:val="both"/>
        <w:rPr>
          <w:rFonts w:eastAsia="TimesNewRomanPSMT"/>
          <w:sz w:val="28"/>
          <w:szCs w:val="28"/>
        </w:rPr>
      </w:pPr>
      <w:r w:rsidRPr="00456770">
        <w:rPr>
          <w:rFonts w:eastAsia="TimesNewRomanPSMT"/>
          <w:sz w:val="28"/>
          <w:szCs w:val="28"/>
        </w:rPr>
        <w:t>Открытые стоянки для временного хранения легковых автомобилей</w:t>
      </w:r>
      <w:r>
        <w:rPr>
          <w:rFonts w:eastAsia="TimesNewRomanPSMT"/>
          <w:sz w:val="28"/>
          <w:szCs w:val="28"/>
        </w:rPr>
        <w:t xml:space="preserve"> населения </w:t>
      </w:r>
      <w:r w:rsidRPr="00456770">
        <w:rPr>
          <w:rFonts w:eastAsia="TimesNewRomanPSMT"/>
          <w:sz w:val="28"/>
          <w:szCs w:val="28"/>
        </w:rPr>
        <w:t xml:space="preserve">следует предусматривать в границах жилого района из расчета не менее 25 </w:t>
      </w:r>
      <w:r>
        <w:rPr>
          <w:rFonts w:eastAsia="TimesNewRomanPSMT"/>
          <w:sz w:val="28"/>
          <w:szCs w:val="28"/>
        </w:rPr>
        <w:t>%</w:t>
      </w:r>
      <w:r w:rsidRPr="00456770">
        <w:rPr>
          <w:rFonts w:eastAsia="TimesNewRomanPSMT"/>
          <w:sz w:val="28"/>
          <w:szCs w:val="28"/>
        </w:rPr>
        <w:t xml:space="preserve"> от уровня автомобилизации.</w:t>
      </w:r>
    </w:p>
    <w:p w:rsidR="00AB04B4" w:rsidRPr="00283D4D" w:rsidRDefault="00AB04B4" w:rsidP="00AB04B4">
      <w:pPr>
        <w:autoSpaceDE w:val="0"/>
        <w:ind w:right="-568" w:firstLine="709"/>
        <w:jc w:val="both"/>
        <w:rPr>
          <w:rFonts w:eastAsia="TimesNewRomanPSMT"/>
          <w:sz w:val="28"/>
          <w:szCs w:val="28"/>
        </w:rPr>
      </w:pPr>
      <w:r>
        <w:rPr>
          <w:rFonts w:eastAsia="TimesNewRomanPSMT"/>
          <w:sz w:val="28"/>
          <w:szCs w:val="28"/>
        </w:rPr>
        <w:t>К</w:t>
      </w:r>
      <w:r w:rsidRPr="00456770">
        <w:rPr>
          <w:rFonts w:eastAsia="TimesNewRomanPSMT"/>
          <w:sz w:val="28"/>
          <w:szCs w:val="28"/>
        </w:rPr>
        <w:t xml:space="preserve">оличество машино-мест для легковых автомобилей населения </w:t>
      </w:r>
      <w:r>
        <w:rPr>
          <w:rFonts w:eastAsia="TimesNewRomanPSMT"/>
          <w:sz w:val="28"/>
          <w:szCs w:val="28"/>
        </w:rPr>
        <w:t xml:space="preserve">при проектировании жилой застройки </w:t>
      </w:r>
      <w:r w:rsidRPr="00456770">
        <w:rPr>
          <w:rFonts w:eastAsia="TimesNewRomanPSMT"/>
          <w:sz w:val="28"/>
          <w:szCs w:val="28"/>
        </w:rPr>
        <w:t>следует определять</w:t>
      </w:r>
      <w:r>
        <w:rPr>
          <w:rFonts w:eastAsia="TimesNewRomanPSMT"/>
          <w:sz w:val="28"/>
          <w:szCs w:val="28"/>
        </w:rPr>
        <w:t xml:space="preserve"> </w:t>
      </w:r>
      <w:r w:rsidRPr="00456770">
        <w:rPr>
          <w:rFonts w:eastAsia="TimesNewRomanPSMT"/>
          <w:sz w:val="28"/>
          <w:szCs w:val="28"/>
        </w:rPr>
        <w:t xml:space="preserve">исходя из нормы: </w:t>
      </w:r>
      <w:r>
        <w:rPr>
          <w:rFonts w:eastAsia="TimesNewRomanPSMT"/>
          <w:sz w:val="28"/>
          <w:szCs w:val="28"/>
        </w:rPr>
        <w:t xml:space="preserve">          </w:t>
      </w:r>
      <w:r w:rsidRPr="00456770">
        <w:rPr>
          <w:rFonts w:eastAsia="TimesNewRomanPSMT"/>
          <w:sz w:val="28"/>
          <w:szCs w:val="28"/>
        </w:rPr>
        <w:t xml:space="preserve">1 машино-место на </w:t>
      </w:r>
      <w:r>
        <w:rPr>
          <w:rFonts w:eastAsia="TimesNewRomanPSMT"/>
          <w:sz w:val="28"/>
          <w:szCs w:val="28"/>
        </w:rPr>
        <w:t>93</w:t>
      </w:r>
      <w:r w:rsidRPr="00456770">
        <w:rPr>
          <w:rFonts w:eastAsia="TimesNewRomanPSMT"/>
          <w:sz w:val="28"/>
          <w:szCs w:val="28"/>
        </w:rPr>
        <w:t xml:space="preserve"> м</w:t>
      </w:r>
      <w:r w:rsidRPr="00C744E8">
        <w:rPr>
          <w:rFonts w:eastAsia="TimesNewRomanPSMT"/>
          <w:sz w:val="28"/>
          <w:szCs w:val="28"/>
          <w:vertAlign w:val="superscript"/>
        </w:rPr>
        <w:t>2</w:t>
      </w:r>
      <w:r w:rsidRPr="00456770">
        <w:rPr>
          <w:rFonts w:eastAsia="TimesNewRomanPSMT"/>
          <w:sz w:val="28"/>
          <w:szCs w:val="28"/>
        </w:rPr>
        <w:t xml:space="preserve"> общей площади квартир</w:t>
      </w:r>
      <w:r>
        <w:rPr>
          <w:rFonts w:eastAsia="TimesNewRomanPSMT"/>
          <w:sz w:val="28"/>
          <w:szCs w:val="28"/>
        </w:rPr>
        <w:t xml:space="preserve"> (определено исходя из </w:t>
      </w:r>
      <w:r w:rsidRPr="00283D4D">
        <w:rPr>
          <w:rFonts w:eastAsia="TimesNewRomanPSMT"/>
          <w:sz w:val="28"/>
          <w:szCs w:val="28"/>
        </w:rPr>
        <w:t xml:space="preserve">общей площадь жилых помещений, приходящихся в среднем на одного жителя Курской области </w:t>
      </w:r>
      <w:r>
        <w:rPr>
          <w:rFonts w:eastAsia="TimesNewRomanPSMT"/>
          <w:sz w:val="28"/>
          <w:szCs w:val="28"/>
        </w:rPr>
        <w:t xml:space="preserve">– </w:t>
      </w:r>
      <w:r w:rsidRPr="00283D4D">
        <w:rPr>
          <w:rFonts w:eastAsia="TimesNewRomanPSMT"/>
          <w:sz w:val="28"/>
          <w:szCs w:val="28"/>
        </w:rPr>
        <w:t>31,0 м</w:t>
      </w:r>
      <w:r w:rsidRPr="00283D4D">
        <w:rPr>
          <w:rFonts w:eastAsia="TimesNewRomanPSMT"/>
          <w:sz w:val="28"/>
          <w:szCs w:val="28"/>
          <w:vertAlign w:val="superscript"/>
        </w:rPr>
        <w:t xml:space="preserve">2 </w:t>
      </w:r>
      <w:r w:rsidRPr="00283D4D">
        <w:rPr>
          <w:rFonts w:eastAsia="TimesNewRomanPSMT"/>
          <w:sz w:val="28"/>
          <w:szCs w:val="28"/>
        </w:rPr>
        <w:t>(статистические данные за</w:t>
      </w:r>
      <w:r w:rsidRPr="00283D4D">
        <w:rPr>
          <w:rFonts w:eastAsia="TimesNewRomanPSMT"/>
          <w:sz w:val="28"/>
          <w:szCs w:val="28"/>
          <w:vertAlign w:val="superscript"/>
        </w:rPr>
        <w:t xml:space="preserve"> </w:t>
      </w:r>
      <w:r w:rsidRPr="00283D4D">
        <w:rPr>
          <w:rFonts w:eastAsia="TimesNewRomanPSMT"/>
          <w:sz w:val="28"/>
          <w:szCs w:val="28"/>
        </w:rPr>
        <w:t>2019 год) и уровня автомобилизации на 1 человека</w:t>
      </w:r>
      <w:r>
        <w:rPr>
          <w:rFonts w:eastAsia="TimesNewRomanPSMT"/>
          <w:sz w:val="28"/>
          <w:szCs w:val="28"/>
        </w:rPr>
        <w:t xml:space="preserve"> – </w:t>
      </w:r>
      <w:r w:rsidRPr="00283D4D">
        <w:rPr>
          <w:rFonts w:eastAsia="TimesNewRomanPSMT"/>
          <w:sz w:val="28"/>
          <w:szCs w:val="28"/>
        </w:rPr>
        <w:t>0,33 машино-места).</w:t>
      </w:r>
    </w:p>
    <w:p w:rsidR="00AB04B4" w:rsidRPr="00283D4D" w:rsidRDefault="00AB04B4" w:rsidP="00AB04B4">
      <w:pPr>
        <w:autoSpaceDE w:val="0"/>
        <w:ind w:right="-568" w:firstLine="709"/>
        <w:jc w:val="both"/>
        <w:rPr>
          <w:rFonts w:eastAsia="TimesNewRomanPSMT"/>
          <w:sz w:val="28"/>
          <w:szCs w:val="28"/>
        </w:rPr>
      </w:pPr>
      <w:r w:rsidRPr="00283D4D">
        <w:rPr>
          <w:rFonts w:eastAsia="TimesNewRomanPSMT"/>
          <w:sz w:val="28"/>
          <w:szCs w:val="28"/>
        </w:rPr>
        <w:t xml:space="preserve">В границах территорий, предназначенных для комплексного развития жилой застройки, а также в случае утверждения документации по планировке территории, подготовленной без принятия решения о комплексном развитии территории, следует предусматривать стоянки для хранения легковых автомобилей населения в границах земельных участков многоквартирных жилых домов, а также в границах квартала, микрорайона или жилого района при пешеходной доступности в границах таких квартала, микрорайона или жилого района не более 800 м, в районах реконструкции – не более 1000 м. </w:t>
      </w:r>
    </w:p>
    <w:p w:rsidR="00AB04B4" w:rsidRPr="00456770" w:rsidRDefault="00AB04B4" w:rsidP="00AB04B4">
      <w:pPr>
        <w:autoSpaceDE w:val="0"/>
        <w:ind w:right="-568" w:firstLine="709"/>
        <w:jc w:val="both"/>
        <w:rPr>
          <w:rFonts w:eastAsia="TimesNewRomanPSMT"/>
          <w:sz w:val="28"/>
          <w:szCs w:val="28"/>
        </w:rPr>
      </w:pPr>
      <w:r w:rsidRPr="00456770">
        <w:rPr>
          <w:rFonts w:eastAsia="TimesNewRomanPSMT"/>
          <w:sz w:val="28"/>
          <w:szCs w:val="28"/>
        </w:rPr>
        <w:t xml:space="preserve">Количество машино-мест для хранения </w:t>
      </w:r>
      <w:r>
        <w:rPr>
          <w:rFonts w:eastAsia="TimesNewRomanPSMT"/>
          <w:sz w:val="28"/>
          <w:szCs w:val="28"/>
        </w:rPr>
        <w:t xml:space="preserve">легковых </w:t>
      </w:r>
      <w:r w:rsidRPr="00456770">
        <w:rPr>
          <w:rFonts w:eastAsia="TimesNewRomanPSMT"/>
          <w:sz w:val="28"/>
          <w:szCs w:val="28"/>
        </w:rPr>
        <w:t>автомобилей</w:t>
      </w:r>
      <w:r>
        <w:rPr>
          <w:rFonts w:eastAsia="TimesNewRomanPSMT"/>
          <w:sz w:val="28"/>
          <w:szCs w:val="28"/>
        </w:rPr>
        <w:t xml:space="preserve"> населения,</w:t>
      </w:r>
      <w:r w:rsidRPr="00456770">
        <w:rPr>
          <w:rFonts w:eastAsia="TimesNewRomanPSMT"/>
          <w:sz w:val="28"/>
          <w:szCs w:val="28"/>
        </w:rPr>
        <w:t xml:space="preserve"> </w:t>
      </w:r>
      <w:r>
        <w:rPr>
          <w:rFonts w:eastAsia="TimesNewRomanPSMT"/>
          <w:sz w:val="28"/>
          <w:szCs w:val="28"/>
        </w:rPr>
        <w:t xml:space="preserve">в том числе гостевых парковок, </w:t>
      </w:r>
      <w:r w:rsidRPr="00456770">
        <w:rPr>
          <w:rFonts w:eastAsia="TimesNewRomanPSMT"/>
          <w:sz w:val="28"/>
          <w:szCs w:val="28"/>
        </w:rPr>
        <w:t xml:space="preserve">в границах земельного участка </w:t>
      </w:r>
      <w:r>
        <w:rPr>
          <w:rFonts w:eastAsia="TimesNewRomanPSMT"/>
          <w:sz w:val="28"/>
          <w:szCs w:val="28"/>
        </w:rPr>
        <w:t>должно составлять не менее 40 % от расчетного количества</w:t>
      </w:r>
      <w:r w:rsidRPr="00456770">
        <w:rPr>
          <w:rFonts w:eastAsia="TimesNewRomanPSMT"/>
          <w:sz w:val="28"/>
          <w:szCs w:val="28"/>
        </w:rPr>
        <w:t>.</w:t>
      </w:r>
      <w:r>
        <w:rPr>
          <w:rFonts w:eastAsia="TimesNewRomanPSMT"/>
          <w:sz w:val="28"/>
          <w:szCs w:val="28"/>
        </w:rPr>
        <w:t xml:space="preserve"> </w:t>
      </w:r>
    </w:p>
    <w:p w:rsidR="00AB04B4" w:rsidRPr="00456770" w:rsidRDefault="00AB04B4" w:rsidP="00AB04B4">
      <w:pPr>
        <w:autoSpaceDE w:val="0"/>
        <w:ind w:right="-568" w:firstLine="709"/>
        <w:jc w:val="both"/>
        <w:rPr>
          <w:rFonts w:eastAsia="TimesNewRomanPSMT"/>
          <w:sz w:val="28"/>
          <w:szCs w:val="28"/>
        </w:rPr>
      </w:pPr>
      <w:r w:rsidRPr="00456770">
        <w:rPr>
          <w:rFonts w:eastAsia="TimesNewRomanPSMT"/>
          <w:sz w:val="28"/>
          <w:szCs w:val="28"/>
        </w:rPr>
        <w:t xml:space="preserve">Стоянки для хранения </w:t>
      </w:r>
      <w:r>
        <w:rPr>
          <w:rFonts w:eastAsia="TimesNewRomanPSMT"/>
          <w:sz w:val="28"/>
          <w:szCs w:val="28"/>
        </w:rPr>
        <w:t xml:space="preserve">легковых </w:t>
      </w:r>
      <w:r w:rsidRPr="00456770">
        <w:rPr>
          <w:rFonts w:eastAsia="TimesNewRomanPSMT"/>
          <w:sz w:val="28"/>
          <w:szCs w:val="28"/>
        </w:rPr>
        <w:t>автомобилей</w:t>
      </w:r>
      <w:r>
        <w:rPr>
          <w:rFonts w:eastAsia="TimesNewRomanPSMT"/>
          <w:sz w:val="28"/>
          <w:szCs w:val="28"/>
        </w:rPr>
        <w:t xml:space="preserve"> населения</w:t>
      </w:r>
      <w:r w:rsidRPr="00456770">
        <w:rPr>
          <w:rFonts w:eastAsia="TimesNewRomanPSMT"/>
          <w:sz w:val="28"/>
          <w:szCs w:val="28"/>
        </w:rPr>
        <w:t xml:space="preserve"> и других мототранспортных средств, принадлежащих инвалидам, следует предусматривать в радиусе пешеходной доступности не более 50 м от входов в жилые дома. Число мест устанавливается по заданию на проектирование, но не менее одного машино-места в границах земельного участка многоквартирного жилого дома.</w:t>
      </w:r>
    </w:p>
    <w:p w:rsidR="00AB04B4" w:rsidRPr="00270118" w:rsidRDefault="00AB04B4" w:rsidP="00AB04B4">
      <w:pPr>
        <w:autoSpaceDE w:val="0"/>
        <w:ind w:right="-568" w:firstLine="709"/>
        <w:jc w:val="both"/>
        <w:rPr>
          <w:rFonts w:eastAsia="TimesNewRomanPSMT"/>
          <w:color w:val="FFFFFF" w:themeColor="background1"/>
          <w:sz w:val="28"/>
          <w:szCs w:val="28"/>
        </w:rPr>
      </w:pPr>
      <w:r w:rsidRPr="00283D4D">
        <w:rPr>
          <w:rFonts w:eastAsia="TimesNewRomanPSMT"/>
          <w:sz w:val="28"/>
          <w:szCs w:val="28"/>
        </w:rPr>
        <w:t>В случаях размещения новой жилой застройки в границах территорий, не предназначенных для комплексного развития, а также в границах территори</w:t>
      </w:r>
      <w:r>
        <w:rPr>
          <w:rFonts w:eastAsia="TimesNewRomanPSMT"/>
          <w:sz w:val="28"/>
          <w:szCs w:val="28"/>
        </w:rPr>
        <w:t>й</w:t>
      </w:r>
      <w:r w:rsidRPr="00283D4D">
        <w:rPr>
          <w:rFonts w:eastAsia="TimesNewRomanPSMT"/>
          <w:sz w:val="28"/>
          <w:szCs w:val="28"/>
        </w:rPr>
        <w:t xml:space="preserve">, в отношении которых отсутствует утвержденная документация по планировке территории, места для хранения </w:t>
      </w:r>
      <w:r>
        <w:rPr>
          <w:rFonts w:eastAsia="TimesNewRomanPSMT"/>
          <w:sz w:val="28"/>
          <w:szCs w:val="28"/>
        </w:rPr>
        <w:t xml:space="preserve">легковых </w:t>
      </w:r>
      <w:r w:rsidRPr="00283D4D">
        <w:rPr>
          <w:rFonts w:eastAsia="TimesNewRomanPSMT"/>
          <w:sz w:val="28"/>
          <w:szCs w:val="28"/>
        </w:rPr>
        <w:t xml:space="preserve">автомобилей </w:t>
      </w:r>
      <w:r>
        <w:rPr>
          <w:rFonts w:eastAsia="TimesNewRomanPSMT"/>
          <w:sz w:val="28"/>
          <w:szCs w:val="28"/>
        </w:rPr>
        <w:t xml:space="preserve">населения </w:t>
      </w:r>
      <w:r w:rsidRPr="00283D4D">
        <w:rPr>
          <w:rFonts w:eastAsia="TimesNewRomanPSMT"/>
          <w:sz w:val="28"/>
          <w:szCs w:val="28"/>
        </w:rPr>
        <w:t xml:space="preserve">должны быть предусмотрены в границах земельного участка многоквартирного жилого дома и (или) смежного земельного участка </w:t>
      </w:r>
      <w:r w:rsidRPr="00270118">
        <w:rPr>
          <w:rFonts w:eastAsia="TimesNewRomanPSMT"/>
          <w:sz w:val="28"/>
          <w:szCs w:val="28"/>
        </w:rPr>
        <w:t>из</w:t>
      </w:r>
      <w:r w:rsidRPr="00283D4D">
        <w:rPr>
          <w:rFonts w:eastAsia="TimesNewRomanPSMT"/>
          <w:sz w:val="28"/>
          <w:szCs w:val="28"/>
        </w:rPr>
        <w:t xml:space="preserve"> расчета не менее 1 машино-мест</w:t>
      </w:r>
      <w:r>
        <w:rPr>
          <w:rFonts w:eastAsia="TimesNewRomanPSMT"/>
          <w:sz w:val="28"/>
          <w:szCs w:val="28"/>
        </w:rPr>
        <w:t>о</w:t>
      </w:r>
      <w:r w:rsidRPr="00283D4D">
        <w:rPr>
          <w:rFonts w:eastAsia="TimesNewRomanPSMT"/>
          <w:sz w:val="28"/>
          <w:szCs w:val="28"/>
        </w:rPr>
        <w:t xml:space="preserve"> на 93 м</w:t>
      </w:r>
      <w:r w:rsidRPr="00283D4D">
        <w:rPr>
          <w:rFonts w:eastAsia="TimesNewRomanPSMT"/>
          <w:sz w:val="28"/>
          <w:szCs w:val="28"/>
          <w:vertAlign w:val="superscript"/>
        </w:rPr>
        <w:t>2</w:t>
      </w:r>
      <w:r w:rsidRPr="00283D4D">
        <w:rPr>
          <w:rFonts w:eastAsia="TimesNewRomanPSMT"/>
          <w:sz w:val="28"/>
          <w:szCs w:val="28"/>
        </w:rPr>
        <w:t xml:space="preserve"> общей площади квартир, в том числе подземные, встроенные или встроенно-пристроенные к </w:t>
      </w:r>
      <w:r w:rsidRPr="00270118">
        <w:rPr>
          <w:rFonts w:eastAsia="TimesNewRomanPSMT"/>
          <w:sz w:val="28"/>
          <w:szCs w:val="28"/>
        </w:rPr>
        <w:t>жилым</w:t>
      </w:r>
      <w:r w:rsidRPr="00283D4D">
        <w:rPr>
          <w:rFonts w:eastAsia="TimesNewRomanPSMT"/>
          <w:sz w:val="28"/>
          <w:szCs w:val="28"/>
        </w:rPr>
        <w:t xml:space="preserve"> домам.</w:t>
      </w:r>
    </w:p>
    <w:p w:rsidR="00AB04B4" w:rsidRPr="00FB7DF5" w:rsidRDefault="00AB04B4" w:rsidP="00AB04B4">
      <w:pPr>
        <w:autoSpaceDE w:val="0"/>
        <w:spacing w:line="264" w:lineRule="auto"/>
        <w:ind w:right="-568" w:firstLine="709"/>
        <w:jc w:val="both"/>
        <w:rPr>
          <w:rFonts w:eastAsia="TimesNewRomanPSMT"/>
          <w:sz w:val="28"/>
          <w:szCs w:val="28"/>
        </w:rPr>
      </w:pPr>
    </w:p>
    <w:p w:rsidR="00E56062" w:rsidRPr="00FB7DF5" w:rsidRDefault="00E56062" w:rsidP="00AB04B4">
      <w:pPr>
        <w:autoSpaceDE w:val="0"/>
        <w:autoSpaceDN w:val="0"/>
        <w:adjustRightInd w:val="0"/>
        <w:ind w:right="-568"/>
        <w:jc w:val="right"/>
        <w:rPr>
          <w:bCs/>
          <w:sz w:val="28"/>
          <w:szCs w:val="28"/>
        </w:rPr>
      </w:pPr>
    </w:p>
    <w:p w:rsidR="00E56062" w:rsidRPr="00FB7DF5" w:rsidRDefault="00E56062" w:rsidP="005E4BC2">
      <w:pPr>
        <w:autoSpaceDE w:val="0"/>
        <w:autoSpaceDN w:val="0"/>
        <w:adjustRightInd w:val="0"/>
        <w:ind w:right="-568"/>
        <w:jc w:val="right"/>
        <w:rPr>
          <w:bCs/>
          <w:sz w:val="28"/>
          <w:szCs w:val="28"/>
        </w:rPr>
      </w:pPr>
    </w:p>
    <w:p w:rsidR="00E56062" w:rsidRPr="00FB7DF5" w:rsidRDefault="00E56062" w:rsidP="006561F0">
      <w:pPr>
        <w:autoSpaceDE w:val="0"/>
        <w:autoSpaceDN w:val="0"/>
        <w:adjustRightInd w:val="0"/>
        <w:ind w:right="-1"/>
        <w:jc w:val="right"/>
        <w:rPr>
          <w:bCs/>
          <w:sz w:val="28"/>
          <w:szCs w:val="28"/>
        </w:rPr>
      </w:pPr>
    </w:p>
    <w:p w:rsidR="00E56062" w:rsidRDefault="00E56062" w:rsidP="006561F0">
      <w:pPr>
        <w:autoSpaceDE w:val="0"/>
        <w:autoSpaceDN w:val="0"/>
        <w:adjustRightInd w:val="0"/>
        <w:ind w:right="-1"/>
        <w:jc w:val="right"/>
        <w:rPr>
          <w:bCs/>
          <w:sz w:val="28"/>
          <w:szCs w:val="28"/>
        </w:rPr>
      </w:pPr>
    </w:p>
    <w:p w:rsidR="0095068C" w:rsidRDefault="0095068C" w:rsidP="006561F0">
      <w:pPr>
        <w:autoSpaceDE w:val="0"/>
        <w:autoSpaceDN w:val="0"/>
        <w:adjustRightInd w:val="0"/>
        <w:ind w:right="-1"/>
        <w:jc w:val="right"/>
        <w:rPr>
          <w:bCs/>
          <w:sz w:val="28"/>
          <w:szCs w:val="28"/>
        </w:rPr>
      </w:pPr>
    </w:p>
    <w:p w:rsidR="0095068C" w:rsidRDefault="0095068C" w:rsidP="006561F0">
      <w:pPr>
        <w:autoSpaceDE w:val="0"/>
        <w:autoSpaceDN w:val="0"/>
        <w:adjustRightInd w:val="0"/>
        <w:ind w:right="-1"/>
        <w:jc w:val="right"/>
        <w:rPr>
          <w:bCs/>
          <w:sz w:val="28"/>
          <w:szCs w:val="28"/>
        </w:rPr>
      </w:pPr>
    </w:p>
    <w:p w:rsidR="0095068C" w:rsidRDefault="0095068C" w:rsidP="006561F0">
      <w:pPr>
        <w:autoSpaceDE w:val="0"/>
        <w:autoSpaceDN w:val="0"/>
        <w:adjustRightInd w:val="0"/>
        <w:ind w:right="-1"/>
        <w:jc w:val="right"/>
        <w:rPr>
          <w:bCs/>
          <w:sz w:val="28"/>
          <w:szCs w:val="28"/>
        </w:rPr>
      </w:pPr>
    </w:p>
    <w:p w:rsidR="0095068C" w:rsidRPr="00FB7DF5" w:rsidRDefault="0095068C" w:rsidP="006561F0">
      <w:pPr>
        <w:autoSpaceDE w:val="0"/>
        <w:autoSpaceDN w:val="0"/>
        <w:adjustRightInd w:val="0"/>
        <w:ind w:right="-1"/>
        <w:jc w:val="right"/>
        <w:rPr>
          <w:bCs/>
          <w:sz w:val="28"/>
          <w:szCs w:val="28"/>
        </w:rPr>
      </w:pPr>
    </w:p>
    <w:p w:rsidR="00E56062" w:rsidRPr="00FB7DF5" w:rsidRDefault="00E56062" w:rsidP="006561F0">
      <w:pPr>
        <w:autoSpaceDE w:val="0"/>
        <w:autoSpaceDN w:val="0"/>
        <w:adjustRightInd w:val="0"/>
        <w:ind w:right="-1"/>
        <w:jc w:val="right"/>
        <w:rPr>
          <w:bCs/>
          <w:sz w:val="28"/>
          <w:szCs w:val="28"/>
        </w:rPr>
      </w:pPr>
    </w:p>
    <w:p w:rsidR="00E56062" w:rsidRPr="00FB7DF5" w:rsidRDefault="00E56062" w:rsidP="006561F0">
      <w:pPr>
        <w:autoSpaceDE w:val="0"/>
        <w:autoSpaceDN w:val="0"/>
        <w:adjustRightInd w:val="0"/>
        <w:ind w:right="-1"/>
        <w:jc w:val="right"/>
        <w:rPr>
          <w:bCs/>
          <w:sz w:val="28"/>
          <w:szCs w:val="28"/>
        </w:rPr>
      </w:pPr>
    </w:p>
    <w:p w:rsidR="00BE100D" w:rsidRDefault="00BE100D" w:rsidP="006561F0">
      <w:pPr>
        <w:autoSpaceDE w:val="0"/>
        <w:autoSpaceDN w:val="0"/>
        <w:adjustRightInd w:val="0"/>
        <w:ind w:right="-1"/>
        <w:jc w:val="right"/>
        <w:rPr>
          <w:bCs/>
          <w:sz w:val="28"/>
          <w:szCs w:val="28"/>
        </w:rPr>
      </w:pPr>
    </w:p>
    <w:p w:rsidR="00BE100D" w:rsidRDefault="00BE100D" w:rsidP="006561F0">
      <w:pPr>
        <w:autoSpaceDE w:val="0"/>
        <w:autoSpaceDN w:val="0"/>
        <w:adjustRightInd w:val="0"/>
        <w:ind w:right="-1"/>
        <w:jc w:val="right"/>
        <w:rPr>
          <w:bCs/>
          <w:sz w:val="28"/>
          <w:szCs w:val="28"/>
        </w:rPr>
      </w:pPr>
    </w:p>
    <w:p w:rsidR="00BE100D" w:rsidRDefault="00BE100D" w:rsidP="006561F0">
      <w:pPr>
        <w:autoSpaceDE w:val="0"/>
        <w:autoSpaceDN w:val="0"/>
        <w:adjustRightInd w:val="0"/>
        <w:ind w:right="-1"/>
        <w:jc w:val="right"/>
        <w:rPr>
          <w:bCs/>
          <w:sz w:val="28"/>
          <w:szCs w:val="28"/>
        </w:rPr>
      </w:pPr>
    </w:p>
    <w:p w:rsidR="00BE100D" w:rsidRDefault="00BE100D" w:rsidP="006561F0">
      <w:pPr>
        <w:autoSpaceDE w:val="0"/>
        <w:autoSpaceDN w:val="0"/>
        <w:adjustRightInd w:val="0"/>
        <w:ind w:right="-1"/>
        <w:jc w:val="right"/>
        <w:rPr>
          <w:bCs/>
          <w:sz w:val="28"/>
          <w:szCs w:val="28"/>
        </w:rPr>
      </w:pPr>
    </w:p>
    <w:p w:rsidR="00BE100D" w:rsidRDefault="00BE100D" w:rsidP="006561F0">
      <w:pPr>
        <w:autoSpaceDE w:val="0"/>
        <w:autoSpaceDN w:val="0"/>
        <w:adjustRightInd w:val="0"/>
        <w:ind w:right="-1"/>
        <w:jc w:val="right"/>
        <w:rPr>
          <w:bCs/>
          <w:sz w:val="28"/>
          <w:szCs w:val="28"/>
        </w:rPr>
      </w:pPr>
    </w:p>
    <w:p w:rsidR="00BE100D" w:rsidRDefault="00BE100D" w:rsidP="006561F0">
      <w:pPr>
        <w:autoSpaceDE w:val="0"/>
        <w:autoSpaceDN w:val="0"/>
        <w:adjustRightInd w:val="0"/>
        <w:ind w:right="-1"/>
        <w:jc w:val="right"/>
        <w:rPr>
          <w:bCs/>
          <w:sz w:val="28"/>
          <w:szCs w:val="28"/>
        </w:rPr>
      </w:pPr>
    </w:p>
    <w:p w:rsidR="006561F0" w:rsidRPr="00FB7DF5" w:rsidRDefault="002E0892" w:rsidP="006561F0">
      <w:pPr>
        <w:autoSpaceDE w:val="0"/>
        <w:autoSpaceDN w:val="0"/>
        <w:adjustRightInd w:val="0"/>
        <w:ind w:right="-1"/>
        <w:jc w:val="right"/>
        <w:rPr>
          <w:bCs/>
          <w:sz w:val="28"/>
          <w:szCs w:val="28"/>
        </w:rPr>
      </w:pPr>
      <w:r w:rsidRPr="00FB7DF5">
        <w:rPr>
          <w:bCs/>
          <w:sz w:val="28"/>
          <w:szCs w:val="28"/>
        </w:rPr>
        <w:t xml:space="preserve">Таблица </w:t>
      </w:r>
      <w:r w:rsidR="008F3A05" w:rsidRPr="00FB7DF5">
        <w:rPr>
          <w:bCs/>
          <w:sz w:val="28"/>
          <w:szCs w:val="28"/>
        </w:rPr>
        <w:t>1</w:t>
      </w:r>
      <w:r w:rsidR="009671EE" w:rsidRPr="00FB7DF5">
        <w:rPr>
          <w:bCs/>
          <w:sz w:val="28"/>
          <w:szCs w:val="28"/>
        </w:rPr>
        <w:t>3</w:t>
      </w:r>
    </w:p>
    <w:p w:rsidR="006561F0" w:rsidRPr="00FB7DF5" w:rsidRDefault="006561F0" w:rsidP="006561F0">
      <w:pPr>
        <w:autoSpaceDE w:val="0"/>
        <w:autoSpaceDN w:val="0"/>
        <w:adjustRightInd w:val="0"/>
        <w:ind w:right="-1"/>
        <w:jc w:val="right"/>
        <w:rPr>
          <w:bCs/>
          <w:sz w:val="28"/>
          <w:szCs w:val="28"/>
        </w:rPr>
      </w:pPr>
    </w:p>
    <w:p w:rsidR="006561F0" w:rsidRPr="00FB7DF5" w:rsidRDefault="002E0892" w:rsidP="006561F0">
      <w:pPr>
        <w:autoSpaceDE w:val="0"/>
        <w:autoSpaceDN w:val="0"/>
        <w:adjustRightInd w:val="0"/>
        <w:ind w:right="-1"/>
        <w:jc w:val="center"/>
        <w:rPr>
          <w:b/>
          <w:bCs/>
          <w:sz w:val="28"/>
          <w:szCs w:val="28"/>
        </w:rPr>
      </w:pPr>
      <w:r w:rsidRPr="00FB7DF5">
        <w:rPr>
          <w:b/>
          <w:bCs/>
          <w:sz w:val="28"/>
          <w:szCs w:val="28"/>
        </w:rPr>
        <w:t xml:space="preserve">Минимально допустимые размеры площадок </w:t>
      </w:r>
    </w:p>
    <w:p w:rsidR="002E0892" w:rsidRPr="00FB7DF5" w:rsidRDefault="002E0892" w:rsidP="006561F0">
      <w:pPr>
        <w:autoSpaceDE w:val="0"/>
        <w:autoSpaceDN w:val="0"/>
        <w:adjustRightInd w:val="0"/>
        <w:ind w:right="-1"/>
        <w:jc w:val="center"/>
        <w:rPr>
          <w:b/>
          <w:bCs/>
          <w:sz w:val="28"/>
          <w:szCs w:val="28"/>
        </w:rPr>
      </w:pPr>
      <w:r w:rsidRPr="00FB7DF5">
        <w:rPr>
          <w:b/>
          <w:bCs/>
          <w:sz w:val="28"/>
          <w:szCs w:val="28"/>
        </w:rPr>
        <w:t>различного функциональногоназначения</w:t>
      </w:r>
    </w:p>
    <w:p w:rsidR="00817B9B" w:rsidRPr="00FB7DF5" w:rsidRDefault="00817B9B" w:rsidP="00817B9B">
      <w:pPr>
        <w:autoSpaceDE w:val="0"/>
        <w:autoSpaceDN w:val="0"/>
        <w:adjustRightInd w:val="0"/>
        <w:ind w:right="-1"/>
        <w:jc w:val="both"/>
        <w:rPr>
          <w:bCs/>
          <w:sz w:val="28"/>
          <w:szCs w:val="28"/>
        </w:rPr>
      </w:pPr>
    </w:p>
    <w:tbl>
      <w:tblPr>
        <w:tblW w:w="90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tblPr>
      <w:tblGrid>
        <w:gridCol w:w="3335"/>
        <w:gridCol w:w="1985"/>
        <w:gridCol w:w="1701"/>
        <w:gridCol w:w="1984"/>
      </w:tblGrid>
      <w:tr w:rsidR="002E0892" w:rsidRPr="00FB7DF5" w:rsidTr="00E56062">
        <w:trPr>
          <w:trHeight w:val="1085"/>
        </w:trPr>
        <w:tc>
          <w:tcPr>
            <w:tcW w:w="3335" w:type="dxa"/>
          </w:tcPr>
          <w:p w:rsidR="002E0892" w:rsidRPr="00FB7DF5" w:rsidRDefault="002E0892" w:rsidP="00E56062">
            <w:pPr>
              <w:widowControl w:val="0"/>
              <w:autoSpaceDE w:val="0"/>
              <w:autoSpaceDN w:val="0"/>
              <w:ind w:right="80"/>
              <w:jc w:val="center"/>
              <w:rPr>
                <w:color w:val="000000"/>
                <w:sz w:val="23"/>
                <w:szCs w:val="23"/>
              </w:rPr>
            </w:pPr>
            <w:r w:rsidRPr="00FB7DF5">
              <w:rPr>
                <w:color w:val="000000"/>
                <w:sz w:val="23"/>
                <w:szCs w:val="23"/>
              </w:rPr>
              <w:t>Площадки, размещаемые на территории жилой застройки</w:t>
            </w:r>
          </w:p>
        </w:tc>
        <w:tc>
          <w:tcPr>
            <w:tcW w:w="1985" w:type="dxa"/>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Минимальный расчетный размер площадки, м</w:t>
            </w:r>
            <w:r w:rsidRPr="00FB7DF5">
              <w:rPr>
                <w:color w:val="000000"/>
                <w:sz w:val="23"/>
                <w:szCs w:val="23"/>
                <w:vertAlign w:val="superscript"/>
              </w:rPr>
              <w:t>2</w:t>
            </w:r>
            <w:r w:rsidRPr="00FB7DF5">
              <w:rPr>
                <w:color w:val="000000"/>
                <w:sz w:val="23"/>
                <w:szCs w:val="23"/>
              </w:rPr>
              <w:t>/чел.</w:t>
            </w:r>
            <w:r w:rsidR="00697CA0" w:rsidRPr="00FB7DF5">
              <w:rPr>
                <w:color w:val="000000"/>
                <w:sz w:val="23"/>
                <w:szCs w:val="23"/>
              </w:rPr>
              <w:t>*</w:t>
            </w:r>
          </w:p>
        </w:tc>
        <w:tc>
          <w:tcPr>
            <w:tcW w:w="1701" w:type="dxa"/>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Минимально допустимый размер одной площадки, м</w:t>
            </w:r>
            <w:r w:rsidRPr="00FB7DF5">
              <w:rPr>
                <w:color w:val="000000"/>
                <w:sz w:val="23"/>
                <w:szCs w:val="23"/>
                <w:vertAlign w:val="superscript"/>
              </w:rPr>
              <w:t>2</w:t>
            </w:r>
          </w:p>
        </w:tc>
        <w:tc>
          <w:tcPr>
            <w:tcW w:w="1984" w:type="dxa"/>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Расстояние от границы площадки до окон жил</w:t>
            </w:r>
            <w:r w:rsidR="00697CA0" w:rsidRPr="00FB7DF5">
              <w:rPr>
                <w:color w:val="000000"/>
                <w:sz w:val="23"/>
                <w:szCs w:val="23"/>
              </w:rPr>
              <w:t>ого дома</w:t>
            </w:r>
            <w:r w:rsidRPr="00FB7DF5">
              <w:rPr>
                <w:color w:val="000000"/>
                <w:sz w:val="23"/>
                <w:szCs w:val="23"/>
              </w:rPr>
              <w:t>, м</w:t>
            </w:r>
          </w:p>
        </w:tc>
      </w:tr>
      <w:tr w:rsidR="002E0892" w:rsidRPr="00FB7DF5" w:rsidTr="00E56062">
        <w:trPr>
          <w:trHeight w:val="440"/>
        </w:trPr>
        <w:tc>
          <w:tcPr>
            <w:tcW w:w="3335" w:type="dxa"/>
          </w:tcPr>
          <w:p w:rsidR="002E0892" w:rsidRPr="00FB7DF5" w:rsidRDefault="002E0892" w:rsidP="00E56062">
            <w:pPr>
              <w:widowControl w:val="0"/>
              <w:autoSpaceDE w:val="0"/>
              <w:autoSpaceDN w:val="0"/>
              <w:ind w:right="80"/>
              <w:rPr>
                <w:color w:val="000000"/>
                <w:sz w:val="23"/>
                <w:szCs w:val="23"/>
              </w:rPr>
            </w:pPr>
            <w:r w:rsidRPr="00FB7DF5">
              <w:rPr>
                <w:color w:val="000000"/>
                <w:sz w:val="23"/>
                <w:szCs w:val="23"/>
              </w:rPr>
              <w:t>Для игр детей дошкольного и младшего школьного возраста</w:t>
            </w:r>
          </w:p>
        </w:tc>
        <w:tc>
          <w:tcPr>
            <w:tcW w:w="1985"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0,7</w:t>
            </w:r>
          </w:p>
        </w:tc>
        <w:tc>
          <w:tcPr>
            <w:tcW w:w="1701"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30</w:t>
            </w:r>
          </w:p>
        </w:tc>
        <w:tc>
          <w:tcPr>
            <w:tcW w:w="1984"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12</w:t>
            </w:r>
          </w:p>
        </w:tc>
      </w:tr>
      <w:tr w:rsidR="002E0892" w:rsidRPr="00FB7DF5" w:rsidTr="00E56062">
        <w:tc>
          <w:tcPr>
            <w:tcW w:w="3335" w:type="dxa"/>
          </w:tcPr>
          <w:p w:rsidR="002E0892" w:rsidRPr="00FB7DF5" w:rsidRDefault="002E0892" w:rsidP="00E56062">
            <w:pPr>
              <w:widowControl w:val="0"/>
              <w:autoSpaceDE w:val="0"/>
              <w:autoSpaceDN w:val="0"/>
              <w:ind w:right="80"/>
              <w:rPr>
                <w:color w:val="000000"/>
                <w:sz w:val="23"/>
                <w:szCs w:val="23"/>
              </w:rPr>
            </w:pPr>
            <w:r w:rsidRPr="00FB7DF5">
              <w:rPr>
                <w:color w:val="000000"/>
                <w:sz w:val="23"/>
                <w:szCs w:val="23"/>
              </w:rPr>
              <w:t>Для отдыха взрослого населения</w:t>
            </w:r>
          </w:p>
        </w:tc>
        <w:tc>
          <w:tcPr>
            <w:tcW w:w="1985"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0,1</w:t>
            </w:r>
          </w:p>
        </w:tc>
        <w:tc>
          <w:tcPr>
            <w:tcW w:w="1701"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15</w:t>
            </w:r>
          </w:p>
        </w:tc>
        <w:tc>
          <w:tcPr>
            <w:tcW w:w="1984" w:type="dxa"/>
            <w:vAlign w:val="center"/>
          </w:tcPr>
          <w:p w:rsidR="002E0892" w:rsidRPr="00FB7DF5" w:rsidRDefault="002E0892" w:rsidP="00E56062">
            <w:pPr>
              <w:widowControl w:val="0"/>
              <w:autoSpaceDE w:val="0"/>
              <w:autoSpaceDN w:val="0"/>
              <w:jc w:val="center"/>
              <w:rPr>
                <w:color w:val="000000"/>
                <w:sz w:val="23"/>
                <w:szCs w:val="23"/>
              </w:rPr>
            </w:pPr>
          </w:p>
        </w:tc>
      </w:tr>
      <w:tr w:rsidR="002E0892" w:rsidRPr="00FB7DF5" w:rsidTr="00E56062">
        <w:tc>
          <w:tcPr>
            <w:tcW w:w="3335" w:type="dxa"/>
          </w:tcPr>
          <w:p w:rsidR="002E0892" w:rsidRPr="00FB7DF5" w:rsidRDefault="002E0892" w:rsidP="00E56062">
            <w:pPr>
              <w:widowControl w:val="0"/>
              <w:autoSpaceDE w:val="0"/>
              <w:autoSpaceDN w:val="0"/>
              <w:ind w:right="80"/>
              <w:rPr>
                <w:color w:val="000000"/>
                <w:sz w:val="23"/>
                <w:szCs w:val="23"/>
              </w:rPr>
            </w:pPr>
            <w:r w:rsidRPr="00FB7DF5">
              <w:rPr>
                <w:color w:val="000000"/>
                <w:sz w:val="23"/>
                <w:szCs w:val="23"/>
              </w:rPr>
              <w:t>Для занятий физкультурой</w:t>
            </w:r>
          </w:p>
        </w:tc>
        <w:tc>
          <w:tcPr>
            <w:tcW w:w="1985"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2</w:t>
            </w:r>
            <w:r w:rsidR="00A4717C" w:rsidRPr="00FB7DF5">
              <w:rPr>
                <w:color w:val="000000"/>
                <w:sz w:val="23"/>
                <w:szCs w:val="23"/>
              </w:rPr>
              <w:t>*</w:t>
            </w:r>
            <w:r w:rsidR="00697CA0" w:rsidRPr="00FB7DF5">
              <w:rPr>
                <w:color w:val="000000"/>
                <w:sz w:val="23"/>
                <w:szCs w:val="23"/>
              </w:rPr>
              <w:t>*</w:t>
            </w:r>
          </w:p>
        </w:tc>
        <w:tc>
          <w:tcPr>
            <w:tcW w:w="1701"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100</w:t>
            </w:r>
          </w:p>
        </w:tc>
        <w:tc>
          <w:tcPr>
            <w:tcW w:w="1984"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10 – 40</w:t>
            </w:r>
          </w:p>
        </w:tc>
      </w:tr>
      <w:tr w:rsidR="002E0892" w:rsidRPr="00FB7DF5" w:rsidTr="00E56062">
        <w:tc>
          <w:tcPr>
            <w:tcW w:w="3335" w:type="dxa"/>
          </w:tcPr>
          <w:p w:rsidR="002E0892" w:rsidRPr="00FB7DF5" w:rsidRDefault="002E0892" w:rsidP="00E56062">
            <w:pPr>
              <w:widowControl w:val="0"/>
              <w:autoSpaceDE w:val="0"/>
              <w:autoSpaceDN w:val="0"/>
              <w:ind w:right="80"/>
              <w:rPr>
                <w:color w:val="000000"/>
                <w:sz w:val="23"/>
                <w:szCs w:val="23"/>
              </w:rPr>
            </w:pPr>
            <w:r w:rsidRPr="00FB7DF5">
              <w:rPr>
                <w:color w:val="000000"/>
                <w:sz w:val="23"/>
                <w:szCs w:val="23"/>
              </w:rPr>
              <w:t>Для хозяйственных целей</w:t>
            </w:r>
          </w:p>
        </w:tc>
        <w:tc>
          <w:tcPr>
            <w:tcW w:w="1985"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0,3</w:t>
            </w:r>
          </w:p>
        </w:tc>
        <w:tc>
          <w:tcPr>
            <w:tcW w:w="1701"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10</w:t>
            </w:r>
          </w:p>
        </w:tc>
        <w:tc>
          <w:tcPr>
            <w:tcW w:w="1984"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20</w:t>
            </w:r>
          </w:p>
        </w:tc>
      </w:tr>
      <w:tr w:rsidR="002E0892" w:rsidRPr="00FB7DF5" w:rsidTr="00E56062">
        <w:tc>
          <w:tcPr>
            <w:tcW w:w="3335" w:type="dxa"/>
          </w:tcPr>
          <w:p w:rsidR="002E0892" w:rsidRPr="00FB7DF5" w:rsidRDefault="002E0892" w:rsidP="00E56062">
            <w:pPr>
              <w:widowControl w:val="0"/>
              <w:autoSpaceDE w:val="0"/>
              <w:autoSpaceDN w:val="0"/>
              <w:ind w:right="80"/>
              <w:rPr>
                <w:color w:val="000000"/>
                <w:sz w:val="23"/>
                <w:szCs w:val="23"/>
              </w:rPr>
            </w:pPr>
            <w:r w:rsidRPr="00FB7DF5">
              <w:rPr>
                <w:color w:val="000000"/>
                <w:sz w:val="23"/>
                <w:szCs w:val="23"/>
              </w:rPr>
              <w:t>Для выгула собак</w:t>
            </w:r>
            <w:r w:rsidRPr="00FB7DF5">
              <w:rPr>
                <w:sz w:val="23"/>
                <w:szCs w:val="23"/>
              </w:rPr>
              <w:t xml:space="preserve"> (для комплексной застройки территории)</w:t>
            </w:r>
          </w:p>
        </w:tc>
        <w:tc>
          <w:tcPr>
            <w:tcW w:w="1985"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0,2</w:t>
            </w:r>
          </w:p>
        </w:tc>
        <w:tc>
          <w:tcPr>
            <w:tcW w:w="1701"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25</w:t>
            </w:r>
          </w:p>
        </w:tc>
        <w:tc>
          <w:tcPr>
            <w:tcW w:w="1984" w:type="dxa"/>
            <w:vAlign w:val="center"/>
          </w:tcPr>
          <w:p w:rsidR="002E0892" w:rsidRPr="00FB7DF5" w:rsidRDefault="002E0892" w:rsidP="00E56062">
            <w:pPr>
              <w:widowControl w:val="0"/>
              <w:autoSpaceDE w:val="0"/>
              <w:autoSpaceDN w:val="0"/>
              <w:jc w:val="center"/>
              <w:rPr>
                <w:color w:val="000000"/>
                <w:sz w:val="23"/>
                <w:szCs w:val="23"/>
              </w:rPr>
            </w:pPr>
            <w:r w:rsidRPr="00FB7DF5">
              <w:rPr>
                <w:color w:val="000000"/>
                <w:sz w:val="23"/>
                <w:szCs w:val="23"/>
              </w:rPr>
              <w:t>40</w:t>
            </w:r>
          </w:p>
        </w:tc>
      </w:tr>
    </w:tbl>
    <w:p w:rsidR="00E56062" w:rsidRPr="00FB7DF5" w:rsidRDefault="00E56062" w:rsidP="00B14B2D">
      <w:pPr>
        <w:autoSpaceDE w:val="0"/>
        <w:jc w:val="both"/>
        <w:rPr>
          <w:rFonts w:eastAsia="TimesNewRomanPSMT"/>
          <w:sz w:val="28"/>
          <w:szCs w:val="28"/>
          <w:lang w:val="en-US"/>
        </w:rPr>
      </w:pPr>
      <w:r w:rsidRPr="00FB7DF5">
        <w:rPr>
          <w:rFonts w:eastAsia="TimesNewRomanPSMT"/>
          <w:sz w:val="28"/>
          <w:szCs w:val="28"/>
          <w:lang w:val="en-US"/>
        </w:rPr>
        <w:t>___</w:t>
      </w:r>
      <w:r w:rsidRPr="00FB7DF5">
        <w:rPr>
          <w:rFonts w:eastAsia="TimesNewRomanPSMT"/>
          <w:sz w:val="28"/>
          <w:szCs w:val="28"/>
        </w:rPr>
        <w:t>__</w:t>
      </w:r>
      <w:r w:rsidRPr="00FB7DF5">
        <w:rPr>
          <w:rFonts w:eastAsia="TimesNewRomanPSMT"/>
          <w:sz w:val="28"/>
          <w:szCs w:val="28"/>
          <w:lang w:val="en-US"/>
        </w:rPr>
        <w:t>_________</w:t>
      </w:r>
      <w:r w:rsidRPr="00FB7DF5">
        <w:rPr>
          <w:rFonts w:eastAsia="TimesNewRomanPSMT"/>
          <w:sz w:val="28"/>
          <w:szCs w:val="28"/>
        </w:rPr>
        <w:t>_</w:t>
      </w:r>
      <w:r w:rsidRPr="00FB7DF5">
        <w:rPr>
          <w:rFonts w:eastAsia="TimesNewRomanPSMT"/>
          <w:sz w:val="28"/>
          <w:szCs w:val="28"/>
          <w:lang w:val="en-US"/>
        </w:rPr>
        <w:t>_</w:t>
      </w:r>
    </w:p>
    <w:p w:rsidR="00697CA0" w:rsidRPr="00FB7DF5" w:rsidRDefault="00697CA0" w:rsidP="005E4BC2">
      <w:pPr>
        <w:autoSpaceDE w:val="0"/>
        <w:ind w:right="-568"/>
        <w:jc w:val="both"/>
        <w:rPr>
          <w:rFonts w:eastAsia="TimesNewRomanPSMT"/>
        </w:rPr>
      </w:pPr>
      <w:r w:rsidRPr="00FB7DF5">
        <w:rPr>
          <w:rFonts w:eastAsia="TimesNewRomanPSMT"/>
        </w:rPr>
        <w:t xml:space="preserve">*Расчет численности жителей осуществляется исходя из нормы </w:t>
      </w:r>
      <w:r w:rsidR="00B14B2D" w:rsidRPr="00FB7DF5">
        <w:rPr>
          <w:rFonts w:eastAsia="TimesNewRomanPSMT"/>
        </w:rPr>
        <w:t>о</w:t>
      </w:r>
      <w:r w:rsidRPr="00FB7DF5">
        <w:rPr>
          <w:rFonts w:eastAsia="TimesNewRomanPSMT"/>
        </w:rPr>
        <w:t>беспеченности жильем населения – 31 м</w:t>
      </w:r>
      <w:r w:rsidRPr="00FB7DF5">
        <w:rPr>
          <w:rFonts w:eastAsia="TimesNewRomanPSMT"/>
          <w:vertAlign w:val="superscript"/>
        </w:rPr>
        <w:t>2</w:t>
      </w:r>
      <w:r w:rsidRPr="00FB7DF5">
        <w:rPr>
          <w:rFonts w:eastAsia="TimesNewRomanPSMT"/>
        </w:rPr>
        <w:t>/ чел.</w:t>
      </w:r>
    </w:p>
    <w:p w:rsidR="002E0892" w:rsidRPr="00FB7DF5" w:rsidRDefault="00697CA0" w:rsidP="005E4BC2">
      <w:pPr>
        <w:autoSpaceDE w:val="0"/>
        <w:ind w:right="-568"/>
        <w:jc w:val="both"/>
        <w:rPr>
          <w:rFonts w:eastAsia="TimesNewRomanPSMT"/>
        </w:rPr>
      </w:pPr>
      <w:r w:rsidRPr="00FB7DF5">
        <w:rPr>
          <w:rFonts w:eastAsia="TimesNewRomanPSMT"/>
        </w:rPr>
        <w:t>**</w:t>
      </w:r>
      <w:r w:rsidR="00B14B2D" w:rsidRPr="00FB7DF5">
        <w:rPr>
          <w:rFonts w:eastAsia="TimesNewRomanPSMT"/>
        </w:rPr>
        <w:t>Д</w:t>
      </w:r>
      <w:r w:rsidR="00A4717C" w:rsidRPr="00FB7DF5">
        <w:rPr>
          <w:rFonts w:eastAsia="TimesNewRomanPSMT"/>
        </w:rPr>
        <w:t xml:space="preserve">опускается уменьшать размер площадок для занятия физкультурой, но не более чем на </w:t>
      </w:r>
      <w:r w:rsidRPr="00FB7DF5">
        <w:rPr>
          <w:rFonts w:eastAsia="TimesNewRomanPSMT"/>
        </w:rPr>
        <w:t>50</w:t>
      </w:r>
      <w:r w:rsidR="00A4717C" w:rsidRPr="00FB7DF5">
        <w:rPr>
          <w:rFonts w:eastAsia="TimesNewRomanPSMT"/>
        </w:rPr>
        <w:t xml:space="preserve"> %, при наличии в границах элемента планировочной структуры объектов спорта</w:t>
      </w:r>
      <w:r w:rsidR="00B47E3D" w:rsidRPr="00FB7DF5">
        <w:rPr>
          <w:rFonts w:eastAsia="TimesNewRomanPSMT"/>
        </w:rPr>
        <w:t>.</w:t>
      </w:r>
    </w:p>
    <w:p w:rsidR="00B61000" w:rsidRPr="00FB7DF5" w:rsidRDefault="00B61000" w:rsidP="005E4BC2">
      <w:pPr>
        <w:autoSpaceDE w:val="0"/>
        <w:spacing w:line="276" w:lineRule="auto"/>
        <w:ind w:right="-568"/>
        <w:jc w:val="center"/>
        <w:rPr>
          <w:rFonts w:eastAsia="TimesNewRomanPSMT"/>
          <w:b/>
          <w:sz w:val="28"/>
          <w:szCs w:val="28"/>
        </w:rPr>
      </w:pPr>
    </w:p>
    <w:p w:rsidR="00E56062" w:rsidRPr="00FB7DF5" w:rsidRDefault="00E56062" w:rsidP="005E4BC2">
      <w:pPr>
        <w:autoSpaceDE w:val="0"/>
        <w:ind w:right="-568"/>
        <w:jc w:val="center"/>
        <w:rPr>
          <w:rFonts w:eastAsia="TimesNewRomanPSMT"/>
          <w:sz w:val="28"/>
          <w:szCs w:val="28"/>
        </w:rPr>
      </w:pPr>
    </w:p>
    <w:p w:rsidR="002251BA" w:rsidRPr="00FB7DF5" w:rsidRDefault="0095068C" w:rsidP="005E4BC2">
      <w:pPr>
        <w:autoSpaceDE w:val="0"/>
        <w:ind w:right="-568"/>
        <w:jc w:val="center"/>
        <w:rPr>
          <w:rFonts w:eastAsia="TimesNewRomanPSMT"/>
          <w:b/>
          <w:sz w:val="28"/>
          <w:szCs w:val="28"/>
        </w:rPr>
      </w:pPr>
      <w:r>
        <w:rPr>
          <w:rFonts w:eastAsia="TimesNewRomanPSMT"/>
          <w:b/>
          <w:sz w:val="28"/>
          <w:szCs w:val="28"/>
        </w:rPr>
        <w:t>2</w:t>
      </w:r>
      <w:r w:rsidR="002251BA" w:rsidRPr="00FB7DF5">
        <w:rPr>
          <w:rFonts w:eastAsia="TimesNewRomanPSMT"/>
          <w:b/>
          <w:sz w:val="28"/>
          <w:szCs w:val="28"/>
        </w:rPr>
        <w:t>.</w:t>
      </w:r>
      <w:r>
        <w:rPr>
          <w:rFonts w:eastAsia="TimesNewRomanPSMT"/>
          <w:b/>
          <w:sz w:val="28"/>
          <w:szCs w:val="28"/>
        </w:rPr>
        <w:t>2</w:t>
      </w:r>
      <w:r w:rsidR="002251BA" w:rsidRPr="00FB7DF5">
        <w:rPr>
          <w:rFonts w:eastAsia="TimesNewRomanPSMT"/>
          <w:b/>
          <w:sz w:val="28"/>
          <w:szCs w:val="28"/>
        </w:rPr>
        <w:t xml:space="preserve"> Размещение коллективных подземных хранилищ сельскохозяйственных продуктовв жилых зонах поселений</w:t>
      </w:r>
    </w:p>
    <w:p w:rsidR="00817B9B" w:rsidRPr="00FB7DF5" w:rsidRDefault="00817B9B" w:rsidP="005E4BC2">
      <w:pPr>
        <w:autoSpaceDE w:val="0"/>
        <w:ind w:right="-568" w:firstLine="709"/>
        <w:jc w:val="both"/>
        <w:rPr>
          <w:rFonts w:eastAsia="TimesNewRomanPSMT"/>
          <w:sz w:val="28"/>
          <w:szCs w:val="28"/>
        </w:rPr>
      </w:pPr>
    </w:p>
    <w:p w:rsidR="00B61000" w:rsidRPr="00FB7DF5" w:rsidRDefault="00B61000" w:rsidP="005E4BC2">
      <w:pPr>
        <w:autoSpaceDE w:val="0"/>
        <w:ind w:right="-568" w:firstLine="709"/>
        <w:jc w:val="both"/>
        <w:rPr>
          <w:rFonts w:eastAsia="TimesNewRomanPSMT"/>
          <w:sz w:val="28"/>
          <w:szCs w:val="28"/>
        </w:rPr>
      </w:pPr>
    </w:p>
    <w:p w:rsidR="002251BA" w:rsidRPr="00FB7DF5" w:rsidRDefault="0057672A" w:rsidP="005E4BC2">
      <w:pPr>
        <w:autoSpaceDE w:val="0"/>
        <w:ind w:right="-568" w:firstLine="709"/>
        <w:jc w:val="both"/>
        <w:rPr>
          <w:rFonts w:eastAsia="TimesNewRomanPSMT"/>
          <w:sz w:val="28"/>
          <w:szCs w:val="28"/>
        </w:rPr>
      </w:pPr>
      <w:r w:rsidRPr="00FB7DF5">
        <w:rPr>
          <w:rFonts w:eastAsia="TimesNewRomanPSMT"/>
          <w:sz w:val="28"/>
          <w:szCs w:val="28"/>
        </w:rPr>
        <w:t>В жилых зонах поселений н</w:t>
      </w:r>
      <w:r w:rsidR="002251BA" w:rsidRPr="00FB7DF5">
        <w:rPr>
          <w:rFonts w:eastAsia="TimesNewRomanPSMT"/>
          <w:sz w:val="28"/>
          <w:szCs w:val="28"/>
        </w:rPr>
        <w:t>еобходимо предусматривать комплексное использование подземного пространства для размещения в нем сооружений производственных и коммунально-складских объектов различного назначения, в частности хранилищ сельскохозяйственных продуктов. Размещение объектов в подземном пространстве допускается во всех территориальных зонах при выполнении санитарно-гигиенических, экологических и противопожарных требований, предъявляемых к данным объектам.</w:t>
      </w:r>
    </w:p>
    <w:p w:rsidR="00B61000" w:rsidRPr="00FB7DF5" w:rsidRDefault="00B61000" w:rsidP="002E0892">
      <w:pPr>
        <w:autoSpaceDE w:val="0"/>
        <w:spacing w:line="276" w:lineRule="auto"/>
        <w:ind w:firstLine="851"/>
        <w:jc w:val="both"/>
        <w:rPr>
          <w:rFonts w:eastAsia="TimesNewRomanPSMT"/>
        </w:rPr>
      </w:pPr>
    </w:p>
    <w:p w:rsidR="005B65C4" w:rsidRPr="00FB7DF5" w:rsidRDefault="005B65C4" w:rsidP="005B65C4">
      <w:pPr>
        <w:autoSpaceDE w:val="0"/>
        <w:ind w:firstLine="709"/>
        <w:jc w:val="both"/>
        <w:rPr>
          <w:rFonts w:eastAsia="TimesNewRomanPSMT"/>
          <w:sz w:val="28"/>
          <w:szCs w:val="28"/>
        </w:rPr>
      </w:pPr>
    </w:p>
    <w:p w:rsidR="00232603" w:rsidRDefault="00232603" w:rsidP="005E4BC2">
      <w:pPr>
        <w:autoSpaceDE w:val="0"/>
        <w:ind w:right="-568"/>
        <w:jc w:val="center"/>
        <w:rPr>
          <w:rFonts w:eastAsia="TimesNewRomanPSMT"/>
          <w:b/>
          <w:bCs/>
          <w:sz w:val="28"/>
          <w:szCs w:val="28"/>
        </w:rPr>
      </w:pPr>
    </w:p>
    <w:p w:rsidR="00232603" w:rsidRDefault="00232603" w:rsidP="005E4BC2">
      <w:pPr>
        <w:autoSpaceDE w:val="0"/>
        <w:ind w:right="-568"/>
        <w:jc w:val="center"/>
        <w:rPr>
          <w:rFonts w:eastAsia="TimesNewRomanPSMT"/>
          <w:b/>
          <w:bCs/>
          <w:sz w:val="28"/>
          <w:szCs w:val="28"/>
        </w:rPr>
      </w:pPr>
    </w:p>
    <w:p w:rsidR="00232603" w:rsidRDefault="00232603" w:rsidP="005E4BC2">
      <w:pPr>
        <w:autoSpaceDE w:val="0"/>
        <w:ind w:right="-568"/>
        <w:jc w:val="center"/>
        <w:rPr>
          <w:rFonts w:eastAsia="TimesNewRomanPSMT"/>
          <w:b/>
          <w:bCs/>
          <w:sz w:val="28"/>
          <w:szCs w:val="28"/>
        </w:rPr>
      </w:pPr>
    </w:p>
    <w:p w:rsidR="00232603" w:rsidRDefault="00232603" w:rsidP="005E4BC2">
      <w:pPr>
        <w:autoSpaceDE w:val="0"/>
        <w:ind w:right="-568"/>
        <w:jc w:val="center"/>
        <w:rPr>
          <w:rFonts w:eastAsia="TimesNewRomanPSMT"/>
          <w:b/>
          <w:bCs/>
          <w:sz w:val="28"/>
          <w:szCs w:val="28"/>
        </w:rPr>
      </w:pPr>
    </w:p>
    <w:p w:rsidR="00232603" w:rsidRDefault="00232603" w:rsidP="005E4BC2">
      <w:pPr>
        <w:autoSpaceDE w:val="0"/>
        <w:ind w:right="-568"/>
        <w:jc w:val="center"/>
        <w:rPr>
          <w:rFonts w:eastAsia="TimesNewRomanPSMT"/>
          <w:b/>
          <w:bCs/>
          <w:sz w:val="28"/>
          <w:szCs w:val="28"/>
        </w:rPr>
      </w:pPr>
    </w:p>
    <w:p w:rsidR="00232603" w:rsidRDefault="00232603" w:rsidP="005E4BC2">
      <w:pPr>
        <w:autoSpaceDE w:val="0"/>
        <w:ind w:right="-568"/>
        <w:jc w:val="center"/>
        <w:rPr>
          <w:rFonts w:eastAsia="TimesNewRomanPSMT"/>
          <w:b/>
          <w:bCs/>
          <w:sz w:val="28"/>
          <w:szCs w:val="28"/>
        </w:rPr>
      </w:pPr>
    </w:p>
    <w:p w:rsidR="005B65C4" w:rsidRPr="00FB7DF5" w:rsidRDefault="005B65C4" w:rsidP="005E4BC2">
      <w:pPr>
        <w:ind w:right="-568"/>
        <w:rPr>
          <w:color w:val="FF0000"/>
        </w:rPr>
      </w:pPr>
    </w:p>
    <w:p w:rsidR="005C4669" w:rsidRPr="00FB7DF5" w:rsidRDefault="005C4669" w:rsidP="005B65C4">
      <w:pPr>
        <w:sectPr w:rsidR="005C4669" w:rsidRPr="00FB7DF5" w:rsidSect="005C4669">
          <w:pgSz w:w="11906" w:h="16838"/>
          <w:pgMar w:top="1134" w:right="1701" w:bottom="1134" w:left="1134" w:header="709" w:footer="709" w:gutter="0"/>
          <w:cols w:space="708"/>
          <w:docGrid w:linePitch="360"/>
        </w:sectPr>
      </w:pPr>
    </w:p>
    <w:p w:rsidR="005C4669" w:rsidRPr="00FB7DF5" w:rsidRDefault="005C4669" w:rsidP="005B65C4">
      <w:pPr>
        <w:pStyle w:val="350"/>
        <w:jc w:val="center"/>
        <w:rPr>
          <w:sz w:val="28"/>
        </w:rPr>
      </w:pPr>
      <w:bookmarkStart w:id="24" w:name="_Toc47964075"/>
      <w:bookmarkStart w:id="25" w:name="_Toc47969363"/>
      <w:bookmarkStart w:id="26" w:name="_Toc55215547"/>
      <w:bookmarkEnd w:id="3"/>
    </w:p>
    <w:p w:rsidR="005B65C4" w:rsidRPr="00986C9C" w:rsidRDefault="005B65C4" w:rsidP="005E4BC2">
      <w:pPr>
        <w:pStyle w:val="350"/>
        <w:ind w:right="-568"/>
        <w:jc w:val="center"/>
        <w:rPr>
          <w:sz w:val="28"/>
        </w:rPr>
      </w:pPr>
      <w:r w:rsidRPr="00FB7DF5">
        <w:rPr>
          <w:sz w:val="28"/>
        </w:rPr>
        <w:t>II. МАТЕРИАЛЫ ПО ОБОСНОВАНИЮ РАСЧеТНЫХ ПОКАЗАТЕЛЕЙ</w:t>
      </w:r>
      <w:r w:rsidR="00621883" w:rsidRPr="00621883">
        <w:rPr>
          <w:sz w:val="28"/>
        </w:rPr>
        <w:t xml:space="preserve"> </w:t>
      </w:r>
      <w:r w:rsidRPr="00FB7DF5">
        <w:rPr>
          <w:sz w:val="28"/>
        </w:rPr>
        <w:t>ГРАДОСТРОИТЕЛЬНОГО ПРОЕКТИРОВАНИЯ, СОДЕРЖАЩИХСЯ В ОСНОВНОЙ ЧАСТИ</w:t>
      </w:r>
      <w:r w:rsidR="00621883" w:rsidRPr="00621883">
        <w:rPr>
          <w:sz w:val="28"/>
        </w:rPr>
        <w:t xml:space="preserve"> </w:t>
      </w:r>
      <w:r w:rsidR="005A7DAB" w:rsidRPr="00FB7DF5">
        <w:rPr>
          <w:sz w:val="28"/>
        </w:rPr>
        <w:t>МЕСТНЫХ</w:t>
      </w:r>
      <w:r w:rsidR="0078459E" w:rsidRPr="00FB7DF5">
        <w:rPr>
          <w:sz w:val="28"/>
        </w:rPr>
        <w:t xml:space="preserve"> НОРМАТИВОВ ГРАДОСТРОИТЕЛЬНОГО ПРОЕКТИРОВАНИЯ </w:t>
      </w:r>
      <w:r w:rsidR="005A7DAB" w:rsidRPr="00FB7DF5">
        <w:rPr>
          <w:sz w:val="28"/>
        </w:rPr>
        <w:t>МУНИЦИПАЛЬНОГО ОБРАЗОВАНИЯ</w:t>
      </w:r>
      <w:r w:rsidR="00621883" w:rsidRPr="00621883">
        <w:rPr>
          <w:sz w:val="28"/>
        </w:rPr>
        <w:t xml:space="preserve"> </w:t>
      </w:r>
      <w:r w:rsidR="00986C9C" w:rsidRPr="000573F6">
        <w:rPr>
          <w:i/>
          <w:caps w:val="0"/>
          <w:sz w:val="32"/>
          <w:szCs w:val="32"/>
        </w:rPr>
        <w:t>«</w:t>
      </w:r>
      <w:r w:rsidR="00986C9C" w:rsidRPr="00986C9C">
        <w:rPr>
          <w:sz w:val="28"/>
          <w:szCs w:val="20"/>
        </w:rPr>
        <w:t>БОЛЬШЕДОЛЖЗЕНКОВСКИЙ  СЕЛЬСОВЕТ</w:t>
      </w:r>
      <w:r w:rsidR="00986C9C" w:rsidRPr="00986C9C">
        <w:rPr>
          <w:caps w:val="0"/>
          <w:sz w:val="32"/>
          <w:szCs w:val="32"/>
        </w:rPr>
        <w:t xml:space="preserve">» </w:t>
      </w:r>
      <w:r w:rsidR="00986C9C">
        <w:rPr>
          <w:caps w:val="0"/>
          <w:sz w:val="28"/>
          <w:szCs w:val="32"/>
        </w:rPr>
        <w:t>ОКТЯБРЬСКОГО РАЙОНА КУРСКОЙ ОРБЛАСТИ</w:t>
      </w:r>
    </w:p>
    <w:p w:rsidR="0078459E" w:rsidRPr="00FB7DF5" w:rsidRDefault="0078459E" w:rsidP="005E4BC2">
      <w:pPr>
        <w:widowControl w:val="0"/>
        <w:autoSpaceDE w:val="0"/>
        <w:autoSpaceDN w:val="0"/>
        <w:adjustRightInd w:val="0"/>
        <w:spacing w:before="120"/>
        <w:ind w:right="-568"/>
        <w:jc w:val="center"/>
        <w:rPr>
          <w:b/>
          <w:bCs/>
          <w:sz w:val="28"/>
          <w:szCs w:val="28"/>
        </w:rPr>
      </w:pPr>
    </w:p>
    <w:p w:rsidR="0078459E" w:rsidRPr="00FB7DF5" w:rsidRDefault="005B65C4" w:rsidP="005E4BC2">
      <w:pPr>
        <w:widowControl w:val="0"/>
        <w:autoSpaceDE w:val="0"/>
        <w:autoSpaceDN w:val="0"/>
        <w:adjustRightInd w:val="0"/>
        <w:ind w:right="-568"/>
        <w:jc w:val="center"/>
        <w:rPr>
          <w:b/>
          <w:bCs/>
          <w:sz w:val="28"/>
          <w:szCs w:val="28"/>
        </w:rPr>
      </w:pPr>
      <w:r w:rsidRPr="00FB7DF5">
        <w:rPr>
          <w:b/>
          <w:bCs/>
          <w:sz w:val="28"/>
          <w:szCs w:val="28"/>
        </w:rPr>
        <w:t>1.</w:t>
      </w:r>
      <w:r w:rsidR="00621883">
        <w:rPr>
          <w:b/>
          <w:bCs/>
          <w:sz w:val="28"/>
          <w:szCs w:val="28"/>
        </w:rPr>
        <w:t xml:space="preserve"> </w:t>
      </w:r>
      <w:r w:rsidRPr="00FB7DF5">
        <w:rPr>
          <w:b/>
          <w:bCs/>
          <w:sz w:val="28"/>
          <w:szCs w:val="28"/>
        </w:rPr>
        <w:t>Материалы по обоснованию</w:t>
      </w:r>
      <w:r w:rsidR="00621883">
        <w:rPr>
          <w:b/>
          <w:bCs/>
          <w:sz w:val="28"/>
          <w:szCs w:val="28"/>
        </w:rPr>
        <w:t xml:space="preserve"> </w:t>
      </w:r>
      <w:r w:rsidRPr="00FB7DF5">
        <w:rPr>
          <w:b/>
          <w:bCs/>
          <w:sz w:val="28"/>
          <w:szCs w:val="28"/>
        </w:rPr>
        <w:t xml:space="preserve">расчетных показателей </w:t>
      </w:r>
    </w:p>
    <w:p w:rsidR="0078459E" w:rsidRPr="00FB7DF5" w:rsidRDefault="005B65C4" w:rsidP="005E4BC2">
      <w:pPr>
        <w:widowControl w:val="0"/>
        <w:autoSpaceDE w:val="0"/>
        <w:autoSpaceDN w:val="0"/>
        <w:adjustRightInd w:val="0"/>
        <w:ind w:right="-568"/>
        <w:jc w:val="center"/>
        <w:rPr>
          <w:b/>
          <w:bCs/>
          <w:sz w:val="28"/>
          <w:szCs w:val="28"/>
        </w:rPr>
      </w:pPr>
      <w:r w:rsidRPr="00FB7DF5">
        <w:rPr>
          <w:b/>
          <w:bCs/>
          <w:sz w:val="28"/>
          <w:szCs w:val="28"/>
        </w:rPr>
        <w:t xml:space="preserve">минимально допустимого уровня обеспеченности объектами </w:t>
      </w:r>
      <w:r w:rsidR="005A7DAB" w:rsidRPr="00FB7DF5">
        <w:rPr>
          <w:b/>
          <w:bCs/>
          <w:sz w:val="28"/>
          <w:szCs w:val="28"/>
        </w:rPr>
        <w:t>местного</w:t>
      </w:r>
      <w:r w:rsidRPr="00FB7DF5">
        <w:rPr>
          <w:b/>
          <w:bCs/>
          <w:sz w:val="28"/>
          <w:szCs w:val="28"/>
        </w:rPr>
        <w:t xml:space="preserve"> значения и показателей максимально допустимого уровня территориальной доступности таких объектов </w:t>
      </w:r>
    </w:p>
    <w:p w:rsidR="005B65C4" w:rsidRPr="00FB7DF5" w:rsidRDefault="005B65C4" w:rsidP="005E4BC2">
      <w:pPr>
        <w:widowControl w:val="0"/>
        <w:autoSpaceDE w:val="0"/>
        <w:autoSpaceDN w:val="0"/>
        <w:adjustRightInd w:val="0"/>
        <w:ind w:right="-568"/>
        <w:jc w:val="center"/>
        <w:rPr>
          <w:b/>
          <w:bCs/>
          <w:sz w:val="28"/>
          <w:szCs w:val="28"/>
        </w:rPr>
      </w:pPr>
      <w:r w:rsidRPr="00FB7DF5">
        <w:rPr>
          <w:b/>
          <w:bCs/>
          <w:sz w:val="28"/>
          <w:szCs w:val="28"/>
        </w:rPr>
        <w:t xml:space="preserve">для населения </w:t>
      </w:r>
      <w:r w:rsidR="005A7DAB" w:rsidRPr="00FB7DF5">
        <w:rPr>
          <w:b/>
          <w:bCs/>
          <w:sz w:val="28"/>
          <w:szCs w:val="28"/>
        </w:rPr>
        <w:t>муниципального образования</w:t>
      </w:r>
      <w:r w:rsidR="00FB7DF5">
        <w:rPr>
          <w:b/>
          <w:bCs/>
          <w:sz w:val="28"/>
          <w:szCs w:val="28"/>
        </w:rPr>
        <w:t xml:space="preserve"> </w:t>
      </w:r>
      <w:r w:rsidR="00947D2A" w:rsidRPr="00947D2A">
        <w:rPr>
          <w:b/>
          <w:sz w:val="28"/>
          <w:szCs w:val="20"/>
        </w:rPr>
        <w:t>«Большедолженковский сельсовет» Октябрьского района Курской области</w:t>
      </w:r>
    </w:p>
    <w:p w:rsidR="0078459E" w:rsidRPr="00FB7DF5" w:rsidRDefault="0078459E" w:rsidP="005E4BC2">
      <w:pPr>
        <w:widowControl w:val="0"/>
        <w:autoSpaceDE w:val="0"/>
        <w:autoSpaceDN w:val="0"/>
        <w:adjustRightInd w:val="0"/>
        <w:spacing w:before="120"/>
        <w:ind w:right="-568"/>
        <w:jc w:val="center"/>
        <w:rPr>
          <w:b/>
          <w:bCs/>
          <w:sz w:val="28"/>
          <w:szCs w:val="28"/>
        </w:rPr>
      </w:pPr>
    </w:p>
    <w:p w:rsidR="005B65C4" w:rsidRPr="00FB7DF5" w:rsidRDefault="005B65C4" w:rsidP="005E4BC2">
      <w:pPr>
        <w:widowControl w:val="0"/>
        <w:autoSpaceDE w:val="0"/>
        <w:autoSpaceDN w:val="0"/>
        <w:adjustRightInd w:val="0"/>
        <w:ind w:right="-568" w:firstLine="709"/>
        <w:jc w:val="both"/>
        <w:rPr>
          <w:sz w:val="28"/>
          <w:szCs w:val="28"/>
        </w:rPr>
      </w:pPr>
      <w:r w:rsidRPr="00FB7DF5">
        <w:rPr>
          <w:sz w:val="28"/>
          <w:szCs w:val="28"/>
        </w:rPr>
        <w:t xml:space="preserve">Расчетные показатели минимально допустимого уровня обеспеченности объектами </w:t>
      </w:r>
      <w:r w:rsidR="005A7DAB" w:rsidRPr="00FB7DF5">
        <w:rPr>
          <w:sz w:val="28"/>
          <w:szCs w:val="28"/>
        </w:rPr>
        <w:t>местного</w:t>
      </w:r>
      <w:r w:rsidRPr="00FB7DF5">
        <w:rPr>
          <w:sz w:val="28"/>
          <w:szCs w:val="28"/>
        </w:rPr>
        <w:t xml:space="preserve"> значения и показатели максимально допустимого уровня территориальной доступности таких объектов для населения </w:t>
      </w:r>
      <w:r w:rsidR="005A7DAB" w:rsidRPr="00FB7DF5">
        <w:rPr>
          <w:sz w:val="28"/>
          <w:szCs w:val="28"/>
        </w:rPr>
        <w:t xml:space="preserve">муниципального образования </w:t>
      </w:r>
      <w:r w:rsidR="00947D2A" w:rsidRPr="00947D2A">
        <w:rPr>
          <w:sz w:val="28"/>
          <w:szCs w:val="20"/>
        </w:rPr>
        <w:t>«Большедолженковский сельсовет» Октябрьского района Курской области</w:t>
      </w:r>
      <w:r w:rsidR="00FB7DF5" w:rsidRPr="00947D2A">
        <w:rPr>
          <w:sz w:val="40"/>
          <w:szCs w:val="28"/>
        </w:rPr>
        <w:t xml:space="preserve"> </w:t>
      </w:r>
      <w:r w:rsidRPr="00FB7DF5">
        <w:rPr>
          <w:sz w:val="28"/>
          <w:szCs w:val="28"/>
        </w:rPr>
        <w:t>Курской области установлены в соответствии с действующими федеральными и региональными нормативно-правовыми актами в области регулирования вопросов градостроительной деятельности, на основании параметров и условий со</w:t>
      </w:r>
      <w:r w:rsidR="00F57FCE" w:rsidRPr="00FB7DF5">
        <w:rPr>
          <w:sz w:val="28"/>
          <w:szCs w:val="28"/>
        </w:rPr>
        <w:t>циально-экономического развития</w:t>
      </w:r>
      <w:r w:rsidRPr="00FB7DF5">
        <w:rPr>
          <w:sz w:val="28"/>
          <w:szCs w:val="28"/>
        </w:rPr>
        <w:t xml:space="preserve">, социальных, демографических, природно-экологических, историко-культурных и иных условий развития территории, условий осуществления градостроительной деятельности на территории </w:t>
      </w:r>
      <w:r w:rsidR="00F57FCE" w:rsidRPr="00FB7DF5">
        <w:rPr>
          <w:sz w:val="28"/>
          <w:szCs w:val="28"/>
        </w:rPr>
        <w:t>муниципального образования Курской области</w:t>
      </w:r>
      <w:r w:rsidRPr="00FB7DF5">
        <w:rPr>
          <w:sz w:val="28"/>
          <w:szCs w:val="28"/>
        </w:rPr>
        <w:t xml:space="preserve"> в части формирования объектов </w:t>
      </w:r>
      <w:r w:rsidR="00F57FCE" w:rsidRPr="00FB7DF5">
        <w:rPr>
          <w:sz w:val="28"/>
          <w:szCs w:val="28"/>
        </w:rPr>
        <w:t>местного</w:t>
      </w:r>
      <w:r w:rsidRPr="00FB7DF5">
        <w:rPr>
          <w:sz w:val="28"/>
          <w:szCs w:val="28"/>
        </w:rPr>
        <w:t xml:space="preserve"> значения.</w:t>
      </w:r>
    </w:p>
    <w:p w:rsidR="00F57FCE" w:rsidRPr="00FB7DF5" w:rsidRDefault="00F57FCE" w:rsidP="005E4BC2">
      <w:pPr>
        <w:widowControl w:val="0"/>
        <w:autoSpaceDE w:val="0"/>
        <w:autoSpaceDN w:val="0"/>
        <w:adjustRightInd w:val="0"/>
        <w:ind w:right="-568" w:firstLine="709"/>
        <w:jc w:val="both"/>
        <w:rPr>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3482"/>
        <w:gridCol w:w="6270"/>
      </w:tblGrid>
      <w:tr w:rsidR="000A03FC" w:rsidRPr="00FB7DF5" w:rsidTr="00621883">
        <w:trPr>
          <w:trHeight w:val="1088"/>
          <w:tblHeader/>
        </w:trPr>
        <w:tc>
          <w:tcPr>
            <w:tcW w:w="0" w:type="auto"/>
            <w:tcBorders>
              <w:top w:val="single" w:sz="4" w:space="0" w:color="auto"/>
              <w:bottom w:val="single" w:sz="4" w:space="0" w:color="auto"/>
            </w:tcBorders>
            <w:shd w:val="clear" w:color="auto" w:fill="FFFFFF"/>
            <w:vAlign w:val="center"/>
          </w:tcPr>
          <w:p w:rsidR="000A03FC" w:rsidRPr="00FB7DF5" w:rsidRDefault="000A03FC" w:rsidP="005B65C4">
            <w:pPr>
              <w:jc w:val="center"/>
              <w:rPr>
                <w:b/>
                <w:spacing w:val="-6"/>
                <w:sz w:val="22"/>
                <w:szCs w:val="22"/>
              </w:rPr>
            </w:pPr>
            <w:r w:rsidRPr="00FB7DF5">
              <w:rPr>
                <w:b/>
                <w:spacing w:val="-6"/>
                <w:sz w:val="22"/>
                <w:szCs w:val="22"/>
              </w:rPr>
              <w:t>Наименование, вид объекта</w:t>
            </w:r>
          </w:p>
          <w:p w:rsidR="000A03FC" w:rsidRPr="00FB7DF5" w:rsidRDefault="000A03FC" w:rsidP="005B65C4">
            <w:pPr>
              <w:jc w:val="center"/>
              <w:rPr>
                <w:b/>
                <w:spacing w:val="-6"/>
                <w:sz w:val="22"/>
                <w:szCs w:val="22"/>
              </w:rPr>
            </w:pPr>
          </w:p>
        </w:tc>
        <w:tc>
          <w:tcPr>
            <w:tcW w:w="6270" w:type="dxa"/>
            <w:tcBorders>
              <w:top w:val="single" w:sz="4" w:space="0" w:color="auto"/>
              <w:bottom w:val="single" w:sz="4" w:space="0" w:color="auto"/>
            </w:tcBorders>
            <w:shd w:val="clear" w:color="auto" w:fill="FFFFFF"/>
            <w:vAlign w:val="center"/>
          </w:tcPr>
          <w:p w:rsidR="000A03FC" w:rsidRPr="00FB7DF5" w:rsidRDefault="000A03FC" w:rsidP="005B65C4">
            <w:pPr>
              <w:jc w:val="center"/>
              <w:rPr>
                <w:b/>
                <w:spacing w:val="-6"/>
                <w:sz w:val="22"/>
                <w:szCs w:val="22"/>
              </w:rPr>
            </w:pPr>
            <w:r w:rsidRPr="00FB7DF5">
              <w:rPr>
                <w:b/>
                <w:spacing w:val="-6"/>
                <w:sz w:val="22"/>
                <w:szCs w:val="22"/>
              </w:rPr>
              <w:t>Сельское поселение</w:t>
            </w:r>
          </w:p>
        </w:tc>
      </w:tr>
      <w:tr w:rsidR="000A03FC" w:rsidRPr="00FB7DF5" w:rsidTr="00621883">
        <w:trPr>
          <w:trHeight w:val="166"/>
          <w:tblHeader/>
        </w:trPr>
        <w:tc>
          <w:tcPr>
            <w:tcW w:w="0" w:type="auto"/>
            <w:tcBorders>
              <w:top w:val="single" w:sz="4" w:space="0" w:color="auto"/>
            </w:tcBorders>
            <w:shd w:val="clear" w:color="auto" w:fill="FFFFFF"/>
            <w:vAlign w:val="center"/>
          </w:tcPr>
          <w:p w:rsidR="000A03FC" w:rsidRPr="00FB7DF5" w:rsidRDefault="000A03FC" w:rsidP="005B65C4">
            <w:pPr>
              <w:jc w:val="center"/>
              <w:rPr>
                <w:spacing w:val="-6"/>
                <w:sz w:val="22"/>
                <w:szCs w:val="22"/>
              </w:rPr>
            </w:pPr>
            <w:r w:rsidRPr="00FB7DF5">
              <w:rPr>
                <w:spacing w:val="-6"/>
                <w:sz w:val="22"/>
                <w:szCs w:val="22"/>
              </w:rPr>
              <w:t>1</w:t>
            </w:r>
          </w:p>
        </w:tc>
        <w:tc>
          <w:tcPr>
            <w:tcW w:w="6270" w:type="dxa"/>
            <w:tcBorders>
              <w:top w:val="single" w:sz="4" w:space="0" w:color="auto"/>
            </w:tcBorders>
            <w:shd w:val="clear" w:color="auto" w:fill="FFFFFF"/>
            <w:vAlign w:val="center"/>
          </w:tcPr>
          <w:p w:rsidR="000A03FC" w:rsidRPr="00FB7DF5" w:rsidRDefault="000A03FC" w:rsidP="005B65C4">
            <w:pPr>
              <w:jc w:val="center"/>
              <w:rPr>
                <w:spacing w:val="-6"/>
                <w:sz w:val="22"/>
                <w:szCs w:val="22"/>
              </w:rPr>
            </w:pPr>
            <w:r w:rsidRPr="00FB7DF5">
              <w:rPr>
                <w:spacing w:val="-6"/>
                <w:sz w:val="22"/>
                <w:szCs w:val="22"/>
              </w:rPr>
              <w:t>5</w:t>
            </w:r>
          </w:p>
        </w:tc>
      </w:tr>
      <w:tr w:rsidR="000A03FC" w:rsidRPr="00FB7DF5" w:rsidTr="00621883">
        <w:trPr>
          <w:trHeight w:val="554"/>
        </w:trPr>
        <w:tc>
          <w:tcPr>
            <w:tcW w:w="0" w:type="auto"/>
            <w:tcBorders>
              <w:bottom w:val="single" w:sz="2" w:space="0" w:color="auto"/>
            </w:tcBorders>
          </w:tcPr>
          <w:p w:rsidR="000A03FC" w:rsidRPr="00FB7DF5" w:rsidRDefault="000A03FC" w:rsidP="005B65C4">
            <w:pPr>
              <w:widowControl w:val="0"/>
              <w:jc w:val="center"/>
              <w:rPr>
                <w:b/>
                <w:sz w:val="22"/>
              </w:rPr>
            </w:pPr>
            <w:r w:rsidRPr="00FB7DF5">
              <w:rPr>
                <w:b/>
                <w:sz w:val="22"/>
              </w:rPr>
              <w:t>Объекты электроснабжения</w:t>
            </w:r>
          </w:p>
          <w:p w:rsidR="000A03FC" w:rsidRPr="00FB7DF5" w:rsidRDefault="000A03FC" w:rsidP="005B65C4">
            <w:pPr>
              <w:widowControl w:val="0"/>
              <w:jc w:val="center"/>
              <w:rPr>
                <w:b/>
                <w:sz w:val="22"/>
              </w:rPr>
            </w:pPr>
            <w:r w:rsidRPr="00FB7DF5">
              <w:rPr>
                <w:sz w:val="22"/>
              </w:rPr>
              <w:t>Комплекс сооружений электроснабжения</w:t>
            </w:r>
          </w:p>
        </w:tc>
        <w:tc>
          <w:tcPr>
            <w:tcW w:w="6270" w:type="dxa"/>
            <w:tcBorders>
              <w:bottom w:val="single" w:sz="2" w:space="0" w:color="auto"/>
            </w:tcBorders>
          </w:tcPr>
          <w:p w:rsidR="000A03FC" w:rsidRPr="00FB7DF5" w:rsidRDefault="000A03FC" w:rsidP="005B65C4">
            <w:pPr>
              <w:jc w:val="center"/>
              <w:rPr>
                <w:color w:val="000000"/>
                <w:spacing w:val="-4"/>
                <w:sz w:val="22"/>
                <w:szCs w:val="22"/>
              </w:rPr>
            </w:pPr>
            <w:r w:rsidRPr="00FB7DF5">
              <w:rPr>
                <w:color w:val="000000"/>
                <w:spacing w:val="-4"/>
                <w:sz w:val="22"/>
                <w:szCs w:val="22"/>
              </w:rPr>
              <w:t>Объем электропотребления принят в соответствии с СП 42.13330.2016 «СНиП 2.07.01-89*» Планировка и застройка городских и сельских поселений. Приложение Л.</w:t>
            </w:r>
          </w:p>
          <w:p w:rsidR="000A03FC" w:rsidRPr="00FB7DF5" w:rsidRDefault="000A03FC" w:rsidP="005B65C4">
            <w:pPr>
              <w:jc w:val="center"/>
              <w:rPr>
                <w:color w:val="000000"/>
                <w:spacing w:val="-4"/>
                <w:sz w:val="22"/>
                <w:szCs w:val="22"/>
              </w:rPr>
            </w:pPr>
            <w:r w:rsidRPr="00FB7DF5">
              <w:rPr>
                <w:bCs/>
                <w:color w:val="000000"/>
                <w:spacing w:val="-4"/>
                <w:sz w:val="22"/>
                <w:szCs w:val="22"/>
              </w:rPr>
              <w:t xml:space="preserve">Предельное значение по группе «Б» получаем по формуле: </w:t>
            </w:r>
            <w:r w:rsidRPr="00FB7DF5">
              <w:rPr>
                <w:color w:val="000000"/>
                <w:spacing w:val="-4"/>
                <w:sz w:val="22"/>
                <w:szCs w:val="22"/>
              </w:rPr>
              <w:t xml:space="preserve">950 кВт ч/год </w:t>
            </w:r>
          </w:p>
          <w:p w:rsidR="000A03FC" w:rsidRPr="00FB7DF5" w:rsidRDefault="000A03FC" w:rsidP="005B65C4">
            <w:pPr>
              <w:jc w:val="center"/>
              <w:rPr>
                <w:bCs/>
                <w:color w:val="000000"/>
                <w:spacing w:val="-4"/>
                <w:sz w:val="22"/>
                <w:szCs w:val="22"/>
              </w:rPr>
            </w:pPr>
            <w:r w:rsidRPr="00FB7DF5">
              <w:rPr>
                <w:color w:val="000000"/>
                <w:spacing w:val="-4"/>
                <w:sz w:val="22"/>
                <w:szCs w:val="22"/>
              </w:rPr>
              <w:t>на 1 чел.</w:t>
            </w:r>
            <w:r w:rsidRPr="00FB7DF5">
              <w:rPr>
                <w:bCs/>
                <w:color w:val="000000"/>
                <w:spacing w:val="-4"/>
                <w:sz w:val="22"/>
                <w:szCs w:val="22"/>
              </w:rPr>
              <w:t xml:space="preserve"> х К,</w:t>
            </w:r>
          </w:p>
          <w:p w:rsidR="000A03FC" w:rsidRPr="00FB7DF5" w:rsidRDefault="000A03FC" w:rsidP="005B65C4">
            <w:pPr>
              <w:jc w:val="center"/>
              <w:rPr>
                <w:bCs/>
                <w:color w:val="000000"/>
                <w:spacing w:val="-4"/>
                <w:sz w:val="22"/>
                <w:szCs w:val="22"/>
              </w:rPr>
            </w:pPr>
            <w:r w:rsidRPr="00FB7DF5">
              <w:rPr>
                <w:bCs/>
                <w:color w:val="000000"/>
                <w:spacing w:val="-4"/>
                <w:sz w:val="22"/>
                <w:szCs w:val="22"/>
              </w:rPr>
              <w:t>где: К - коэффициент урбанизации муниципального образования.</w:t>
            </w:r>
          </w:p>
          <w:p w:rsidR="000A03FC" w:rsidRPr="00FB7DF5" w:rsidRDefault="000A03FC" w:rsidP="003D51AA">
            <w:pPr>
              <w:jc w:val="center"/>
              <w:rPr>
                <w:bCs/>
                <w:color w:val="000000"/>
                <w:spacing w:val="-4"/>
                <w:sz w:val="22"/>
                <w:szCs w:val="22"/>
              </w:rPr>
            </w:pPr>
            <w:r w:rsidRPr="00FB7DF5">
              <w:rPr>
                <w:bCs/>
                <w:color w:val="000000"/>
                <w:spacing w:val="-4"/>
                <w:sz w:val="22"/>
                <w:szCs w:val="22"/>
              </w:rPr>
              <w:t xml:space="preserve">Обоснование ранжирования </w:t>
            </w:r>
            <w:r w:rsidRPr="00FB7DF5">
              <w:rPr>
                <w:spacing w:val="-6"/>
                <w:sz w:val="22"/>
                <w:szCs w:val="22"/>
              </w:rPr>
              <w:t>муниципальных образований</w:t>
            </w:r>
            <w:r w:rsidRPr="00FB7DF5">
              <w:rPr>
                <w:bCs/>
                <w:color w:val="000000"/>
                <w:spacing w:val="-4"/>
                <w:sz w:val="22"/>
                <w:szCs w:val="22"/>
              </w:rPr>
              <w:t xml:space="preserve"> по уровню урбанизации приведено в разделе II РНГП.</w:t>
            </w:r>
          </w:p>
          <w:p w:rsidR="000A03FC" w:rsidRPr="00FB7DF5" w:rsidRDefault="000A03FC" w:rsidP="003D51AA">
            <w:pPr>
              <w:jc w:val="center"/>
              <w:rPr>
                <w:bCs/>
                <w:color w:val="000000"/>
                <w:spacing w:val="-4"/>
                <w:sz w:val="22"/>
                <w:szCs w:val="22"/>
              </w:rPr>
            </w:pPr>
          </w:p>
          <w:p w:rsidR="000A03FC" w:rsidRPr="00FB7DF5" w:rsidRDefault="000A03FC" w:rsidP="003D51AA">
            <w:pPr>
              <w:jc w:val="center"/>
              <w:rPr>
                <w:color w:val="000000"/>
                <w:spacing w:val="-4"/>
                <w:sz w:val="22"/>
                <w:szCs w:val="22"/>
              </w:rPr>
            </w:pPr>
          </w:p>
        </w:tc>
      </w:tr>
      <w:tr w:rsidR="000A03FC" w:rsidRPr="00FB7DF5" w:rsidTr="00621883">
        <w:trPr>
          <w:trHeight w:val="496"/>
        </w:trPr>
        <w:tc>
          <w:tcPr>
            <w:tcW w:w="0" w:type="auto"/>
            <w:tcBorders>
              <w:top w:val="single" w:sz="2" w:space="0" w:color="auto"/>
              <w:bottom w:val="single" w:sz="2" w:space="0" w:color="auto"/>
            </w:tcBorders>
          </w:tcPr>
          <w:p w:rsidR="000A03FC" w:rsidRPr="00FB7DF5" w:rsidRDefault="000A03FC" w:rsidP="005B65C4">
            <w:pPr>
              <w:widowControl w:val="0"/>
              <w:jc w:val="center"/>
              <w:rPr>
                <w:b/>
                <w:sz w:val="22"/>
              </w:rPr>
            </w:pPr>
            <w:r w:rsidRPr="00FB7DF5">
              <w:rPr>
                <w:b/>
                <w:sz w:val="22"/>
              </w:rPr>
              <w:t>Объекты теплоснабжения</w:t>
            </w:r>
          </w:p>
          <w:p w:rsidR="000A03FC" w:rsidRPr="00FB7DF5" w:rsidRDefault="000A03FC" w:rsidP="005B65C4">
            <w:pPr>
              <w:widowControl w:val="0"/>
              <w:jc w:val="center"/>
              <w:rPr>
                <w:sz w:val="22"/>
              </w:rPr>
            </w:pPr>
            <w:r w:rsidRPr="00FB7DF5">
              <w:rPr>
                <w:sz w:val="22"/>
              </w:rPr>
              <w:t>Комплекс сооружений теплоснабжения</w:t>
            </w:r>
          </w:p>
        </w:tc>
        <w:tc>
          <w:tcPr>
            <w:tcW w:w="6270" w:type="dxa"/>
            <w:tcBorders>
              <w:top w:val="single" w:sz="2" w:space="0" w:color="auto"/>
              <w:bottom w:val="single" w:sz="2" w:space="0" w:color="auto"/>
            </w:tcBorders>
          </w:tcPr>
          <w:p w:rsidR="000A03FC" w:rsidRPr="00FB7DF5" w:rsidRDefault="000A03FC" w:rsidP="005B65C4">
            <w:pPr>
              <w:jc w:val="center"/>
              <w:rPr>
                <w:spacing w:val="-6"/>
                <w:sz w:val="22"/>
                <w:szCs w:val="22"/>
              </w:rPr>
            </w:pPr>
            <w:r w:rsidRPr="00FB7DF5">
              <w:rPr>
                <w:spacing w:val="-6"/>
                <w:sz w:val="22"/>
                <w:szCs w:val="22"/>
              </w:rPr>
              <w:t>Объем теплопотребления принят в соответствии с 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 Приложение А.</w:t>
            </w:r>
          </w:p>
          <w:p w:rsidR="000A03FC" w:rsidRPr="00FB7DF5" w:rsidRDefault="000A03FC" w:rsidP="005B65C4">
            <w:pPr>
              <w:jc w:val="center"/>
              <w:rPr>
                <w:bCs/>
                <w:spacing w:val="-6"/>
                <w:sz w:val="22"/>
                <w:szCs w:val="22"/>
              </w:rPr>
            </w:pPr>
            <w:r w:rsidRPr="00FB7DF5">
              <w:rPr>
                <w:bCs/>
                <w:spacing w:val="-6"/>
                <w:sz w:val="22"/>
                <w:szCs w:val="22"/>
              </w:rPr>
              <w:t xml:space="preserve">Предельное значение по группе «Б» получаем по формуле: </w:t>
            </w:r>
          </w:p>
          <w:p w:rsidR="000A03FC" w:rsidRPr="00FB7DF5" w:rsidRDefault="000A03FC" w:rsidP="005B65C4">
            <w:pPr>
              <w:jc w:val="center"/>
              <w:rPr>
                <w:bCs/>
                <w:spacing w:val="-6"/>
                <w:sz w:val="22"/>
                <w:szCs w:val="22"/>
              </w:rPr>
            </w:pPr>
            <w:r w:rsidRPr="00FB7DF5">
              <w:rPr>
                <w:spacing w:val="-6"/>
                <w:sz w:val="22"/>
                <w:szCs w:val="22"/>
              </w:rPr>
              <w:t>1680 МДж/год на 1 чел.</w:t>
            </w:r>
            <w:r w:rsidRPr="00FB7DF5">
              <w:rPr>
                <w:bCs/>
                <w:spacing w:val="-6"/>
                <w:sz w:val="22"/>
                <w:szCs w:val="22"/>
              </w:rPr>
              <w:t xml:space="preserve"> х К,</w:t>
            </w:r>
          </w:p>
          <w:p w:rsidR="000A03FC" w:rsidRPr="00FB7DF5" w:rsidRDefault="000A03FC" w:rsidP="005B65C4">
            <w:pPr>
              <w:jc w:val="center"/>
              <w:rPr>
                <w:bCs/>
                <w:spacing w:val="-6"/>
                <w:sz w:val="22"/>
                <w:szCs w:val="22"/>
              </w:rPr>
            </w:pPr>
            <w:r w:rsidRPr="00FB7DF5">
              <w:rPr>
                <w:bCs/>
                <w:spacing w:val="-6"/>
                <w:sz w:val="22"/>
                <w:szCs w:val="22"/>
              </w:rPr>
              <w:t>где: К - коэффициент урбанизации муниципального образования.</w:t>
            </w:r>
          </w:p>
          <w:p w:rsidR="000A03FC" w:rsidRPr="00FB7DF5" w:rsidRDefault="000A03FC" w:rsidP="005B65C4">
            <w:pPr>
              <w:jc w:val="center"/>
              <w:rPr>
                <w:color w:val="000000"/>
                <w:spacing w:val="-4"/>
                <w:sz w:val="22"/>
                <w:szCs w:val="22"/>
              </w:rPr>
            </w:pPr>
            <w:r w:rsidRPr="00FB7DF5">
              <w:rPr>
                <w:bCs/>
                <w:spacing w:val="-6"/>
                <w:sz w:val="22"/>
                <w:szCs w:val="22"/>
              </w:rPr>
              <w:t xml:space="preserve">Обоснование ранжирования </w:t>
            </w:r>
            <w:r w:rsidRPr="00FB7DF5">
              <w:rPr>
                <w:spacing w:val="-6"/>
                <w:sz w:val="22"/>
                <w:szCs w:val="22"/>
              </w:rPr>
              <w:t>муниципальных образований</w:t>
            </w:r>
            <w:r w:rsidRPr="00FB7DF5">
              <w:rPr>
                <w:bCs/>
                <w:spacing w:val="-6"/>
                <w:sz w:val="22"/>
                <w:szCs w:val="22"/>
              </w:rPr>
              <w:t xml:space="preserve"> по уровню урбанизации приведено в разделе II РНГП.</w:t>
            </w:r>
          </w:p>
        </w:tc>
      </w:tr>
      <w:tr w:rsidR="000A03FC" w:rsidRPr="00FB7DF5" w:rsidTr="00621883">
        <w:trPr>
          <w:trHeight w:val="496"/>
        </w:trPr>
        <w:tc>
          <w:tcPr>
            <w:tcW w:w="0" w:type="auto"/>
            <w:tcBorders>
              <w:top w:val="single" w:sz="2" w:space="0" w:color="auto"/>
              <w:bottom w:val="single" w:sz="2" w:space="0" w:color="auto"/>
            </w:tcBorders>
          </w:tcPr>
          <w:p w:rsidR="000A03FC" w:rsidRPr="00FB7DF5" w:rsidRDefault="000A03FC" w:rsidP="005B65C4">
            <w:pPr>
              <w:widowControl w:val="0"/>
              <w:jc w:val="center"/>
              <w:rPr>
                <w:b/>
                <w:sz w:val="22"/>
              </w:rPr>
            </w:pPr>
            <w:r w:rsidRPr="00FB7DF5">
              <w:rPr>
                <w:b/>
                <w:sz w:val="22"/>
              </w:rPr>
              <w:t>Объекты водоснабжения</w:t>
            </w:r>
          </w:p>
          <w:p w:rsidR="000A03FC" w:rsidRPr="00FB7DF5" w:rsidRDefault="000A03FC" w:rsidP="005B65C4">
            <w:pPr>
              <w:widowControl w:val="0"/>
              <w:jc w:val="center"/>
              <w:rPr>
                <w:sz w:val="22"/>
              </w:rPr>
            </w:pPr>
            <w:r w:rsidRPr="00FB7DF5">
              <w:rPr>
                <w:sz w:val="22"/>
              </w:rPr>
              <w:t>Комплекс сооружений водоснабжения</w:t>
            </w:r>
          </w:p>
        </w:tc>
        <w:tc>
          <w:tcPr>
            <w:tcW w:w="6270" w:type="dxa"/>
            <w:tcBorders>
              <w:top w:val="single" w:sz="2" w:space="0" w:color="auto"/>
              <w:bottom w:val="single" w:sz="2" w:space="0" w:color="auto"/>
            </w:tcBorders>
          </w:tcPr>
          <w:p w:rsidR="000A03FC" w:rsidRPr="00FB7DF5" w:rsidRDefault="000A03FC" w:rsidP="005B65C4">
            <w:pPr>
              <w:jc w:val="center"/>
              <w:rPr>
                <w:color w:val="000000"/>
                <w:spacing w:val="-4"/>
                <w:sz w:val="22"/>
                <w:szCs w:val="22"/>
              </w:rPr>
            </w:pPr>
            <w:r w:rsidRPr="00FB7DF5">
              <w:rPr>
                <w:color w:val="000000"/>
                <w:spacing w:val="-4"/>
                <w:sz w:val="22"/>
                <w:szCs w:val="22"/>
              </w:rPr>
              <w:t>В соответствии с данными Курскстата среднесуточный отпуск воды в 2019 году в расчете на одного жителя составил 99 литров.</w:t>
            </w:r>
          </w:p>
          <w:p w:rsidR="000A03FC" w:rsidRPr="00FB7DF5" w:rsidRDefault="000A03FC" w:rsidP="005B65C4">
            <w:pPr>
              <w:jc w:val="center"/>
              <w:rPr>
                <w:bCs/>
                <w:color w:val="000000"/>
                <w:spacing w:val="-4"/>
                <w:sz w:val="22"/>
                <w:szCs w:val="22"/>
              </w:rPr>
            </w:pPr>
            <w:r w:rsidRPr="00FB7DF5">
              <w:rPr>
                <w:bCs/>
                <w:color w:val="000000"/>
                <w:spacing w:val="-4"/>
                <w:sz w:val="22"/>
                <w:szCs w:val="22"/>
              </w:rPr>
              <w:t xml:space="preserve">Предельное значение по группе «А» получаем по формуле: </w:t>
            </w:r>
          </w:p>
          <w:p w:rsidR="000A03FC" w:rsidRPr="00FB7DF5" w:rsidRDefault="000A03FC" w:rsidP="005B65C4">
            <w:pPr>
              <w:jc w:val="center"/>
              <w:rPr>
                <w:bCs/>
                <w:color w:val="000000"/>
                <w:spacing w:val="-4"/>
                <w:sz w:val="22"/>
                <w:szCs w:val="22"/>
              </w:rPr>
            </w:pPr>
            <w:r w:rsidRPr="00FB7DF5">
              <w:rPr>
                <w:color w:val="000000"/>
                <w:spacing w:val="-4"/>
                <w:sz w:val="22"/>
                <w:szCs w:val="22"/>
              </w:rPr>
              <w:t>99 л/сут. на 1 чел.</w:t>
            </w:r>
            <w:r w:rsidRPr="00FB7DF5">
              <w:rPr>
                <w:bCs/>
                <w:color w:val="000000"/>
                <w:spacing w:val="-4"/>
                <w:sz w:val="22"/>
                <w:szCs w:val="22"/>
              </w:rPr>
              <w:t xml:space="preserve"> х К,</w:t>
            </w:r>
          </w:p>
          <w:p w:rsidR="000A03FC" w:rsidRPr="00FB7DF5" w:rsidRDefault="000A03FC" w:rsidP="005B65C4">
            <w:pPr>
              <w:jc w:val="center"/>
              <w:rPr>
                <w:bCs/>
                <w:color w:val="000000"/>
                <w:spacing w:val="-4"/>
                <w:sz w:val="22"/>
                <w:szCs w:val="22"/>
              </w:rPr>
            </w:pPr>
            <w:r w:rsidRPr="00FB7DF5">
              <w:rPr>
                <w:bCs/>
                <w:color w:val="000000"/>
                <w:spacing w:val="-4"/>
                <w:sz w:val="22"/>
                <w:szCs w:val="22"/>
              </w:rPr>
              <w:t>где: К - коэффициент урбанизации муниципального образования.</w:t>
            </w:r>
          </w:p>
          <w:p w:rsidR="000A03FC" w:rsidRPr="00FB7DF5" w:rsidRDefault="000A03FC" w:rsidP="005B65C4">
            <w:pPr>
              <w:jc w:val="center"/>
              <w:rPr>
                <w:color w:val="000000"/>
                <w:spacing w:val="-4"/>
                <w:sz w:val="22"/>
                <w:szCs w:val="22"/>
              </w:rPr>
            </w:pPr>
            <w:r w:rsidRPr="00FB7DF5">
              <w:rPr>
                <w:bCs/>
                <w:color w:val="000000"/>
                <w:spacing w:val="-4"/>
                <w:sz w:val="22"/>
                <w:szCs w:val="22"/>
              </w:rPr>
              <w:t xml:space="preserve">Обоснование ранжирования </w:t>
            </w:r>
            <w:r w:rsidRPr="00FB7DF5">
              <w:rPr>
                <w:spacing w:val="-6"/>
                <w:sz w:val="22"/>
                <w:szCs w:val="22"/>
              </w:rPr>
              <w:t>муниципальных образований</w:t>
            </w:r>
            <w:r w:rsidRPr="00FB7DF5">
              <w:rPr>
                <w:bCs/>
                <w:color w:val="000000"/>
                <w:spacing w:val="-4"/>
                <w:sz w:val="22"/>
                <w:szCs w:val="22"/>
              </w:rPr>
              <w:t xml:space="preserve"> по уровню урбанизации приведено в разделе II РНГП.</w:t>
            </w:r>
          </w:p>
        </w:tc>
      </w:tr>
      <w:tr w:rsidR="000A03FC" w:rsidRPr="00FB7DF5" w:rsidTr="00621883">
        <w:trPr>
          <w:trHeight w:val="496"/>
        </w:trPr>
        <w:tc>
          <w:tcPr>
            <w:tcW w:w="0" w:type="auto"/>
            <w:tcBorders>
              <w:top w:val="single" w:sz="2" w:space="0" w:color="auto"/>
              <w:bottom w:val="single" w:sz="2" w:space="0" w:color="auto"/>
            </w:tcBorders>
          </w:tcPr>
          <w:p w:rsidR="000A03FC" w:rsidRPr="00FB7DF5" w:rsidRDefault="000A03FC" w:rsidP="005B65C4">
            <w:pPr>
              <w:widowControl w:val="0"/>
              <w:jc w:val="center"/>
              <w:rPr>
                <w:b/>
                <w:sz w:val="22"/>
              </w:rPr>
            </w:pPr>
            <w:r w:rsidRPr="00FB7DF5">
              <w:rPr>
                <w:b/>
                <w:sz w:val="22"/>
              </w:rPr>
              <w:t>Объекты водоотведения</w:t>
            </w:r>
          </w:p>
          <w:p w:rsidR="000A03FC" w:rsidRPr="00FB7DF5" w:rsidRDefault="000A03FC" w:rsidP="005B65C4">
            <w:pPr>
              <w:widowControl w:val="0"/>
              <w:jc w:val="center"/>
              <w:rPr>
                <w:sz w:val="22"/>
              </w:rPr>
            </w:pPr>
            <w:r w:rsidRPr="00FB7DF5">
              <w:rPr>
                <w:sz w:val="22"/>
              </w:rPr>
              <w:t>Комплекс сооружений водоотведения</w:t>
            </w:r>
          </w:p>
        </w:tc>
        <w:tc>
          <w:tcPr>
            <w:tcW w:w="6270" w:type="dxa"/>
            <w:tcBorders>
              <w:top w:val="single" w:sz="2" w:space="0" w:color="auto"/>
              <w:bottom w:val="single" w:sz="2" w:space="0" w:color="auto"/>
            </w:tcBorders>
          </w:tcPr>
          <w:p w:rsidR="000A03FC" w:rsidRPr="00FB7DF5" w:rsidRDefault="000A03FC" w:rsidP="005B65C4">
            <w:pPr>
              <w:jc w:val="center"/>
              <w:rPr>
                <w:color w:val="000000"/>
                <w:spacing w:val="-4"/>
                <w:sz w:val="22"/>
                <w:szCs w:val="22"/>
              </w:rPr>
            </w:pPr>
            <w:r w:rsidRPr="00FB7DF5">
              <w:rPr>
                <w:color w:val="000000"/>
                <w:spacing w:val="-4"/>
                <w:sz w:val="22"/>
                <w:szCs w:val="22"/>
              </w:rPr>
              <w:t>В соответствии с данными Курскстата среднесуточный отпуск воды в 2019 году в расчете на одного жителя составил 99 литров.</w:t>
            </w:r>
          </w:p>
          <w:p w:rsidR="000A03FC" w:rsidRPr="00FB7DF5" w:rsidRDefault="000A03FC" w:rsidP="005B65C4">
            <w:pPr>
              <w:jc w:val="center"/>
              <w:rPr>
                <w:color w:val="000000"/>
                <w:spacing w:val="-4"/>
                <w:sz w:val="22"/>
                <w:szCs w:val="22"/>
              </w:rPr>
            </w:pPr>
            <w:r w:rsidRPr="00FB7DF5">
              <w:rPr>
                <w:color w:val="000000"/>
                <w:spacing w:val="-4"/>
                <w:sz w:val="22"/>
                <w:szCs w:val="22"/>
              </w:rPr>
              <w:t xml:space="preserve">Предельное значение по группе «А» получаем по формуле: </w:t>
            </w:r>
          </w:p>
          <w:p w:rsidR="000A03FC" w:rsidRPr="00FB7DF5" w:rsidRDefault="000A03FC" w:rsidP="005B65C4">
            <w:pPr>
              <w:jc w:val="center"/>
              <w:rPr>
                <w:color w:val="000000"/>
                <w:spacing w:val="-4"/>
                <w:sz w:val="22"/>
                <w:szCs w:val="22"/>
              </w:rPr>
            </w:pPr>
            <w:r w:rsidRPr="00FB7DF5">
              <w:rPr>
                <w:color w:val="000000"/>
                <w:spacing w:val="-4"/>
                <w:sz w:val="22"/>
                <w:szCs w:val="22"/>
              </w:rPr>
              <w:t>99 л/сут. на 1 чел. х К,</w:t>
            </w:r>
          </w:p>
          <w:p w:rsidR="000A03FC" w:rsidRPr="00FB7DF5" w:rsidRDefault="000A03FC" w:rsidP="005B65C4">
            <w:pPr>
              <w:jc w:val="center"/>
              <w:rPr>
                <w:color w:val="000000"/>
                <w:spacing w:val="-4"/>
                <w:sz w:val="22"/>
                <w:szCs w:val="22"/>
              </w:rPr>
            </w:pPr>
            <w:r w:rsidRPr="00FB7DF5">
              <w:rPr>
                <w:color w:val="000000"/>
                <w:spacing w:val="-4"/>
                <w:sz w:val="22"/>
                <w:szCs w:val="22"/>
              </w:rPr>
              <w:t>где: К - коэффициент урбанизации муниципального образования.</w:t>
            </w:r>
          </w:p>
          <w:p w:rsidR="000A03FC" w:rsidRPr="00FB7DF5" w:rsidRDefault="000A03FC" w:rsidP="00055604">
            <w:pPr>
              <w:jc w:val="center"/>
              <w:rPr>
                <w:color w:val="000000"/>
                <w:spacing w:val="-4"/>
                <w:sz w:val="22"/>
                <w:szCs w:val="22"/>
              </w:rPr>
            </w:pPr>
            <w:r w:rsidRPr="00FB7DF5">
              <w:rPr>
                <w:color w:val="000000"/>
                <w:spacing w:val="-4"/>
                <w:sz w:val="22"/>
                <w:szCs w:val="22"/>
              </w:rPr>
              <w:t xml:space="preserve">Обоснование ранжирования </w:t>
            </w:r>
            <w:r w:rsidRPr="00FB7DF5">
              <w:rPr>
                <w:spacing w:val="-6"/>
                <w:sz w:val="22"/>
                <w:szCs w:val="22"/>
              </w:rPr>
              <w:t>муниципальных образований</w:t>
            </w:r>
            <w:r w:rsidRPr="00FB7DF5">
              <w:rPr>
                <w:color w:val="000000"/>
                <w:spacing w:val="-4"/>
                <w:sz w:val="22"/>
                <w:szCs w:val="22"/>
              </w:rPr>
              <w:t xml:space="preserve"> по уровню урбанизации приведено в разделе II РНГП.</w:t>
            </w:r>
          </w:p>
        </w:tc>
      </w:tr>
      <w:tr w:rsidR="000A03FC" w:rsidRPr="00FB7DF5" w:rsidTr="00621883">
        <w:trPr>
          <w:trHeight w:val="496"/>
        </w:trPr>
        <w:tc>
          <w:tcPr>
            <w:tcW w:w="0" w:type="auto"/>
            <w:tcBorders>
              <w:bottom w:val="single" w:sz="2" w:space="0" w:color="auto"/>
            </w:tcBorders>
          </w:tcPr>
          <w:p w:rsidR="000A03FC" w:rsidRPr="00FB7DF5" w:rsidRDefault="000A03FC" w:rsidP="005B65C4">
            <w:pPr>
              <w:widowControl w:val="0"/>
              <w:jc w:val="center"/>
              <w:rPr>
                <w:b/>
                <w:sz w:val="22"/>
              </w:rPr>
            </w:pPr>
            <w:r w:rsidRPr="00FB7DF5">
              <w:rPr>
                <w:b/>
                <w:sz w:val="22"/>
              </w:rPr>
              <w:t>Объекты автомобильных дорог</w:t>
            </w:r>
          </w:p>
          <w:p w:rsidR="000A03FC" w:rsidRPr="00FB7DF5" w:rsidRDefault="000A03FC" w:rsidP="005B65C4">
            <w:pPr>
              <w:widowControl w:val="0"/>
              <w:jc w:val="center"/>
              <w:rPr>
                <w:sz w:val="22"/>
              </w:rPr>
            </w:pPr>
            <w:r w:rsidRPr="00FB7DF5">
              <w:rPr>
                <w:sz w:val="22"/>
              </w:rPr>
              <w:t>Улично-дорожная сеть</w:t>
            </w:r>
          </w:p>
        </w:tc>
        <w:tc>
          <w:tcPr>
            <w:tcW w:w="6270" w:type="dxa"/>
            <w:tcBorders>
              <w:bottom w:val="single" w:sz="2" w:space="0" w:color="auto"/>
            </w:tcBorders>
          </w:tcPr>
          <w:p w:rsidR="000A03FC" w:rsidRPr="00FB7DF5" w:rsidRDefault="000A03FC" w:rsidP="005B65C4">
            <w:pPr>
              <w:jc w:val="center"/>
              <w:rPr>
                <w:color w:val="000000"/>
                <w:spacing w:val="-4"/>
                <w:sz w:val="22"/>
                <w:szCs w:val="22"/>
              </w:rPr>
            </w:pPr>
            <w:r w:rsidRPr="00FB7DF5">
              <w:rPr>
                <w:bCs/>
                <w:color w:val="000000"/>
                <w:spacing w:val="-4"/>
                <w:sz w:val="22"/>
                <w:szCs w:val="22"/>
              </w:rPr>
              <w:t xml:space="preserve">Плотность сети 4,0 </w:t>
            </w:r>
            <w:r w:rsidRPr="00FB7DF5">
              <w:rPr>
                <w:color w:val="000000"/>
                <w:spacing w:val="-4"/>
                <w:sz w:val="22"/>
                <w:szCs w:val="22"/>
              </w:rPr>
              <w:t>км/км</w:t>
            </w:r>
            <w:r w:rsidRPr="00FB7DF5">
              <w:rPr>
                <w:color w:val="000000"/>
                <w:spacing w:val="-4"/>
                <w:sz w:val="22"/>
                <w:szCs w:val="22"/>
                <w:vertAlign w:val="superscript"/>
              </w:rPr>
              <w:t>2</w:t>
            </w:r>
            <w:r w:rsidRPr="00FB7DF5">
              <w:rPr>
                <w:bCs/>
                <w:color w:val="000000"/>
                <w:spacing w:val="-4"/>
                <w:sz w:val="22"/>
                <w:szCs w:val="22"/>
              </w:rPr>
              <w:t xml:space="preserve"> принята в соответствии с пунктом 1.15 </w:t>
            </w:r>
            <w:r w:rsidRPr="00FB7DF5">
              <w:rPr>
                <w:color w:val="000000"/>
                <w:spacing w:val="-4"/>
                <w:sz w:val="22"/>
                <w:szCs w:val="22"/>
              </w:rPr>
              <w:t xml:space="preserve">«Руководство по проектированию городских улиц и дорог» </w:t>
            </w:r>
            <w:r w:rsidRPr="00FB7DF5">
              <w:rPr>
                <w:spacing w:val="-6"/>
                <w:sz w:val="22"/>
                <w:szCs w:val="22"/>
              </w:rPr>
              <w:t xml:space="preserve">Центральный научно-исследовательский ипроектный институт по градостроительству </w:t>
            </w:r>
            <w:r w:rsidRPr="00FB7DF5">
              <w:rPr>
                <w:color w:val="000000"/>
                <w:spacing w:val="-4"/>
                <w:sz w:val="22"/>
                <w:szCs w:val="22"/>
              </w:rPr>
              <w:t>(ЦНИИП Градостроительства) Госгражданстроя</w:t>
            </w:r>
          </w:p>
          <w:p w:rsidR="000A03FC" w:rsidRPr="00FB7DF5" w:rsidRDefault="000A03FC" w:rsidP="005B65C4">
            <w:pPr>
              <w:jc w:val="center"/>
              <w:rPr>
                <w:bCs/>
                <w:color w:val="000000"/>
                <w:spacing w:val="-4"/>
                <w:sz w:val="22"/>
                <w:szCs w:val="22"/>
              </w:rPr>
            </w:pPr>
            <w:r w:rsidRPr="00FB7DF5">
              <w:rPr>
                <w:bCs/>
                <w:color w:val="000000"/>
                <w:spacing w:val="-4"/>
                <w:sz w:val="22"/>
                <w:szCs w:val="22"/>
              </w:rPr>
              <w:t>Предельное значение по группе «Б» получаем по формуле: 4,0 км/км</w:t>
            </w:r>
            <w:r w:rsidRPr="00FB7DF5">
              <w:rPr>
                <w:bCs/>
                <w:color w:val="000000"/>
                <w:spacing w:val="-4"/>
                <w:sz w:val="22"/>
                <w:szCs w:val="22"/>
                <w:vertAlign w:val="superscript"/>
              </w:rPr>
              <w:t>2</w:t>
            </w:r>
            <w:r w:rsidRPr="00FB7DF5">
              <w:rPr>
                <w:bCs/>
                <w:color w:val="000000"/>
                <w:spacing w:val="-4"/>
                <w:sz w:val="22"/>
                <w:szCs w:val="22"/>
              </w:rPr>
              <w:t xml:space="preserve"> х К,</w:t>
            </w:r>
          </w:p>
          <w:p w:rsidR="000A03FC" w:rsidRPr="00FB7DF5" w:rsidRDefault="000A03FC" w:rsidP="005B65C4">
            <w:pPr>
              <w:jc w:val="center"/>
              <w:rPr>
                <w:bCs/>
                <w:color w:val="000000"/>
                <w:spacing w:val="-4"/>
                <w:sz w:val="22"/>
                <w:szCs w:val="22"/>
              </w:rPr>
            </w:pPr>
            <w:r w:rsidRPr="00FB7DF5">
              <w:rPr>
                <w:bCs/>
                <w:color w:val="000000"/>
                <w:spacing w:val="-4"/>
                <w:sz w:val="22"/>
                <w:szCs w:val="22"/>
              </w:rPr>
              <w:t xml:space="preserve">где: К - коэффициент </w:t>
            </w:r>
            <w:r w:rsidRPr="00FB7DF5">
              <w:rPr>
                <w:bCs/>
                <w:spacing w:val="-6"/>
                <w:sz w:val="22"/>
                <w:szCs w:val="22"/>
              </w:rPr>
              <w:t>урбанизации</w:t>
            </w:r>
            <w:r w:rsidRPr="00FB7DF5">
              <w:rPr>
                <w:bCs/>
                <w:color w:val="000000"/>
                <w:spacing w:val="-4"/>
                <w:sz w:val="22"/>
                <w:szCs w:val="22"/>
              </w:rPr>
              <w:t xml:space="preserve"> муниципального образования.</w:t>
            </w:r>
          </w:p>
          <w:p w:rsidR="000A03FC" w:rsidRPr="00FB7DF5" w:rsidRDefault="000A03FC" w:rsidP="005B65C4">
            <w:pPr>
              <w:jc w:val="center"/>
              <w:rPr>
                <w:bCs/>
                <w:color w:val="000000"/>
                <w:spacing w:val="-4"/>
                <w:sz w:val="22"/>
                <w:szCs w:val="22"/>
              </w:rPr>
            </w:pPr>
            <w:r w:rsidRPr="00FB7DF5">
              <w:rPr>
                <w:bCs/>
                <w:color w:val="000000"/>
                <w:spacing w:val="-4"/>
                <w:sz w:val="22"/>
                <w:szCs w:val="22"/>
              </w:rPr>
              <w:t xml:space="preserve">Обоснование ранжирования </w:t>
            </w:r>
            <w:r w:rsidRPr="00FB7DF5">
              <w:rPr>
                <w:spacing w:val="-6"/>
                <w:sz w:val="22"/>
                <w:szCs w:val="22"/>
              </w:rPr>
              <w:t>муниципальных образований</w:t>
            </w:r>
            <w:r w:rsidRPr="00FB7DF5">
              <w:rPr>
                <w:bCs/>
                <w:color w:val="000000"/>
                <w:spacing w:val="-4"/>
                <w:sz w:val="22"/>
                <w:szCs w:val="22"/>
              </w:rPr>
              <w:t xml:space="preserve"> по уровню </w:t>
            </w:r>
            <w:r w:rsidRPr="00FB7DF5">
              <w:rPr>
                <w:bCs/>
                <w:spacing w:val="-6"/>
                <w:sz w:val="22"/>
                <w:szCs w:val="22"/>
              </w:rPr>
              <w:t>урбанизации</w:t>
            </w:r>
            <w:r w:rsidRPr="00FB7DF5">
              <w:rPr>
                <w:bCs/>
                <w:color w:val="000000"/>
                <w:spacing w:val="-4"/>
                <w:sz w:val="22"/>
                <w:szCs w:val="22"/>
              </w:rPr>
              <w:t xml:space="preserve"> приведено в разделе II РНГП.</w:t>
            </w:r>
          </w:p>
          <w:p w:rsidR="000A03FC" w:rsidRPr="00FB7DF5" w:rsidRDefault="000A03FC" w:rsidP="005B65C4">
            <w:pPr>
              <w:jc w:val="center"/>
              <w:rPr>
                <w:color w:val="000000"/>
                <w:spacing w:val="-4"/>
                <w:sz w:val="22"/>
                <w:szCs w:val="22"/>
              </w:rPr>
            </w:pPr>
          </w:p>
        </w:tc>
      </w:tr>
      <w:tr w:rsidR="000A03FC" w:rsidRPr="00FB7DF5" w:rsidTr="00621883">
        <w:trPr>
          <w:trHeight w:val="496"/>
        </w:trPr>
        <w:tc>
          <w:tcPr>
            <w:tcW w:w="0" w:type="auto"/>
            <w:tcBorders>
              <w:top w:val="single" w:sz="2" w:space="0" w:color="auto"/>
              <w:bottom w:val="single" w:sz="2" w:space="0" w:color="auto"/>
            </w:tcBorders>
          </w:tcPr>
          <w:p w:rsidR="000A03FC" w:rsidRPr="00FB7DF5" w:rsidRDefault="000A03FC" w:rsidP="005B65C4">
            <w:pPr>
              <w:widowControl w:val="0"/>
              <w:jc w:val="center"/>
              <w:rPr>
                <w:b/>
                <w:sz w:val="22"/>
              </w:rPr>
            </w:pPr>
            <w:r w:rsidRPr="00FB7DF5">
              <w:rPr>
                <w:sz w:val="22"/>
              </w:rPr>
              <w:t>Велосипедные и велопешеходные дорожки</w:t>
            </w:r>
          </w:p>
        </w:tc>
        <w:tc>
          <w:tcPr>
            <w:tcW w:w="6270" w:type="dxa"/>
            <w:tcBorders>
              <w:top w:val="single" w:sz="2" w:space="0" w:color="auto"/>
              <w:bottom w:val="single" w:sz="2" w:space="0" w:color="auto"/>
            </w:tcBorders>
          </w:tcPr>
          <w:p w:rsidR="000A03FC" w:rsidRPr="00FB7DF5" w:rsidRDefault="000A03FC" w:rsidP="005B65C4">
            <w:pPr>
              <w:jc w:val="center"/>
              <w:rPr>
                <w:bCs/>
                <w:color w:val="000000"/>
                <w:spacing w:val="-4"/>
                <w:sz w:val="22"/>
                <w:szCs w:val="22"/>
              </w:rPr>
            </w:pPr>
            <w:r w:rsidRPr="00FB7DF5">
              <w:rPr>
                <w:bCs/>
                <w:color w:val="000000"/>
                <w:spacing w:val="-4"/>
                <w:sz w:val="22"/>
                <w:szCs w:val="22"/>
              </w:rPr>
              <w:t>Показатели установлены в соответствии с ГОСТ 33150-2014 Дороги автомобильные общего пользования. Проектирование пешеходных и велосипедных дорожек. Общие требования.</w:t>
            </w:r>
          </w:p>
        </w:tc>
      </w:tr>
      <w:tr w:rsidR="000A03FC" w:rsidRPr="00FB7DF5" w:rsidTr="00621883">
        <w:trPr>
          <w:trHeight w:val="496"/>
        </w:trPr>
        <w:tc>
          <w:tcPr>
            <w:tcW w:w="0" w:type="auto"/>
            <w:tcBorders>
              <w:top w:val="single" w:sz="2" w:space="0" w:color="auto"/>
              <w:bottom w:val="single" w:sz="2" w:space="0" w:color="auto"/>
            </w:tcBorders>
          </w:tcPr>
          <w:p w:rsidR="000A03FC" w:rsidRPr="00FB7DF5" w:rsidRDefault="000A03FC" w:rsidP="003F0C13">
            <w:pPr>
              <w:widowControl w:val="0"/>
              <w:jc w:val="center"/>
              <w:rPr>
                <w:sz w:val="22"/>
              </w:rPr>
            </w:pPr>
            <w:r w:rsidRPr="00FB7DF5">
              <w:rPr>
                <w:sz w:val="22"/>
              </w:rPr>
              <w:t>Автомобильная дорога с твердым покрытием, обеспечивающая связь сельского населенного пункта с сетью дорог общего пользования</w:t>
            </w:r>
          </w:p>
        </w:tc>
        <w:tc>
          <w:tcPr>
            <w:tcW w:w="6270" w:type="dxa"/>
            <w:tcBorders>
              <w:top w:val="single" w:sz="2" w:space="0" w:color="auto"/>
              <w:bottom w:val="single" w:sz="2" w:space="0" w:color="auto"/>
            </w:tcBorders>
          </w:tcPr>
          <w:p w:rsidR="000A03FC" w:rsidRPr="00FB7DF5" w:rsidRDefault="000A03FC" w:rsidP="005B65C4">
            <w:pPr>
              <w:jc w:val="center"/>
              <w:rPr>
                <w:color w:val="000000"/>
                <w:spacing w:val="-4"/>
                <w:sz w:val="22"/>
                <w:szCs w:val="22"/>
              </w:rPr>
            </w:pPr>
            <w:r w:rsidRPr="00FB7DF5">
              <w:rPr>
                <w:color w:val="000000"/>
                <w:spacing w:val="-4"/>
                <w:sz w:val="22"/>
                <w:szCs w:val="22"/>
              </w:rPr>
              <w:t>-</w:t>
            </w:r>
          </w:p>
        </w:tc>
      </w:tr>
      <w:tr w:rsidR="000A03FC" w:rsidRPr="00FB7DF5" w:rsidTr="00621883">
        <w:trPr>
          <w:trHeight w:val="3308"/>
        </w:trPr>
        <w:tc>
          <w:tcPr>
            <w:tcW w:w="0" w:type="auto"/>
            <w:tcBorders>
              <w:top w:val="single" w:sz="2" w:space="0" w:color="auto"/>
            </w:tcBorders>
          </w:tcPr>
          <w:p w:rsidR="000A03FC" w:rsidRPr="00FB7DF5" w:rsidRDefault="000A03FC" w:rsidP="005B65C4">
            <w:pPr>
              <w:widowControl w:val="0"/>
              <w:jc w:val="center"/>
              <w:rPr>
                <w:sz w:val="22"/>
              </w:rPr>
            </w:pPr>
            <w:r w:rsidRPr="00FB7DF5">
              <w:rPr>
                <w:sz w:val="22"/>
              </w:rPr>
              <w:t>Остановочный пункт</w:t>
            </w:r>
          </w:p>
        </w:tc>
        <w:tc>
          <w:tcPr>
            <w:tcW w:w="6270" w:type="dxa"/>
            <w:tcBorders>
              <w:top w:val="single" w:sz="2" w:space="0" w:color="auto"/>
            </w:tcBorders>
          </w:tcPr>
          <w:p w:rsidR="000A03FC" w:rsidRPr="00FB7DF5" w:rsidRDefault="000A03FC" w:rsidP="003F0C13">
            <w:pPr>
              <w:jc w:val="center"/>
              <w:rPr>
                <w:spacing w:val="-4"/>
                <w:sz w:val="22"/>
                <w:szCs w:val="22"/>
              </w:rPr>
            </w:pPr>
            <w:r w:rsidRPr="00FB7DF5">
              <w:rPr>
                <w:spacing w:val="-4"/>
                <w:sz w:val="22"/>
                <w:szCs w:val="22"/>
              </w:rPr>
              <w:t xml:space="preserve">Пункт 7 части 1 статьи 14 Федерального закона от </w:t>
            </w:r>
          </w:p>
          <w:p w:rsidR="000A03FC" w:rsidRPr="00FB7DF5" w:rsidRDefault="000A03FC" w:rsidP="003F0C13">
            <w:pPr>
              <w:jc w:val="center"/>
              <w:rPr>
                <w:spacing w:val="-4"/>
                <w:sz w:val="22"/>
                <w:szCs w:val="22"/>
              </w:rPr>
            </w:pPr>
            <w:r w:rsidRPr="00FB7DF5">
              <w:rPr>
                <w:spacing w:val="-4"/>
                <w:sz w:val="22"/>
                <w:szCs w:val="22"/>
              </w:rPr>
              <w:t xml:space="preserve">6 октября 2003 года </w:t>
            </w:r>
            <w:r w:rsidRPr="00FB7DF5">
              <w:rPr>
                <w:spacing w:val="-6"/>
                <w:sz w:val="22"/>
                <w:szCs w:val="22"/>
              </w:rPr>
              <w:t>№</w:t>
            </w:r>
            <w:r w:rsidRPr="00FB7DF5">
              <w:rPr>
                <w:spacing w:val="-4"/>
                <w:sz w:val="22"/>
                <w:szCs w:val="22"/>
              </w:rPr>
              <w:t xml:space="preserve"> 131-ФЗ «Об общих принципах местного самоуправления в Российской Федерации» Пешеходная доступность 30 </w:t>
            </w:r>
          </w:p>
          <w:p w:rsidR="000A03FC" w:rsidRPr="00FB7DF5" w:rsidRDefault="000A03FC" w:rsidP="005A43D7">
            <w:pPr>
              <w:jc w:val="center"/>
              <w:rPr>
                <w:spacing w:val="-4"/>
                <w:sz w:val="22"/>
                <w:szCs w:val="22"/>
              </w:rPr>
            </w:pPr>
            <w:r w:rsidRPr="00FB7DF5">
              <w:rPr>
                <w:color w:val="000000"/>
                <w:spacing w:val="-4"/>
                <w:sz w:val="22"/>
                <w:szCs w:val="22"/>
              </w:rPr>
              <w:t>минут принята в соответствии с п. 11.2 СП 42.13330.2016 «СНиП 2.07.01-89* Планировка и застройка городских и сельских поселений».</w:t>
            </w:r>
          </w:p>
        </w:tc>
      </w:tr>
      <w:tr w:rsidR="000A03FC" w:rsidRPr="00FB7DF5" w:rsidTr="00621883">
        <w:trPr>
          <w:trHeight w:val="260"/>
        </w:trPr>
        <w:tc>
          <w:tcPr>
            <w:tcW w:w="0" w:type="auto"/>
            <w:tcBorders>
              <w:top w:val="single" w:sz="2" w:space="0" w:color="auto"/>
              <w:bottom w:val="single" w:sz="2" w:space="0" w:color="auto"/>
            </w:tcBorders>
          </w:tcPr>
          <w:p w:rsidR="000A03FC" w:rsidRPr="00FB7DF5" w:rsidRDefault="000A03FC" w:rsidP="009676E7">
            <w:pPr>
              <w:jc w:val="center"/>
            </w:pPr>
            <w:r w:rsidRPr="00FB7DF5">
              <w:rPr>
                <w:b/>
                <w:sz w:val="22"/>
              </w:rPr>
              <w:t>Объекты физической культуры и массового спорта</w:t>
            </w:r>
          </w:p>
        </w:tc>
        <w:tc>
          <w:tcPr>
            <w:tcW w:w="6270" w:type="dxa"/>
            <w:tcBorders>
              <w:top w:val="single" w:sz="2" w:space="0" w:color="auto"/>
              <w:bottom w:val="single" w:sz="2" w:space="0" w:color="auto"/>
            </w:tcBorders>
          </w:tcPr>
          <w:p w:rsidR="000A03FC" w:rsidRPr="00FB7DF5" w:rsidRDefault="000A03FC" w:rsidP="009676E7">
            <w:pPr>
              <w:jc w:val="center"/>
            </w:pPr>
          </w:p>
        </w:tc>
      </w:tr>
      <w:tr w:rsidR="000A03FC" w:rsidRPr="00FB7DF5" w:rsidTr="00621883">
        <w:trPr>
          <w:trHeight w:val="260"/>
        </w:trPr>
        <w:tc>
          <w:tcPr>
            <w:tcW w:w="0" w:type="auto"/>
            <w:tcBorders>
              <w:top w:val="single" w:sz="2" w:space="0" w:color="auto"/>
              <w:bottom w:val="single" w:sz="2" w:space="0" w:color="auto"/>
            </w:tcBorders>
          </w:tcPr>
          <w:p w:rsidR="000A03FC" w:rsidRPr="00FB7DF5" w:rsidRDefault="000A03FC" w:rsidP="009676E7">
            <w:pPr>
              <w:jc w:val="center"/>
            </w:pPr>
            <w:r w:rsidRPr="00FB7DF5">
              <w:rPr>
                <w:sz w:val="22"/>
              </w:rPr>
              <w:t>Спортивная площадка (плоскостное спортивное сооружение, включающее игровую спортивную площадку и (или) уличные тренажеры, турники)</w:t>
            </w:r>
          </w:p>
        </w:tc>
        <w:tc>
          <w:tcPr>
            <w:tcW w:w="6270" w:type="dxa"/>
            <w:tcBorders>
              <w:top w:val="single" w:sz="2" w:space="0" w:color="auto"/>
              <w:bottom w:val="single" w:sz="2" w:space="0" w:color="auto"/>
            </w:tcBorders>
          </w:tcPr>
          <w:p w:rsidR="000A03FC" w:rsidRPr="00FB7DF5" w:rsidRDefault="000A03FC" w:rsidP="009676E7">
            <w:pPr>
              <w:jc w:val="center"/>
              <w:rPr>
                <w:color w:val="000000"/>
                <w:spacing w:val="-4"/>
                <w:sz w:val="22"/>
                <w:szCs w:val="22"/>
              </w:rPr>
            </w:pPr>
            <w:r w:rsidRPr="00FB7DF5">
              <w:rPr>
                <w:color w:val="000000"/>
                <w:spacing w:val="-4"/>
                <w:sz w:val="22"/>
                <w:szCs w:val="22"/>
              </w:rPr>
              <w:t>Населенные пункты с численностью населения менее 100 человек – не нормируется.</w:t>
            </w:r>
          </w:p>
          <w:p w:rsidR="000A03FC" w:rsidRPr="00FB7DF5" w:rsidRDefault="000A03FC" w:rsidP="009676E7">
            <w:pPr>
              <w:jc w:val="center"/>
              <w:rPr>
                <w:color w:val="000000"/>
                <w:spacing w:val="-4"/>
                <w:sz w:val="22"/>
                <w:szCs w:val="22"/>
              </w:rPr>
            </w:pPr>
            <w:r w:rsidRPr="00FB7DF5">
              <w:rPr>
                <w:color w:val="000000"/>
                <w:spacing w:val="-4"/>
                <w:sz w:val="22"/>
                <w:szCs w:val="22"/>
              </w:rPr>
              <w:t>1 объект на каждые 1000 человек населения населенного пункта, но не менее 1 объекта.Принят в соответствии с методическими рекомендациями по размещению объектов массового спорта в субъектах Российской Федерации</w:t>
            </w:r>
          </w:p>
          <w:p w:rsidR="000A03FC" w:rsidRPr="00FB7DF5" w:rsidRDefault="000A03FC" w:rsidP="009676E7">
            <w:pPr>
              <w:jc w:val="center"/>
            </w:pPr>
            <w:r w:rsidRPr="00FB7DF5">
              <w:rPr>
                <w:color w:val="000000"/>
                <w:spacing w:val="-4"/>
                <w:sz w:val="22"/>
                <w:szCs w:val="22"/>
              </w:rPr>
              <w:t>Пешеходная доступность 500 м принята в соответствии с таблицей 10.1 СП 42.13330. 2016«СНиП 2.07.01-89*» Планировка и застройка городских и сельских поселений.</w:t>
            </w:r>
          </w:p>
        </w:tc>
      </w:tr>
      <w:tr w:rsidR="000A03FC" w:rsidRPr="00FB7DF5" w:rsidTr="00621883">
        <w:trPr>
          <w:trHeight w:val="260"/>
        </w:trPr>
        <w:tc>
          <w:tcPr>
            <w:tcW w:w="0" w:type="auto"/>
            <w:tcBorders>
              <w:top w:val="single" w:sz="2" w:space="0" w:color="auto"/>
              <w:bottom w:val="single" w:sz="2" w:space="0" w:color="auto"/>
            </w:tcBorders>
          </w:tcPr>
          <w:p w:rsidR="000A03FC" w:rsidRPr="00FB7DF5" w:rsidRDefault="000A03FC" w:rsidP="009676E7">
            <w:pPr>
              <w:jc w:val="center"/>
            </w:pPr>
            <w:r w:rsidRPr="00FB7DF5">
              <w:rPr>
                <w:b/>
                <w:color w:val="000000"/>
                <w:spacing w:val="-4"/>
                <w:sz w:val="22"/>
                <w:szCs w:val="22"/>
              </w:rPr>
              <w:t>Область ритуальных услуг</w:t>
            </w:r>
          </w:p>
        </w:tc>
        <w:tc>
          <w:tcPr>
            <w:tcW w:w="6270" w:type="dxa"/>
            <w:tcBorders>
              <w:top w:val="single" w:sz="2" w:space="0" w:color="auto"/>
              <w:bottom w:val="single" w:sz="2" w:space="0" w:color="auto"/>
            </w:tcBorders>
          </w:tcPr>
          <w:p w:rsidR="000A03FC" w:rsidRPr="00FB7DF5" w:rsidRDefault="000A03FC" w:rsidP="009676E7">
            <w:pPr>
              <w:jc w:val="center"/>
            </w:pPr>
          </w:p>
        </w:tc>
      </w:tr>
      <w:tr w:rsidR="000A03FC" w:rsidRPr="00FB7DF5" w:rsidTr="00621883">
        <w:trPr>
          <w:trHeight w:val="260"/>
        </w:trPr>
        <w:tc>
          <w:tcPr>
            <w:tcW w:w="0" w:type="auto"/>
            <w:tcBorders>
              <w:top w:val="single" w:sz="2" w:space="0" w:color="auto"/>
              <w:bottom w:val="single" w:sz="2" w:space="0" w:color="auto"/>
            </w:tcBorders>
          </w:tcPr>
          <w:p w:rsidR="000A03FC" w:rsidRPr="00FB7DF5" w:rsidRDefault="000A03FC" w:rsidP="009676E7">
            <w:pPr>
              <w:jc w:val="center"/>
              <w:rPr>
                <w:b/>
                <w:sz w:val="22"/>
              </w:rPr>
            </w:pPr>
            <w:r w:rsidRPr="00FB7DF5">
              <w:rPr>
                <w:b/>
                <w:sz w:val="22"/>
              </w:rPr>
              <w:t>Объекты</w:t>
            </w:r>
          </w:p>
          <w:p w:rsidR="000A03FC" w:rsidRPr="00FB7DF5" w:rsidRDefault="000A03FC" w:rsidP="009676E7">
            <w:pPr>
              <w:jc w:val="center"/>
              <w:rPr>
                <w:b/>
                <w:sz w:val="22"/>
              </w:rPr>
            </w:pPr>
            <w:r w:rsidRPr="00FB7DF5">
              <w:rPr>
                <w:b/>
                <w:sz w:val="22"/>
              </w:rPr>
              <w:t>ритуальных услуг</w:t>
            </w:r>
          </w:p>
          <w:p w:rsidR="000A03FC" w:rsidRPr="00FB7DF5" w:rsidRDefault="000A03FC" w:rsidP="009676E7">
            <w:pPr>
              <w:jc w:val="center"/>
            </w:pPr>
            <w:r w:rsidRPr="00FB7DF5">
              <w:rPr>
                <w:sz w:val="22"/>
              </w:rPr>
              <w:t>Кладбище традиционного захоронения</w:t>
            </w:r>
          </w:p>
        </w:tc>
        <w:tc>
          <w:tcPr>
            <w:tcW w:w="6270" w:type="dxa"/>
            <w:tcBorders>
              <w:top w:val="single" w:sz="2" w:space="0" w:color="auto"/>
              <w:bottom w:val="single" w:sz="2" w:space="0" w:color="auto"/>
            </w:tcBorders>
          </w:tcPr>
          <w:p w:rsidR="000A03FC" w:rsidRPr="00FB7DF5" w:rsidRDefault="00CF3B14" w:rsidP="009676E7">
            <w:pPr>
              <w:jc w:val="center"/>
            </w:pPr>
            <w:r w:rsidRPr="00FB7DF5">
              <w:rPr>
                <w:color w:val="000000"/>
                <w:spacing w:val="-4"/>
                <w:sz w:val="22"/>
                <w:szCs w:val="22"/>
              </w:rPr>
              <w:t>В соответствии с СП 42.13330.2016 «СНиП 2.07.01-89*» Планировка и застройка городских и сельских поселений. Приложение Д.</w:t>
            </w:r>
          </w:p>
        </w:tc>
      </w:tr>
    </w:tbl>
    <w:p w:rsidR="005B65C4" w:rsidRPr="00FB7DF5" w:rsidRDefault="005B65C4" w:rsidP="005B65C4">
      <w:pPr>
        <w:spacing w:after="200" w:line="276" w:lineRule="auto"/>
        <w:rPr>
          <w:rFonts w:eastAsia="TimesNewRomanPSMT"/>
        </w:rPr>
        <w:sectPr w:rsidR="005B65C4" w:rsidRPr="00FB7DF5" w:rsidSect="005C4669">
          <w:headerReference w:type="default" r:id="rId14"/>
          <w:pgSz w:w="11906" w:h="16838"/>
          <w:pgMar w:top="1134" w:right="1701" w:bottom="1134" w:left="1134" w:header="709" w:footer="709" w:gutter="0"/>
          <w:cols w:space="708"/>
          <w:docGrid w:linePitch="360"/>
        </w:sectPr>
      </w:pPr>
    </w:p>
    <w:p w:rsidR="0037036D" w:rsidRPr="00FB7DF5" w:rsidRDefault="0037036D" w:rsidP="005E4BC2">
      <w:pPr>
        <w:autoSpaceDE w:val="0"/>
        <w:spacing w:line="276" w:lineRule="auto"/>
        <w:ind w:left="-567"/>
        <w:jc w:val="right"/>
        <w:rPr>
          <w:sz w:val="28"/>
          <w:szCs w:val="28"/>
        </w:rPr>
      </w:pPr>
    </w:p>
    <w:p w:rsidR="005B65C4" w:rsidRPr="00986C9C" w:rsidRDefault="005B65C4" w:rsidP="005E4BC2">
      <w:pPr>
        <w:pStyle w:val="360"/>
        <w:ind w:left="-567"/>
        <w:jc w:val="center"/>
        <w:rPr>
          <w:sz w:val="28"/>
        </w:rPr>
      </w:pPr>
      <w:r w:rsidRPr="00FB7DF5">
        <w:rPr>
          <w:sz w:val="28"/>
        </w:rPr>
        <w:t>III. ПРАВИЛА И ОБЛАСТЬ ПРИМЕНЕНИЯ РАСЧеТНЫХ ПОКАЗАТЕЛЕЙ, СОДЕРЖАЩИХСЯ В ОСНОВНОЙ ЧАСТИ</w:t>
      </w:r>
      <w:r w:rsidR="00621883">
        <w:rPr>
          <w:sz w:val="28"/>
        </w:rPr>
        <w:t xml:space="preserve"> </w:t>
      </w:r>
      <w:r w:rsidR="00312DC4" w:rsidRPr="00FB7DF5">
        <w:rPr>
          <w:sz w:val="28"/>
        </w:rPr>
        <w:t>МЕСТНЫХ</w:t>
      </w:r>
      <w:r w:rsidRPr="00FB7DF5">
        <w:rPr>
          <w:sz w:val="28"/>
        </w:rPr>
        <w:t xml:space="preserve"> НОРМАТИВОВ ГРАДОСТРОИТЕЛЬНОГО ПРОЕКТИРОВАНИЯ</w:t>
      </w:r>
      <w:r w:rsidR="00986C9C">
        <w:rPr>
          <w:sz w:val="28"/>
        </w:rPr>
        <w:t xml:space="preserve"> </w:t>
      </w:r>
      <w:r w:rsidRPr="00FB7DF5">
        <w:rPr>
          <w:sz w:val="28"/>
        </w:rPr>
        <w:t xml:space="preserve"> </w:t>
      </w:r>
      <w:r w:rsidR="00986C9C" w:rsidRPr="000573F6">
        <w:rPr>
          <w:i/>
          <w:caps w:val="0"/>
          <w:sz w:val="32"/>
          <w:szCs w:val="32"/>
        </w:rPr>
        <w:t>«</w:t>
      </w:r>
      <w:r w:rsidR="00986C9C" w:rsidRPr="00986C9C">
        <w:rPr>
          <w:sz w:val="28"/>
          <w:szCs w:val="20"/>
        </w:rPr>
        <w:t>БОЛЬШЕДОЛЖЗЕНКОВСКИЙ  СЕЛЬСОВЕТ</w:t>
      </w:r>
      <w:r w:rsidR="00986C9C" w:rsidRPr="00986C9C">
        <w:rPr>
          <w:caps w:val="0"/>
          <w:sz w:val="32"/>
          <w:szCs w:val="32"/>
        </w:rPr>
        <w:t>» ОКТЯБРЬСКОГО РАЙОНА</w:t>
      </w:r>
      <w:r w:rsidR="00986C9C" w:rsidRPr="00986C9C">
        <w:rPr>
          <w:sz w:val="28"/>
        </w:rPr>
        <w:t xml:space="preserve"> </w:t>
      </w:r>
      <w:r w:rsidRPr="00986C9C">
        <w:rPr>
          <w:sz w:val="28"/>
        </w:rPr>
        <w:t>КУРСКОЙ ОБЛАСТИ</w:t>
      </w:r>
    </w:p>
    <w:p w:rsidR="005B65C4" w:rsidRPr="00FB7DF5" w:rsidRDefault="005B65C4" w:rsidP="005E4BC2">
      <w:pPr>
        <w:autoSpaceDE w:val="0"/>
        <w:spacing w:line="276" w:lineRule="auto"/>
        <w:ind w:left="-567"/>
        <w:jc w:val="both"/>
      </w:pPr>
    </w:p>
    <w:p w:rsidR="005B65C4" w:rsidRPr="00FB7DF5" w:rsidRDefault="00596822" w:rsidP="005E4BC2">
      <w:pPr>
        <w:autoSpaceDE w:val="0"/>
        <w:ind w:left="-567" w:firstLine="709"/>
        <w:jc w:val="both"/>
        <w:rPr>
          <w:sz w:val="28"/>
          <w:szCs w:val="28"/>
        </w:rPr>
      </w:pPr>
      <w:r w:rsidRPr="00FB7DF5">
        <w:rPr>
          <w:sz w:val="28"/>
          <w:szCs w:val="28"/>
        </w:rPr>
        <w:t>М</w:t>
      </w:r>
      <w:r w:rsidR="005B65C4" w:rsidRPr="00FB7DF5">
        <w:rPr>
          <w:sz w:val="28"/>
          <w:szCs w:val="28"/>
        </w:rPr>
        <w:t>НГП распространяются на предлагаемые к размещению на территории муниципальн</w:t>
      </w:r>
      <w:r w:rsidRPr="00FB7DF5">
        <w:rPr>
          <w:sz w:val="28"/>
          <w:szCs w:val="28"/>
        </w:rPr>
        <w:t>ого</w:t>
      </w:r>
      <w:r w:rsidR="005B65C4" w:rsidRPr="00FB7DF5">
        <w:rPr>
          <w:sz w:val="28"/>
          <w:szCs w:val="28"/>
        </w:rPr>
        <w:t xml:space="preserve"> образовани</w:t>
      </w:r>
      <w:r w:rsidRPr="00FB7DF5">
        <w:rPr>
          <w:sz w:val="28"/>
          <w:szCs w:val="28"/>
        </w:rPr>
        <w:t xml:space="preserve">я </w:t>
      </w:r>
      <w:r w:rsidR="00947D2A" w:rsidRPr="00947D2A">
        <w:rPr>
          <w:sz w:val="28"/>
          <w:szCs w:val="20"/>
        </w:rPr>
        <w:t>«Большедолженковский сельсовет» Октябрьского района Курской области</w:t>
      </w:r>
      <w:r w:rsidR="005B65C4" w:rsidRPr="00FB7DF5">
        <w:rPr>
          <w:sz w:val="28"/>
          <w:szCs w:val="28"/>
        </w:rPr>
        <w:t xml:space="preserve"> объекты </w:t>
      </w:r>
      <w:r w:rsidRPr="00FB7DF5">
        <w:rPr>
          <w:sz w:val="28"/>
          <w:szCs w:val="28"/>
        </w:rPr>
        <w:t>местного</w:t>
      </w:r>
      <w:r w:rsidR="005B65C4" w:rsidRPr="00FB7DF5">
        <w:rPr>
          <w:sz w:val="28"/>
          <w:szCs w:val="28"/>
        </w:rPr>
        <w:t xml:space="preserve"> значения, относящиеся к областям, указанным в </w:t>
      </w:r>
      <w:hyperlink r:id="rId15" w:anchor="dst101686" w:history="1">
        <w:r w:rsidR="005B65C4" w:rsidRPr="00FB7DF5">
          <w:rPr>
            <w:rStyle w:val="ab"/>
            <w:color w:val="auto"/>
            <w:sz w:val="28"/>
            <w:szCs w:val="28"/>
            <w:u w:val="none"/>
          </w:rPr>
          <w:t xml:space="preserve">статье </w:t>
        </w:r>
      </w:hyperlink>
      <w:r w:rsidRPr="00FB7DF5">
        <w:rPr>
          <w:rStyle w:val="ab"/>
          <w:color w:val="auto"/>
          <w:sz w:val="28"/>
          <w:szCs w:val="28"/>
          <w:u w:val="none"/>
        </w:rPr>
        <w:t>23</w:t>
      </w:r>
      <w:r w:rsidR="005B65C4" w:rsidRPr="00FB7DF5">
        <w:rPr>
          <w:sz w:val="28"/>
          <w:szCs w:val="28"/>
        </w:rPr>
        <w:t> Градостроительного кодекса Российской Федерации.</w:t>
      </w:r>
    </w:p>
    <w:p w:rsidR="005B65C4" w:rsidRPr="00FB7DF5" w:rsidRDefault="00596822" w:rsidP="005E4BC2">
      <w:pPr>
        <w:autoSpaceDE w:val="0"/>
        <w:ind w:left="-567" w:firstLine="709"/>
        <w:jc w:val="both"/>
        <w:rPr>
          <w:rFonts w:eastAsia="TimesNewRomanPSMT"/>
          <w:sz w:val="28"/>
          <w:szCs w:val="28"/>
        </w:rPr>
      </w:pPr>
      <w:r w:rsidRPr="00FB7DF5">
        <w:rPr>
          <w:sz w:val="28"/>
          <w:szCs w:val="28"/>
        </w:rPr>
        <w:t>М</w:t>
      </w:r>
      <w:r w:rsidR="005B65C4" w:rsidRPr="00FB7DF5">
        <w:rPr>
          <w:sz w:val="28"/>
          <w:szCs w:val="28"/>
        </w:rPr>
        <w:t>НГП</w:t>
      </w:r>
      <w:r w:rsidR="005B65C4" w:rsidRPr="00FB7DF5">
        <w:rPr>
          <w:rFonts w:eastAsia="TimesNewRomanPSMT"/>
          <w:sz w:val="28"/>
          <w:szCs w:val="28"/>
        </w:rPr>
        <w:t xml:space="preserve"> применяются при:</w:t>
      </w:r>
    </w:p>
    <w:p w:rsidR="005B65C4" w:rsidRPr="00FB7DF5" w:rsidRDefault="005B65C4" w:rsidP="005E4BC2">
      <w:pPr>
        <w:autoSpaceDE w:val="0"/>
        <w:ind w:left="-567" w:firstLine="709"/>
        <w:jc w:val="both"/>
        <w:rPr>
          <w:rFonts w:eastAsia="TimesNewRomanPSMT"/>
          <w:sz w:val="28"/>
          <w:szCs w:val="28"/>
        </w:rPr>
      </w:pPr>
      <w:r w:rsidRPr="00FB7DF5">
        <w:rPr>
          <w:rFonts w:eastAsia="TimesNewRomanPSMT"/>
          <w:sz w:val="28"/>
          <w:szCs w:val="28"/>
        </w:rPr>
        <w:t xml:space="preserve">1) подготовке документов территориального планирования </w:t>
      </w:r>
      <w:r w:rsidR="00596822" w:rsidRPr="00FB7DF5">
        <w:rPr>
          <w:rFonts w:eastAsia="TimesNewRomanPSMT"/>
          <w:sz w:val="28"/>
          <w:szCs w:val="28"/>
        </w:rPr>
        <w:t xml:space="preserve">муниципального образования </w:t>
      </w:r>
      <w:r w:rsidR="00947D2A" w:rsidRPr="00947D2A">
        <w:rPr>
          <w:sz w:val="28"/>
          <w:szCs w:val="20"/>
        </w:rPr>
        <w:t>«Большедолженковский сельсовет» Октябрьского района Курской области</w:t>
      </w:r>
      <w:r w:rsidRPr="00FB7DF5">
        <w:rPr>
          <w:rFonts w:eastAsia="TimesNewRomanPSMT"/>
          <w:sz w:val="28"/>
          <w:szCs w:val="28"/>
        </w:rPr>
        <w:t>:</w:t>
      </w:r>
    </w:p>
    <w:p w:rsidR="005B65C4" w:rsidRPr="00FB7DF5" w:rsidRDefault="005B65C4" w:rsidP="005E4BC2">
      <w:pPr>
        <w:autoSpaceDE w:val="0"/>
        <w:ind w:left="-567" w:firstLine="709"/>
        <w:jc w:val="both"/>
        <w:rPr>
          <w:rFonts w:eastAsia="TimesNewRomanPSMT"/>
          <w:sz w:val="28"/>
          <w:szCs w:val="28"/>
        </w:rPr>
      </w:pPr>
      <w:r w:rsidRPr="00FB7DF5">
        <w:rPr>
          <w:rFonts w:eastAsia="TimesNewRomanPSMT"/>
          <w:sz w:val="28"/>
          <w:szCs w:val="28"/>
        </w:rPr>
        <w:t>в части определения территорий, имеющих недостаточную обеспеченность нормируемыми объектами;</w:t>
      </w:r>
    </w:p>
    <w:p w:rsidR="005B65C4" w:rsidRPr="00FB7DF5" w:rsidRDefault="005B65C4" w:rsidP="005E4BC2">
      <w:pPr>
        <w:autoSpaceDE w:val="0"/>
        <w:ind w:left="-567" w:firstLine="709"/>
        <w:jc w:val="both"/>
        <w:rPr>
          <w:rFonts w:eastAsia="TimesNewRomanPSMT"/>
          <w:sz w:val="28"/>
          <w:szCs w:val="28"/>
        </w:rPr>
      </w:pPr>
      <w:r w:rsidRPr="00FB7DF5">
        <w:rPr>
          <w:rFonts w:eastAsia="TimesNewRomanPSMT"/>
          <w:sz w:val="28"/>
          <w:szCs w:val="28"/>
        </w:rPr>
        <w:t xml:space="preserve">в части планируемого размещения и реконструкции объектов </w:t>
      </w:r>
      <w:r w:rsidR="00596822" w:rsidRPr="00FB7DF5">
        <w:rPr>
          <w:rFonts w:eastAsia="TimesNewRomanPSMT"/>
          <w:sz w:val="28"/>
          <w:szCs w:val="28"/>
        </w:rPr>
        <w:t>местного</w:t>
      </w:r>
      <w:r w:rsidRPr="00FB7DF5">
        <w:rPr>
          <w:rFonts w:eastAsia="TimesNewRomanPSMT"/>
          <w:sz w:val="28"/>
          <w:szCs w:val="28"/>
        </w:rPr>
        <w:t xml:space="preserve"> значения по областям;</w:t>
      </w:r>
    </w:p>
    <w:p w:rsidR="005B65C4" w:rsidRPr="00FB7DF5" w:rsidRDefault="005B65C4" w:rsidP="005E4BC2">
      <w:pPr>
        <w:autoSpaceDE w:val="0"/>
        <w:ind w:left="-567" w:firstLine="709"/>
        <w:jc w:val="both"/>
        <w:rPr>
          <w:rFonts w:eastAsia="TimesNewRomanPSMT"/>
          <w:sz w:val="28"/>
          <w:szCs w:val="28"/>
        </w:rPr>
      </w:pPr>
      <w:r w:rsidRPr="00FB7DF5">
        <w:rPr>
          <w:rFonts w:eastAsia="TimesNewRomanPSMT"/>
          <w:sz w:val="28"/>
          <w:szCs w:val="28"/>
        </w:rPr>
        <w:t xml:space="preserve">в части определения параметров планируемого развития транспортной и инженерной инфраструктуры (объектов </w:t>
      </w:r>
      <w:r w:rsidR="00596822" w:rsidRPr="00FB7DF5">
        <w:rPr>
          <w:rFonts w:eastAsia="TimesNewRomanPSMT"/>
          <w:sz w:val="28"/>
          <w:szCs w:val="28"/>
        </w:rPr>
        <w:t>местного</w:t>
      </w:r>
      <w:r w:rsidRPr="00FB7DF5">
        <w:rPr>
          <w:rFonts w:eastAsia="TimesNewRomanPSMT"/>
          <w:sz w:val="28"/>
          <w:szCs w:val="28"/>
        </w:rPr>
        <w:t xml:space="preserve"> значения) для обеспечения нормативной доступности терр</w:t>
      </w:r>
      <w:r w:rsidR="00234DD3" w:rsidRPr="00FB7DF5">
        <w:rPr>
          <w:rFonts w:eastAsia="TimesNewRomanPSMT"/>
          <w:sz w:val="28"/>
          <w:szCs w:val="28"/>
        </w:rPr>
        <w:t>иторий для нормируемых объектов;</w:t>
      </w:r>
    </w:p>
    <w:p w:rsidR="005B65C4" w:rsidRPr="00FB7DF5" w:rsidRDefault="005B65C4" w:rsidP="005E4BC2">
      <w:pPr>
        <w:autoSpaceDE w:val="0"/>
        <w:ind w:left="-567" w:firstLine="709"/>
        <w:jc w:val="both"/>
        <w:rPr>
          <w:rFonts w:eastAsia="TimesNewRomanPSMT"/>
          <w:sz w:val="28"/>
          <w:szCs w:val="28"/>
        </w:rPr>
      </w:pPr>
      <w:r w:rsidRPr="00FB7DF5">
        <w:rPr>
          <w:rFonts w:eastAsia="TimesNewRomanPSMT"/>
          <w:sz w:val="28"/>
          <w:szCs w:val="28"/>
        </w:rPr>
        <w:t xml:space="preserve">2)принятии решений о резервировании земель для государственных нужд в целях строительства и реконструкции объектов </w:t>
      </w:r>
      <w:r w:rsidR="00F20462" w:rsidRPr="00FB7DF5">
        <w:rPr>
          <w:rFonts w:eastAsia="TimesNewRomanPSMT"/>
          <w:sz w:val="28"/>
          <w:szCs w:val="28"/>
        </w:rPr>
        <w:t>местного</w:t>
      </w:r>
      <w:r w:rsidRPr="00FB7DF5">
        <w:rPr>
          <w:rFonts w:eastAsia="TimesNewRomanPSMT"/>
          <w:sz w:val="28"/>
          <w:szCs w:val="28"/>
        </w:rPr>
        <w:t xml:space="preserve"> значения (объектов, связанных с обеспечением доступа нормируемых объектов по автомобильным </w:t>
      </w:r>
      <w:r w:rsidR="00234DD3" w:rsidRPr="00FB7DF5">
        <w:rPr>
          <w:rFonts w:eastAsia="TimesNewRomanPSMT"/>
          <w:sz w:val="28"/>
          <w:szCs w:val="28"/>
        </w:rPr>
        <w:t xml:space="preserve">дорогам </w:t>
      </w:r>
      <w:r w:rsidR="00F20462" w:rsidRPr="00FB7DF5">
        <w:rPr>
          <w:rFonts w:eastAsia="TimesNewRomanPSMT"/>
          <w:sz w:val="28"/>
          <w:szCs w:val="28"/>
        </w:rPr>
        <w:t>местного</w:t>
      </w:r>
      <w:r w:rsidR="00234DD3" w:rsidRPr="00FB7DF5">
        <w:rPr>
          <w:rFonts w:eastAsia="TimesNewRomanPSMT"/>
          <w:sz w:val="28"/>
          <w:szCs w:val="28"/>
        </w:rPr>
        <w:t xml:space="preserve"> значения);</w:t>
      </w:r>
    </w:p>
    <w:p w:rsidR="005B65C4" w:rsidRPr="00FB7DF5" w:rsidRDefault="005B65C4" w:rsidP="005E4BC2">
      <w:pPr>
        <w:autoSpaceDE w:val="0"/>
        <w:ind w:left="-567" w:firstLine="709"/>
        <w:jc w:val="both"/>
        <w:rPr>
          <w:rFonts w:eastAsia="TimesNewRomanPSMT"/>
          <w:sz w:val="28"/>
          <w:szCs w:val="28"/>
        </w:rPr>
      </w:pPr>
      <w:r w:rsidRPr="00FB7DF5">
        <w:rPr>
          <w:rFonts w:eastAsia="TimesNewRomanPSMT"/>
          <w:sz w:val="28"/>
          <w:szCs w:val="28"/>
        </w:rPr>
        <w:t xml:space="preserve">3) подготовке проектов планировки территории и проектов межевания территории, в том числе для размещения объектов </w:t>
      </w:r>
      <w:r w:rsidR="00F20462" w:rsidRPr="00FB7DF5">
        <w:rPr>
          <w:rFonts w:eastAsia="TimesNewRomanPSMT"/>
          <w:sz w:val="28"/>
          <w:szCs w:val="28"/>
        </w:rPr>
        <w:t>местного</w:t>
      </w:r>
      <w:r w:rsidRPr="00FB7DF5">
        <w:rPr>
          <w:rFonts w:eastAsia="TimesNewRomanPSMT"/>
          <w:sz w:val="28"/>
          <w:szCs w:val="28"/>
        </w:rPr>
        <w:t xml:space="preserve"> значения в соответствии с документами территориального планирования.</w:t>
      </w:r>
    </w:p>
    <w:p w:rsidR="005B65C4" w:rsidRPr="00FB7DF5" w:rsidRDefault="00596822" w:rsidP="005E4BC2">
      <w:pPr>
        <w:autoSpaceDE w:val="0"/>
        <w:ind w:left="-567" w:firstLine="709"/>
        <w:jc w:val="both"/>
        <w:rPr>
          <w:rFonts w:eastAsia="TimesNewRomanPSMT"/>
          <w:sz w:val="28"/>
          <w:szCs w:val="28"/>
        </w:rPr>
      </w:pPr>
      <w:r w:rsidRPr="00FB7DF5">
        <w:rPr>
          <w:sz w:val="28"/>
          <w:szCs w:val="28"/>
        </w:rPr>
        <w:t>М</w:t>
      </w:r>
      <w:r w:rsidR="005B65C4" w:rsidRPr="00FB7DF5">
        <w:rPr>
          <w:sz w:val="28"/>
          <w:szCs w:val="28"/>
        </w:rPr>
        <w:t>НГП</w:t>
      </w:r>
      <w:r w:rsidR="005B65C4" w:rsidRPr="00FB7DF5">
        <w:rPr>
          <w:rFonts w:eastAsia="TimesNewRomanPSMT"/>
          <w:sz w:val="28"/>
          <w:szCs w:val="28"/>
        </w:rPr>
        <w:t xml:space="preserve"> учитываются при:</w:t>
      </w:r>
    </w:p>
    <w:p w:rsidR="005B65C4" w:rsidRPr="00FB7DF5" w:rsidRDefault="005B65C4" w:rsidP="005E4BC2">
      <w:pPr>
        <w:autoSpaceDE w:val="0"/>
        <w:ind w:left="-567" w:firstLine="709"/>
        <w:jc w:val="both"/>
        <w:rPr>
          <w:rFonts w:eastAsia="TimesNewRomanPSMT"/>
          <w:sz w:val="28"/>
          <w:szCs w:val="28"/>
        </w:rPr>
      </w:pPr>
      <w:r w:rsidRPr="00FB7DF5">
        <w:rPr>
          <w:rFonts w:eastAsia="TimesNewRomanPSMT"/>
          <w:sz w:val="28"/>
          <w:szCs w:val="28"/>
        </w:rPr>
        <w:t>1) подготовке документов территориального планирования муниципальных образований</w:t>
      </w:r>
      <w:r w:rsidR="00234DD3" w:rsidRPr="00FB7DF5">
        <w:rPr>
          <w:rFonts w:eastAsia="TimesNewRomanPSMT"/>
          <w:sz w:val="28"/>
          <w:szCs w:val="28"/>
        </w:rPr>
        <w:t xml:space="preserve"> Курской</w:t>
      </w:r>
      <w:r w:rsidR="00232603">
        <w:rPr>
          <w:rFonts w:eastAsia="TimesNewRomanPSMT"/>
          <w:sz w:val="28"/>
          <w:szCs w:val="28"/>
        </w:rPr>
        <w:t xml:space="preserve"> </w:t>
      </w:r>
      <w:r w:rsidR="00234DD3" w:rsidRPr="00FB7DF5">
        <w:rPr>
          <w:rFonts w:eastAsia="TimesNewRomanPSMT"/>
          <w:sz w:val="28"/>
          <w:szCs w:val="28"/>
        </w:rPr>
        <w:t>области</w:t>
      </w:r>
      <w:r w:rsidRPr="00FB7DF5">
        <w:rPr>
          <w:rFonts w:eastAsia="TimesNewRomanPSMT"/>
          <w:sz w:val="28"/>
          <w:szCs w:val="28"/>
        </w:rPr>
        <w:t>:</w:t>
      </w:r>
    </w:p>
    <w:p w:rsidR="005B65C4" w:rsidRPr="00FB7DF5" w:rsidRDefault="005B65C4" w:rsidP="005E4BC2">
      <w:pPr>
        <w:autoSpaceDE w:val="0"/>
        <w:ind w:left="-567" w:firstLine="709"/>
        <w:jc w:val="both"/>
        <w:rPr>
          <w:rFonts w:eastAsia="TimesNewRomanPSMT"/>
          <w:sz w:val="28"/>
          <w:szCs w:val="28"/>
        </w:rPr>
      </w:pPr>
      <w:r w:rsidRPr="00FB7DF5">
        <w:rPr>
          <w:rFonts w:eastAsia="TimesNewRomanPSMT"/>
          <w:sz w:val="28"/>
          <w:szCs w:val="28"/>
        </w:rPr>
        <w:t>в части планируемого функционального зонирования территории;</w:t>
      </w:r>
    </w:p>
    <w:p w:rsidR="005B65C4" w:rsidRPr="00FB7DF5" w:rsidRDefault="005B65C4" w:rsidP="005E4BC2">
      <w:pPr>
        <w:autoSpaceDE w:val="0"/>
        <w:ind w:left="-567" w:firstLine="709"/>
        <w:jc w:val="both"/>
        <w:rPr>
          <w:rFonts w:eastAsia="TimesNewRomanPSMT"/>
          <w:sz w:val="28"/>
          <w:szCs w:val="28"/>
        </w:rPr>
      </w:pPr>
      <w:r w:rsidRPr="00FB7DF5">
        <w:rPr>
          <w:rFonts w:eastAsia="TimesNewRomanPSMT"/>
          <w:sz w:val="28"/>
          <w:szCs w:val="28"/>
        </w:rPr>
        <w:t>в части создания и реконструкции объектов местного значения муниципального образования, связанных с обеспечением функционирования объектов регионального значения (транспортная инфраструктура, инженерная инфраструктура, в том числе – системы водоснабжения,</w:t>
      </w:r>
      <w:r w:rsidR="00234DD3" w:rsidRPr="00FB7DF5">
        <w:rPr>
          <w:rFonts w:eastAsia="TimesNewRomanPSMT"/>
          <w:sz w:val="28"/>
          <w:szCs w:val="28"/>
        </w:rPr>
        <w:t xml:space="preserve"> водоотведения, теплоснабжения);</w:t>
      </w:r>
    </w:p>
    <w:p w:rsidR="005B65C4" w:rsidRPr="00FB7DF5" w:rsidRDefault="005B65C4" w:rsidP="005E4BC2">
      <w:pPr>
        <w:autoSpaceDE w:val="0"/>
        <w:ind w:left="-567" w:firstLine="709"/>
        <w:jc w:val="both"/>
        <w:rPr>
          <w:rFonts w:eastAsia="TimesNewRomanPSMT"/>
          <w:sz w:val="28"/>
          <w:szCs w:val="28"/>
        </w:rPr>
      </w:pPr>
      <w:r w:rsidRPr="00FB7DF5">
        <w:rPr>
          <w:rFonts w:eastAsia="TimesNewRomanPSMT"/>
          <w:sz w:val="28"/>
          <w:szCs w:val="28"/>
        </w:rPr>
        <w:t>2)подготовке правил землепользования и застройки территорий муниципальных образований:</w:t>
      </w:r>
    </w:p>
    <w:p w:rsidR="005B65C4" w:rsidRPr="00FB7DF5" w:rsidRDefault="005B65C4" w:rsidP="005E4BC2">
      <w:pPr>
        <w:autoSpaceDE w:val="0"/>
        <w:ind w:left="-567" w:firstLine="709"/>
        <w:jc w:val="both"/>
        <w:rPr>
          <w:rFonts w:eastAsia="TimesNewRomanPSMT"/>
          <w:sz w:val="28"/>
          <w:szCs w:val="28"/>
        </w:rPr>
      </w:pPr>
      <w:r w:rsidRPr="00FB7DF5">
        <w:rPr>
          <w:rFonts w:eastAsia="TimesNewRomanPSMT"/>
          <w:sz w:val="28"/>
          <w:szCs w:val="28"/>
        </w:rPr>
        <w:t>в части установления границ территориальных зон, предназначенных для размещения и функционирования объектов регионального значения;</w:t>
      </w:r>
    </w:p>
    <w:p w:rsidR="005B65C4" w:rsidRPr="00FB7DF5" w:rsidRDefault="005B65C4" w:rsidP="005E4BC2">
      <w:pPr>
        <w:autoSpaceDE w:val="0"/>
        <w:ind w:left="-567" w:firstLine="709"/>
        <w:jc w:val="both"/>
        <w:rPr>
          <w:rFonts w:eastAsia="TimesNewRomanPSMT"/>
          <w:sz w:val="28"/>
          <w:szCs w:val="28"/>
        </w:rPr>
      </w:pPr>
      <w:r w:rsidRPr="00FB7DF5">
        <w:rPr>
          <w:rFonts w:eastAsia="TimesNewRomanPSMT"/>
          <w:sz w:val="28"/>
          <w:szCs w:val="28"/>
        </w:rPr>
        <w:t xml:space="preserve">в части установления градостроительных регламентов применительно к территориальным зонам, в границах которых размещаются участки объектов регионального значения (предельные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предельную высоту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5B65C4" w:rsidRPr="00FB7DF5" w:rsidRDefault="00596822" w:rsidP="005E4BC2">
      <w:pPr>
        <w:autoSpaceDE w:val="0"/>
        <w:ind w:left="-567" w:firstLine="709"/>
        <w:jc w:val="both"/>
        <w:rPr>
          <w:rFonts w:eastAsia="TimesNewRomanPSMT"/>
          <w:sz w:val="28"/>
          <w:szCs w:val="28"/>
        </w:rPr>
      </w:pPr>
      <w:r w:rsidRPr="00FB7DF5">
        <w:rPr>
          <w:sz w:val="28"/>
          <w:szCs w:val="28"/>
        </w:rPr>
        <w:t>М</w:t>
      </w:r>
      <w:r w:rsidR="005B65C4" w:rsidRPr="00FB7DF5">
        <w:rPr>
          <w:sz w:val="28"/>
          <w:szCs w:val="28"/>
        </w:rPr>
        <w:t>НГП</w:t>
      </w:r>
      <w:r w:rsidR="005B65C4" w:rsidRPr="00FB7DF5">
        <w:rPr>
          <w:rFonts w:eastAsia="TimesNewRomanPSMT"/>
          <w:sz w:val="28"/>
          <w:szCs w:val="28"/>
        </w:rPr>
        <w:t xml:space="preserve"> используются для принятия решений органами местного самоуправления,  физическими и юридическими лицами.</w:t>
      </w:r>
    </w:p>
    <w:p w:rsidR="005B65C4" w:rsidRPr="00FB7DF5" w:rsidRDefault="005B65C4" w:rsidP="005E4BC2">
      <w:pPr>
        <w:autoSpaceDE w:val="0"/>
        <w:ind w:left="-567" w:firstLine="709"/>
        <w:jc w:val="both"/>
        <w:rPr>
          <w:rFonts w:eastAsia="TimesNewRomanPSMT"/>
          <w:sz w:val="28"/>
          <w:szCs w:val="28"/>
        </w:rPr>
      </w:pPr>
      <w:r w:rsidRPr="00FB7DF5">
        <w:rPr>
          <w:rFonts w:eastAsia="TimesNewRomanPSMT"/>
          <w:sz w:val="28"/>
          <w:szCs w:val="28"/>
        </w:rPr>
        <w:t xml:space="preserve">При отмене и (или) изменении нормативных правовых актов, на которые дается ссылка в </w:t>
      </w:r>
      <w:r w:rsidR="00596822" w:rsidRPr="00FB7DF5">
        <w:rPr>
          <w:rFonts w:eastAsia="TimesNewRomanPSMT"/>
          <w:sz w:val="28"/>
          <w:szCs w:val="28"/>
        </w:rPr>
        <w:t>М</w:t>
      </w:r>
      <w:r w:rsidRPr="00FB7DF5">
        <w:rPr>
          <w:rFonts w:eastAsia="TimesNewRomanPSMT"/>
          <w:sz w:val="28"/>
          <w:szCs w:val="28"/>
        </w:rPr>
        <w:t>НГП, следует руководствоваться нормативными правовыми актами, вводимыми взамен отмененных (измененных).</w:t>
      </w:r>
    </w:p>
    <w:p w:rsidR="005B65C4" w:rsidRPr="00FB7DF5" w:rsidRDefault="00596822" w:rsidP="005E4BC2">
      <w:pPr>
        <w:autoSpaceDE w:val="0"/>
        <w:ind w:left="-567" w:firstLine="709"/>
        <w:jc w:val="both"/>
        <w:rPr>
          <w:rFonts w:eastAsia="TimesNewRomanPSMT"/>
          <w:sz w:val="28"/>
          <w:szCs w:val="28"/>
        </w:rPr>
      </w:pPr>
      <w:r w:rsidRPr="00FB7DF5">
        <w:rPr>
          <w:sz w:val="28"/>
          <w:szCs w:val="28"/>
        </w:rPr>
        <w:t>М</w:t>
      </w:r>
      <w:r w:rsidR="005B65C4" w:rsidRPr="00FB7DF5">
        <w:rPr>
          <w:sz w:val="28"/>
          <w:szCs w:val="28"/>
        </w:rPr>
        <w:t>НГП</w:t>
      </w:r>
      <w:r w:rsidR="005B65C4" w:rsidRPr="00FB7DF5">
        <w:rPr>
          <w:rFonts w:eastAsia="TimesNewRomanPSMT"/>
          <w:sz w:val="28"/>
          <w:szCs w:val="28"/>
        </w:rPr>
        <w:t xml:space="preserve"> обязательны для соблюдения всеми субъектами, осуществляющими градостроительную деятельность на территории Курской области, независимо от их организационно-правовой формы.</w:t>
      </w: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pPr>
    </w:p>
    <w:p w:rsidR="005B65C4" w:rsidRPr="00FB7DF5" w:rsidRDefault="005B65C4" w:rsidP="005E4BC2">
      <w:pPr>
        <w:autoSpaceDE w:val="0"/>
        <w:ind w:left="-567" w:firstLine="709"/>
        <w:jc w:val="both"/>
        <w:rPr>
          <w:rFonts w:eastAsia="TimesNewRomanPSMT"/>
          <w:sz w:val="28"/>
          <w:szCs w:val="28"/>
        </w:rPr>
        <w:sectPr w:rsidR="005B65C4" w:rsidRPr="00FB7DF5" w:rsidSect="00664BFA">
          <w:pgSz w:w="11906" w:h="16838"/>
          <w:pgMar w:top="1134" w:right="1134" w:bottom="1134" w:left="1701" w:header="709" w:footer="709" w:gutter="0"/>
          <w:cols w:space="708"/>
          <w:docGrid w:linePitch="360"/>
        </w:sectPr>
      </w:pPr>
    </w:p>
    <w:p w:rsidR="005B65C4" w:rsidRPr="00FB7DF5" w:rsidRDefault="005E4BC2" w:rsidP="005E4BC2">
      <w:pPr>
        <w:pStyle w:val="270"/>
        <w:ind w:left="-567"/>
        <w:jc w:val="left"/>
        <w:rPr>
          <w:b w:val="0"/>
          <w:sz w:val="28"/>
          <w:szCs w:val="28"/>
        </w:rPr>
      </w:pPr>
      <w:r>
        <w:rPr>
          <w:b w:val="0"/>
          <w:sz w:val="28"/>
          <w:szCs w:val="28"/>
        </w:rPr>
        <w:t xml:space="preserve">                                                                                          </w:t>
      </w:r>
      <w:r w:rsidR="005B65C4" w:rsidRPr="00FB7DF5">
        <w:rPr>
          <w:b w:val="0"/>
          <w:sz w:val="28"/>
          <w:szCs w:val="28"/>
        </w:rPr>
        <w:t xml:space="preserve">Приложение  </w:t>
      </w:r>
    </w:p>
    <w:p w:rsidR="005E4BC2" w:rsidRDefault="00F225D0" w:rsidP="005E4BC2">
      <w:pPr>
        <w:pStyle w:val="270"/>
        <w:ind w:left="-567"/>
        <w:rPr>
          <w:b w:val="0"/>
          <w:sz w:val="28"/>
          <w:szCs w:val="28"/>
        </w:rPr>
      </w:pPr>
      <w:r w:rsidRPr="00FB7DF5">
        <w:rPr>
          <w:b w:val="0"/>
          <w:sz w:val="28"/>
          <w:szCs w:val="28"/>
        </w:rPr>
        <w:t xml:space="preserve">к </w:t>
      </w:r>
      <w:r w:rsidR="00887332" w:rsidRPr="00FB7DF5">
        <w:rPr>
          <w:b w:val="0"/>
          <w:sz w:val="28"/>
          <w:szCs w:val="28"/>
        </w:rPr>
        <w:t xml:space="preserve">местным </w:t>
      </w:r>
      <w:r w:rsidRPr="00FB7DF5">
        <w:rPr>
          <w:b w:val="0"/>
          <w:sz w:val="28"/>
          <w:szCs w:val="28"/>
        </w:rPr>
        <w:t xml:space="preserve">нормативам градостроительного </w:t>
      </w:r>
    </w:p>
    <w:p w:rsidR="00F225D0" w:rsidRPr="00FB7DF5" w:rsidRDefault="00F225D0" w:rsidP="005E4BC2">
      <w:pPr>
        <w:pStyle w:val="270"/>
        <w:ind w:left="-567"/>
        <w:rPr>
          <w:b w:val="0"/>
          <w:sz w:val="28"/>
          <w:szCs w:val="28"/>
        </w:rPr>
      </w:pPr>
      <w:r w:rsidRPr="00FB7DF5">
        <w:rPr>
          <w:b w:val="0"/>
          <w:sz w:val="28"/>
          <w:szCs w:val="28"/>
        </w:rPr>
        <w:t>проектирования Курской области</w:t>
      </w:r>
    </w:p>
    <w:p w:rsidR="005B65C4" w:rsidRPr="00FB7DF5" w:rsidRDefault="005B65C4" w:rsidP="005E4BC2">
      <w:pPr>
        <w:pStyle w:val="320"/>
        <w:ind w:left="-567"/>
      </w:pPr>
    </w:p>
    <w:p w:rsidR="005B65C4" w:rsidRPr="00FB7DF5" w:rsidRDefault="005B65C4" w:rsidP="005E4BC2">
      <w:pPr>
        <w:ind w:left="-567" w:firstLine="709"/>
        <w:jc w:val="center"/>
        <w:rPr>
          <w:b/>
          <w:sz w:val="28"/>
          <w:szCs w:val="28"/>
        </w:rPr>
      </w:pPr>
    </w:p>
    <w:p w:rsidR="005B65C4" w:rsidRPr="00FB7DF5" w:rsidRDefault="005B65C4" w:rsidP="005E4BC2">
      <w:pPr>
        <w:ind w:left="-567"/>
        <w:jc w:val="center"/>
        <w:rPr>
          <w:b/>
          <w:sz w:val="28"/>
          <w:szCs w:val="28"/>
        </w:rPr>
      </w:pPr>
      <w:r w:rsidRPr="00FB7DF5">
        <w:rPr>
          <w:b/>
          <w:sz w:val="28"/>
          <w:szCs w:val="28"/>
        </w:rPr>
        <w:t>ПЕРЕЧЕНЬ</w:t>
      </w:r>
    </w:p>
    <w:p w:rsidR="005B65C4" w:rsidRPr="00FB7DF5" w:rsidRDefault="005B65C4" w:rsidP="005E4BC2">
      <w:pPr>
        <w:ind w:left="-567"/>
        <w:jc w:val="center"/>
        <w:rPr>
          <w:b/>
          <w:sz w:val="28"/>
          <w:szCs w:val="28"/>
        </w:rPr>
      </w:pPr>
      <w:r w:rsidRPr="00FB7DF5">
        <w:rPr>
          <w:b/>
          <w:sz w:val="28"/>
          <w:szCs w:val="28"/>
        </w:rPr>
        <w:t>используемых терминов и определений</w:t>
      </w:r>
    </w:p>
    <w:p w:rsidR="005B65C4" w:rsidRPr="00FB7DF5" w:rsidRDefault="005B65C4" w:rsidP="005E4BC2">
      <w:pPr>
        <w:ind w:left="-567" w:firstLine="709"/>
        <w:jc w:val="center"/>
        <w:rPr>
          <w:b/>
          <w:sz w:val="28"/>
          <w:szCs w:val="28"/>
        </w:rPr>
      </w:pPr>
    </w:p>
    <w:p w:rsidR="005B65C4" w:rsidRPr="00FB7DF5" w:rsidRDefault="005B65C4" w:rsidP="005E4BC2">
      <w:pPr>
        <w:autoSpaceDE w:val="0"/>
        <w:ind w:left="-567"/>
        <w:jc w:val="both"/>
        <w:rPr>
          <w:sz w:val="28"/>
          <w:szCs w:val="28"/>
        </w:rPr>
      </w:pPr>
    </w:p>
    <w:p w:rsidR="005B65C4" w:rsidRPr="00FB7DF5" w:rsidRDefault="005B65C4" w:rsidP="005E4BC2">
      <w:pPr>
        <w:autoSpaceDE w:val="0"/>
        <w:ind w:left="-567" w:firstLine="709"/>
        <w:jc w:val="both"/>
        <w:rPr>
          <w:sz w:val="28"/>
          <w:szCs w:val="28"/>
        </w:rPr>
      </w:pPr>
      <w:r w:rsidRPr="00FB7DF5">
        <w:rPr>
          <w:sz w:val="28"/>
          <w:szCs w:val="28"/>
        </w:rPr>
        <w:t>1. Агломерация – территориальная группировка поселений (главным образом городских), объединенных многообразными и интенсивными связями (транспортными, социально-экономическими), возникающими на основе функционального и про</w:t>
      </w:r>
      <w:r w:rsidRPr="00FB7DF5">
        <w:rPr>
          <w:sz w:val="28"/>
          <w:szCs w:val="28"/>
        </w:rPr>
        <w:softHyphen/>
        <w:t>странственного развития крупного города-ядра.</w:t>
      </w:r>
    </w:p>
    <w:p w:rsidR="005B65C4" w:rsidRPr="00FB7DF5" w:rsidRDefault="005B65C4" w:rsidP="005E4BC2">
      <w:pPr>
        <w:autoSpaceDE w:val="0"/>
        <w:ind w:left="-567" w:firstLine="709"/>
        <w:jc w:val="both"/>
        <w:rPr>
          <w:sz w:val="28"/>
          <w:szCs w:val="28"/>
        </w:rPr>
      </w:pPr>
      <w:r w:rsidRPr="00FB7DF5">
        <w:rPr>
          <w:sz w:val="28"/>
          <w:szCs w:val="28"/>
        </w:rPr>
        <w:t>2. Внутренняя территориально-пространственная организация – понятие, описывающее пространственные, транспортные, социально-экономические связи в пределах одного/или группы муниципальных образований.</w:t>
      </w:r>
    </w:p>
    <w:p w:rsidR="005B65C4" w:rsidRPr="00FB7DF5" w:rsidRDefault="005B65C4" w:rsidP="005E4BC2">
      <w:pPr>
        <w:autoSpaceDE w:val="0"/>
        <w:ind w:left="-567" w:firstLine="709"/>
        <w:jc w:val="both"/>
        <w:rPr>
          <w:sz w:val="28"/>
          <w:szCs w:val="28"/>
        </w:rPr>
      </w:pPr>
      <w:r w:rsidRPr="00FB7DF5">
        <w:rPr>
          <w:sz w:val="28"/>
          <w:szCs w:val="28"/>
        </w:rPr>
        <w:t>3. Территориально-пространственное положение – понятие, определяемое пространственное положение муниципального образования относительно ядра городской агломераций Курской области.</w:t>
      </w:r>
    </w:p>
    <w:p w:rsidR="005B65C4" w:rsidRPr="00FB7DF5" w:rsidRDefault="005B65C4" w:rsidP="005E4BC2">
      <w:pPr>
        <w:autoSpaceDE w:val="0"/>
        <w:ind w:left="-567" w:firstLine="709"/>
        <w:jc w:val="both"/>
        <w:rPr>
          <w:sz w:val="28"/>
          <w:szCs w:val="28"/>
        </w:rPr>
      </w:pPr>
      <w:r w:rsidRPr="00FB7DF5">
        <w:rPr>
          <w:sz w:val="28"/>
          <w:szCs w:val="28"/>
        </w:rPr>
        <w:t>4. Уровень урбанизации– оценочный показатель, определяющий степень пространственного и социально-экономического развития муниципального образования, связанного с увеличением роли городов, городской культуры.</w:t>
      </w:r>
    </w:p>
    <w:p w:rsidR="005B65C4" w:rsidRPr="00FB7DF5" w:rsidRDefault="005B65C4" w:rsidP="005E4BC2">
      <w:pPr>
        <w:autoSpaceDE w:val="0"/>
        <w:ind w:left="-567" w:firstLine="709"/>
        <w:jc w:val="both"/>
        <w:rPr>
          <w:sz w:val="28"/>
          <w:szCs w:val="28"/>
        </w:rPr>
      </w:pPr>
      <w:r w:rsidRPr="00FB7DF5">
        <w:rPr>
          <w:sz w:val="28"/>
          <w:szCs w:val="28"/>
        </w:rPr>
        <w:t xml:space="preserve">5. Метод экспертной оценки – оценочный способ определения, основанный на профессиональном опыте разработчика в области градостроительного проектирования и территориального планирования, с учетом сложившейся функционально-пространственной и планировочной структуры субъекта Российской Федерации. </w:t>
      </w:r>
    </w:p>
    <w:p w:rsidR="005B65C4" w:rsidRPr="00FB7DF5" w:rsidRDefault="005B65C4" w:rsidP="005E4BC2">
      <w:pPr>
        <w:autoSpaceDE w:val="0"/>
        <w:ind w:left="-567" w:firstLine="709"/>
        <w:rPr>
          <w:sz w:val="28"/>
          <w:szCs w:val="28"/>
        </w:rPr>
      </w:pPr>
    </w:p>
    <w:p w:rsidR="005B65C4" w:rsidRPr="00FB7DF5" w:rsidRDefault="005B65C4" w:rsidP="005B65C4">
      <w:pPr>
        <w:autoSpaceDE w:val="0"/>
        <w:ind w:firstLine="709"/>
        <w:jc w:val="both"/>
        <w:rPr>
          <w:sz w:val="28"/>
          <w:szCs w:val="28"/>
        </w:rPr>
        <w:sectPr w:rsidR="005B65C4" w:rsidRPr="00FB7DF5" w:rsidSect="0010196E">
          <w:headerReference w:type="first" r:id="rId16"/>
          <w:pgSz w:w="11906" w:h="16838"/>
          <w:pgMar w:top="1134" w:right="1134" w:bottom="1134" w:left="1701" w:header="709" w:footer="709" w:gutter="0"/>
          <w:pgNumType w:start="1"/>
          <w:cols w:space="708"/>
          <w:titlePg/>
          <w:docGrid w:linePitch="360"/>
        </w:sectPr>
      </w:pPr>
    </w:p>
    <w:p w:rsidR="005B65C4" w:rsidRPr="00FB7DF5" w:rsidRDefault="00887332" w:rsidP="005B65C4">
      <w:pPr>
        <w:pStyle w:val="270"/>
        <w:ind w:left="4962"/>
        <w:jc w:val="center"/>
        <w:rPr>
          <w:b w:val="0"/>
          <w:sz w:val="28"/>
          <w:szCs w:val="28"/>
        </w:rPr>
      </w:pPr>
      <w:r w:rsidRPr="00FB7DF5">
        <w:rPr>
          <w:b w:val="0"/>
          <w:sz w:val="28"/>
          <w:szCs w:val="28"/>
        </w:rPr>
        <w:t>П</w:t>
      </w:r>
      <w:r w:rsidR="005B65C4" w:rsidRPr="00FB7DF5">
        <w:rPr>
          <w:b w:val="0"/>
          <w:sz w:val="28"/>
          <w:szCs w:val="28"/>
        </w:rPr>
        <w:t xml:space="preserve">риложение  </w:t>
      </w:r>
    </w:p>
    <w:p w:rsidR="00F225D0" w:rsidRPr="00FB7DF5" w:rsidRDefault="00F225D0" w:rsidP="00F225D0">
      <w:pPr>
        <w:pStyle w:val="270"/>
        <w:ind w:left="4962"/>
        <w:jc w:val="center"/>
        <w:rPr>
          <w:b w:val="0"/>
          <w:sz w:val="28"/>
          <w:szCs w:val="28"/>
        </w:rPr>
      </w:pPr>
      <w:r w:rsidRPr="00FB7DF5">
        <w:rPr>
          <w:b w:val="0"/>
          <w:sz w:val="28"/>
          <w:szCs w:val="28"/>
        </w:rPr>
        <w:t xml:space="preserve">к </w:t>
      </w:r>
      <w:r w:rsidR="00887332" w:rsidRPr="00FB7DF5">
        <w:rPr>
          <w:b w:val="0"/>
          <w:sz w:val="28"/>
          <w:szCs w:val="28"/>
        </w:rPr>
        <w:t xml:space="preserve">местным </w:t>
      </w:r>
      <w:r w:rsidRPr="00FB7DF5">
        <w:rPr>
          <w:b w:val="0"/>
          <w:sz w:val="28"/>
          <w:szCs w:val="28"/>
        </w:rPr>
        <w:t>нормативам градостроительного проектирования Курской области</w:t>
      </w:r>
    </w:p>
    <w:p w:rsidR="005B65C4" w:rsidRPr="00FB7DF5" w:rsidRDefault="005B65C4" w:rsidP="005B65C4">
      <w:pPr>
        <w:pStyle w:val="340"/>
      </w:pPr>
    </w:p>
    <w:p w:rsidR="005B65C4" w:rsidRPr="00FB7DF5" w:rsidRDefault="005B65C4" w:rsidP="005B65C4">
      <w:pPr>
        <w:autoSpaceDE w:val="0"/>
        <w:spacing w:line="276" w:lineRule="auto"/>
        <w:ind w:left="720"/>
        <w:jc w:val="center"/>
        <w:rPr>
          <w:b/>
          <w:bCs/>
          <w:sz w:val="28"/>
          <w:szCs w:val="28"/>
        </w:rPr>
      </w:pPr>
    </w:p>
    <w:p w:rsidR="005B65C4" w:rsidRPr="00FB7DF5" w:rsidRDefault="005B65C4" w:rsidP="005B65C4">
      <w:pPr>
        <w:autoSpaceDE w:val="0"/>
        <w:spacing w:line="276" w:lineRule="auto"/>
        <w:ind w:left="720"/>
        <w:jc w:val="center"/>
        <w:rPr>
          <w:b/>
          <w:bCs/>
          <w:sz w:val="28"/>
          <w:szCs w:val="28"/>
        </w:rPr>
      </w:pPr>
      <w:r w:rsidRPr="00FB7DF5">
        <w:rPr>
          <w:b/>
          <w:bCs/>
          <w:sz w:val="28"/>
          <w:szCs w:val="28"/>
        </w:rPr>
        <w:t>ПЕРЕЧЕНЬ</w:t>
      </w:r>
    </w:p>
    <w:p w:rsidR="005B65C4" w:rsidRPr="00FB7DF5" w:rsidRDefault="005B65C4" w:rsidP="005B65C4">
      <w:pPr>
        <w:autoSpaceDE w:val="0"/>
        <w:spacing w:line="276" w:lineRule="auto"/>
        <w:ind w:left="720"/>
        <w:jc w:val="center"/>
        <w:rPr>
          <w:b/>
          <w:sz w:val="28"/>
          <w:szCs w:val="28"/>
        </w:rPr>
      </w:pPr>
      <w:r w:rsidRPr="00FB7DF5">
        <w:rPr>
          <w:b/>
          <w:bCs/>
          <w:sz w:val="28"/>
          <w:szCs w:val="28"/>
        </w:rPr>
        <w:t>нормируемых объектов местного значения</w:t>
      </w:r>
    </w:p>
    <w:p w:rsidR="005B65C4" w:rsidRPr="00FB7DF5" w:rsidRDefault="005B65C4" w:rsidP="005B65C4">
      <w:pPr>
        <w:autoSpaceDE w:val="0"/>
        <w:spacing w:line="276" w:lineRule="auto"/>
        <w:ind w:left="72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8115"/>
      </w:tblGrid>
      <w:tr w:rsidR="005B65C4" w:rsidRPr="00FB7DF5" w:rsidTr="00B013EA">
        <w:tc>
          <w:tcPr>
            <w:tcW w:w="838" w:type="dxa"/>
            <w:vAlign w:val="center"/>
          </w:tcPr>
          <w:p w:rsidR="005B65C4" w:rsidRPr="00FB7DF5" w:rsidRDefault="005B65C4" w:rsidP="005B65C4">
            <w:pPr>
              <w:autoSpaceDE w:val="0"/>
              <w:spacing w:line="276" w:lineRule="auto"/>
              <w:jc w:val="center"/>
              <w:rPr>
                <w:b/>
              </w:rPr>
            </w:pPr>
            <w:r w:rsidRPr="00FB7DF5">
              <w:rPr>
                <w:b/>
              </w:rPr>
              <w:t>№ п.п</w:t>
            </w:r>
          </w:p>
        </w:tc>
        <w:tc>
          <w:tcPr>
            <w:tcW w:w="8115" w:type="dxa"/>
            <w:vAlign w:val="center"/>
          </w:tcPr>
          <w:p w:rsidR="005B65C4" w:rsidRPr="00FB7DF5" w:rsidRDefault="005B65C4" w:rsidP="005B65C4">
            <w:pPr>
              <w:autoSpaceDE w:val="0"/>
              <w:spacing w:line="276" w:lineRule="auto"/>
              <w:jc w:val="center"/>
              <w:rPr>
                <w:b/>
              </w:rPr>
            </w:pPr>
            <w:r w:rsidRPr="00FB7DF5">
              <w:rPr>
                <w:b/>
              </w:rPr>
              <w:t>Наименование нормируемых объектов местного значения</w:t>
            </w:r>
          </w:p>
        </w:tc>
      </w:tr>
      <w:tr w:rsidR="005B65C4" w:rsidRPr="00FB7DF5" w:rsidTr="00B013EA">
        <w:tc>
          <w:tcPr>
            <w:tcW w:w="838" w:type="dxa"/>
            <w:vAlign w:val="center"/>
          </w:tcPr>
          <w:p w:rsidR="005B65C4" w:rsidRPr="00FB7DF5" w:rsidRDefault="005B65C4" w:rsidP="005B65C4">
            <w:pPr>
              <w:autoSpaceDE w:val="0"/>
              <w:spacing w:line="276" w:lineRule="auto"/>
              <w:jc w:val="center"/>
            </w:pPr>
            <w:r w:rsidRPr="00FB7DF5">
              <w:t>1</w:t>
            </w:r>
          </w:p>
        </w:tc>
        <w:tc>
          <w:tcPr>
            <w:tcW w:w="8115" w:type="dxa"/>
            <w:vAlign w:val="center"/>
          </w:tcPr>
          <w:p w:rsidR="005B65C4" w:rsidRPr="00FB7DF5" w:rsidRDefault="005B65C4" w:rsidP="005B65C4">
            <w:pPr>
              <w:autoSpaceDE w:val="0"/>
              <w:spacing w:line="276" w:lineRule="auto"/>
            </w:pPr>
            <w:r w:rsidRPr="00FB7DF5">
              <w:t>Комплекс сооружений электроснабжения</w:t>
            </w:r>
          </w:p>
        </w:tc>
      </w:tr>
      <w:tr w:rsidR="005B65C4" w:rsidRPr="00FB7DF5" w:rsidTr="00B013EA">
        <w:tc>
          <w:tcPr>
            <w:tcW w:w="838" w:type="dxa"/>
            <w:vAlign w:val="center"/>
          </w:tcPr>
          <w:p w:rsidR="005B65C4" w:rsidRPr="00FB7DF5" w:rsidRDefault="005B65C4" w:rsidP="005B65C4">
            <w:pPr>
              <w:autoSpaceDE w:val="0"/>
              <w:spacing w:line="276" w:lineRule="auto"/>
              <w:jc w:val="center"/>
            </w:pPr>
            <w:r w:rsidRPr="00FB7DF5">
              <w:t>2</w:t>
            </w:r>
          </w:p>
        </w:tc>
        <w:tc>
          <w:tcPr>
            <w:tcW w:w="8115" w:type="dxa"/>
            <w:vAlign w:val="center"/>
          </w:tcPr>
          <w:p w:rsidR="005B65C4" w:rsidRPr="00FB7DF5" w:rsidRDefault="005B65C4" w:rsidP="005B65C4">
            <w:pPr>
              <w:autoSpaceDE w:val="0"/>
              <w:spacing w:line="276" w:lineRule="auto"/>
            </w:pPr>
            <w:r w:rsidRPr="00FB7DF5">
              <w:t>Комплекс сооружений теплоснабжения</w:t>
            </w:r>
          </w:p>
        </w:tc>
      </w:tr>
      <w:tr w:rsidR="005B65C4" w:rsidRPr="00FB7DF5" w:rsidTr="00B013EA">
        <w:tc>
          <w:tcPr>
            <w:tcW w:w="838" w:type="dxa"/>
            <w:vAlign w:val="center"/>
          </w:tcPr>
          <w:p w:rsidR="005B65C4" w:rsidRPr="00FB7DF5" w:rsidRDefault="005B65C4" w:rsidP="005B65C4">
            <w:pPr>
              <w:autoSpaceDE w:val="0"/>
              <w:spacing w:line="276" w:lineRule="auto"/>
              <w:jc w:val="center"/>
            </w:pPr>
            <w:r w:rsidRPr="00FB7DF5">
              <w:t>3</w:t>
            </w:r>
          </w:p>
        </w:tc>
        <w:tc>
          <w:tcPr>
            <w:tcW w:w="8115" w:type="dxa"/>
            <w:vAlign w:val="center"/>
          </w:tcPr>
          <w:p w:rsidR="005B65C4" w:rsidRPr="00FB7DF5" w:rsidRDefault="005B65C4" w:rsidP="005B65C4">
            <w:pPr>
              <w:autoSpaceDE w:val="0"/>
              <w:spacing w:line="276" w:lineRule="auto"/>
            </w:pPr>
            <w:r w:rsidRPr="00FB7DF5">
              <w:t>Комплекс сооружений водоснабжения</w:t>
            </w:r>
          </w:p>
        </w:tc>
      </w:tr>
      <w:tr w:rsidR="005B65C4" w:rsidRPr="00FB7DF5" w:rsidTr="00B013EA">
        <w:tc>
          <w:tcPr>
            <w:tcW w:w="838" w:type="dxa"/>
            <w:vAlign w:val="center"/>
          </w:tcPr>
          <w:p w:rsidR="005B65C4" w:rsidRPr="00FB7DF5" w:rsidRDefault="005B65C4" w:rsidP="005B65C4">
            <w:pPr>
              <w:autoSpaceDE w:val="0"/>
              <w:spacing w:line="276" w:lineRule="auto"/>
              <w:jc w:val="center"/>
            </w:pPr>
            <w:r w:rsidRPr="00FB7DF5">
              <w:t>4</w:t>
            </w:r>
          </w:p>
        </w:tc>
        <w:tc>
          <w:tcPr>
            <w:tcW w:w="8115" w:type="dxa"/>
            <w:vAlign w:val="center"/>
          </w:tcPr>
          <w:p w:rsidR="005B65C4" w:rsidRPr="00FB7DF5" w:rsidRDefault="005B65C4" w:rsidP="005B65C4">
            <w:pPr>
              <w:autoSpaceDE w:val="0"/>
              <w:spacing w:line="276" w:lineRule="auto"/>
            </w:pPr>
            <w:r w:rsidRPr="00FB7DF5">
              <w:t>Комплекс сооружений водоотведения</w:t>
            </w:r>
          </w:p>
        </w:tc>
      </w:tr>
      <w:tr w:rsidR="005B65C4" w:rsidRPr="00FB7DF5" w:rsidTr="00B013EA">
        <w:tc>
          <w:tcPr>
            <w:tcW w:w="838" w:type="dxa"/>
            <w:vAlign w:val="center"/>
          </w:tcPr>
          <w:p w:rsidR="005B65C4" w:rsidRPr="00FB7DF5" w:rsidRDefault="005B65C4" w:rsidP="005B65C4">
            <w:pPr>
              <w:autoSpaceDE w:val="0"/>
              <w:spacing w:line="276" w:lineRule="auto"/>
              <w:jc w:val="center"/>
            </w:pPr>
            <w:r w:rsidRPr="00FB7DF5">
              <w:t>5</w:t>
            </w:r>
          </w:p>
        </w:tc>
        <w:tc>
          <w:tcPr>
            <w:tcW w:w="8115" w:type="dxa"/>
            <w:vAlign w:val="center"/>
          </w:tcPr>
          <w:p w:rsidR="005B65C4" w:rsidRPr="00FB7DF5" w:rsidRDefault="005B65C4" w:rsidP="005B65C4">
            <w:pPr>
              <w:autoSpaceDE w:val="0"/>
              <w:spacing w:line="276" w:lineRule="auto"/>
            </w:pPr>
            <w:r w:rsidRPr="00FB7DF5">
              <w:t>Улично-дорожная сеть</w:t>
            </w:r>
          </w:p>
        </w:tc>
      </w:tr>
      <w:tr w:rsidR="005B65C4" w:rsidRPr="00FB7DF5" w:rsidTr="00B013EA">
        <w:tc>
          <w:tcPr>
            <w:tcW w:w="838" w:type="dxa"/>
            <w:vAlign w:val="center"/>
          </w:tcPr>
          <w:p w:rsidR="005B65C4" w:rsidRPr="00FB7DF5" w:rsidRDefault="005B65C4" w:rsidP="005B65C4">
            <w:pPr>
              <w:autoSpaceDE w:val="0"/>
              <w:spacing w:line="276" w:lineRule="auto"/>
              <w:jc w:val="center"/>
            </w:pPr>
            <w:r w:rsidRPr="00FB7DF5">
              <w:t>6</w:t>
            </w:r>
          </w:p>
        </w:tc>
        <w:tc>
          <w:tcPr>
            <w:tcW w:w="8115" w:type="dxa"/>
            <w:vAlign w:val="center"/>
          </w:tcPr>
          <w:p w:rsidR="005B65C4" w:rsidRPr="00FB7DF5" w:rsidRDefault="005B65C4" w:rsidP="005B65C4">
            <w:pPr>
              <w:autoSpaceDE w:val="0"/>
              <w:spacing w:line="276" w:lineRule="auto"/>
            </w:pPr>
            <w:r w:rsidRPr="00FB7DF5">
              <w:t>Автомобильная дорога с твердым покрытием, обеспечивающая связь сельского населенного пункта с сетью дорог общего пользования</w:t>
            </w:r>
          </w:p>
        </w:tc>
      </w:tr>
      <w:tr w:rsidR="005B65C4" w:rsidRPr="00FB7DF5" w:rsidTr="00B013EA">
        <w:tc>
          <w:tcPr>
            <w:tcW w:w="838" w:type="dxa"/>
            <w:vAlign w:val="center"/>
          </w:tcPr>
          <w:p w:rsidR="005B65C4" w:rsidRPr="00FB7DF5" w:rsidRDefault="00B013EA" w:rsidP="005B65C4">
            <w:pPr>
              <w:autoSpaceDE w:val="0"/>
              <w:spacing w:line="276" w:lineRule="auto"/>
              <w:jc w:val="center"/>
            </w:pPr>
            <w:r w:rsidRPr="00FB7DF5">
              <w:t>7</w:t>
            </w:r>
          </w:p>
        </w:tc>
        <w:tc>
          <w:tcPr>
            <w:tcW w:w="8115" w:type="dxa"/>
            <w:vAlign w:val="center"/>
          </w:tcPr>
          <w:p w:rsidR="005B65C4" w:rsidRPr="00FB7DF5" w:rsidRDefault="005B65C4" w:rsidP="005B65C4">
            <w:pPr>
              <w:autoSpaceDE w:val="0"/>
              <w:spacing w:line="276" w:lineRule="auto"/>
            </w:pPr>
            <w:r w:rsidRPr="00FB7DF5">
              <w:t>Остановочный пункт</w:t>
            </w:r>
          </w:p>
        </w:tc>
      </w:tr>
      <w:tr w:rsidR="005B65C4" w:rsidRPr="00FB7DF5" w:rsidTr="00B013EA">
        <w:tc>
          <w:tcPr>
            <w:tcW w:w="838" w:type="dxa"/>
            <w:vAlign w:val="center"/>
          </w:tcPr>
          <w:p w:rsidR="005B65C4" w:rsidRPr="00FB7DF5" w:rsidRDefault="00B013EA" w:rsidP="005B65C4">
            <w:pPr>
              <w:autoSpaceDE w:val="0"/>
              <w:spacing w:line="276" w:lineRule="auto"/>
              <w:jc w:val="center"/>
            </w:pPr>
            <w:r w:rsidRPr="00FB7DF5">
              <w:t>8</w:t>
            </w:r>
          </w:p>
        </w:tc>
        <w:tc>
          <w:tcPr>
            <w:tcW w:w="8115" w:type="dxa"/>
            <w:vAlign w:val="center"/>
          </w:tcPr>
          <w:p w:rsidR="005B65C4" w:rsidRPr="00FB7DF5" w:rsidRDefault="005B65C4" w:rsidP="005B65C4">
            <w:pPr>
              <w:autoSpaceDE w:val="0"/>
              <w:spacing w:line="276" w:lineRule="auto"/>
            </w:pPr>
            <w:r w:rsidRPr="00FB7DF5">
              <w:t>Спортивная площадка (плоскостное спортивное сооружение, включающее игровую спортивную площадку и (или) уличные тренажеры, турники)</w:t>
            </w:r>
          </w:p>
        </w:tc>
      </w:tr>
      <w:tr w:rsidR="005B65C4" w:rsidRPr="00FB7DF5" w:rsidTr="00B013EA">
        <w:tc>
          <w:tcPr>
            <w:tcW w:w="838" w:type="dxa"/>
            <w:vAlign w:val="center"/>
          </w:tcPr>
          <w:p w:rsidR="005B65C4" w:rsidRPr="00FB7DF5" w:rsidRDefault="00B013EA" w:rsidP="005B65C4">
            <w:pPr>
              <w:autoSpaceDE w:val="0"/>
              <w:spacing w:line="276" w:lineRule="auto"/>
              <w:jc w:val="center"/>
            </w:pPr>
            <w:r w:rsidRPr="00FB7DF5">
              <w:t>9</w:t>
            </w:r>
          </w:p>
        </w:tc>
        <w:tc>
          <w:tcPr>
            <w:tcW w:w="8115" w:type="dxa"/>
            <w:vAlign w:val="center"/>
          </w:tcPr>
          <w:p w:rsidR="005B65C4" w:rsidRPr="00FB7DF5" w:rsidRDefault="005B65C4" w:rsidP="005B65C4">
            <w:pPr>
              <w:autoSpaceDE w:val="0"/>
              <w:spacing w:line="276" w:lineRule="auto"/>
            </w:pPr>
            <w:r w:rsidRPr="00FB7DF5">
              <w:t>Кладбище традиционного захоронения</w:t>
            </w:r>
          </w:p>
        </w:tc>
      </w:tr>
      <w:tr w:rsidR="005B65C4" w:rsidRPr="00FB7DF5" w:rsidTr="00B013EA">
        <w:tc>
          <w:tcPr>
            <w:tcW w:w="838" w:type="dxa"/>
            <w:vAlign w:val="center"/>
          </w:tcPr>
          <w:p w:rsidR="005B65C4" w:rsidRPr="00FB7DF5" w:rsidRDefault="00B013EA" w:rsidP="005B65C4">
            <w:pPr>
              <w:autoSpaceDE w:val="0"/>
              <w:spacing w:line="276" w:lineRule="auto"/>
              <w:jc w:val="center"/>
            </w:pPr>
            <w:r w:rsidRPr="00FB7DF5">
              <w:t>10</w:t>
            </w:r>
          </w:p>
        </w:tc>
        <w:tc>
          <w:tcPr>
            <w:tcW w:w="8115" w:type="dxa"/>
            <w:vAlign w:val="center"/>
          </w:tcPr>
          <w:p w:rsidR="005B65C4" w:rsidRPr="00FB7DF5" w:rsidRDefault="005B65C4" w:rsidP="005B65C4">
            <w:pPr>
              <w:autoSpaceDE w:val="0"/>
              <w:spacing w:line="276" w:lineRule="auto"/>
            </w:pPr>
            <w:r w:rsidRPr="00FB7DF5">
              <w:t>Специализированная служба по вопросам похоронного дела</w:t>
            </w:r>
          </w:p>
        </w:tc>
      </w:tr>
      <w:tr w:rsidR="005B65C4" w:rsidRPr="00FB7DF5" w:rsidTr="00B013EA">
        <w:tc>
          <w:tcPr>
            <w:tcW w:w="838" w:type="dxa"/>
            <w:vAlign w:val="center"/>
          </w:tcPr>
          <w:p w:rsidR="005B65C4" w:rsidRPr="00FB7DF5" w:rsidRDefault="00B013EA" w:rsidP="005B65C4">
            <w:pPr>
              <w:autoSpaceDE w:val="0"/>
              <w:spacing w:line="276" w:lineRule="auto"/>
              <w:jc w:val="center"/>
            </w:pPr>
            <w:r w:rsidRPr="00FB7DF5">
              <w:t>11</w:t>
            </w:r>
          </w:p>
        </w:tc>
        <w:tc>
          <w:tcPr>
            <w:tcW w:w="8115" w:type="dxa"/>
            <w:vAlign w:val="center"/>
          </w:tcPr>
          <w:p w:rsidR="005B65C4" w:rsidRPr="00FB7DF5" w:rsidRDefault="005B65C4" w:rsidP="005B65C4">
            <w:pPr>
              <w:autoSpaceDE w:val="0"/>
              <w:spacing w:line="276" w:lineRule="auto"/>
            </w:pPr>
            <w:r w:rsidRPr="00FB7DF5">
              <w:t>Аптеки</w:t>
            </w:r>
          </w:p>
        </w:tc>
      </w:tr>
    </w:tbl>
    <w:p w:rsidR="005B65C4" w:rsidRPr="00FB7DF5" w:rsidRDefault="005B65C4" w:rsidP="005B65C4">
      <w:pPr>
        <w:autoSpaceDE w:val="0"/>
        <w:spacing w:line="276" w:lineRule="auto"/>
      </w:pPr>
    </w:p>
    <w:p w:rsidR="005B65C4" w:rsidRPr="00FB7DF5" w:rsidRDefault="005B65C4" w:rsidP="005B65C4">
      <w:pPr>
        <w:autoSpaceDE w:val="0"/>
        <w:spacing w:line="276" w:lineRule="auto"/>
      </w:pPr>
    </w:p>
    <w:p w:rsidR="005B65C4" w:rsidRPr="00FB7DF5" w:rsidRDefault="005B65C4" w:rsidP="005B65C4">
      <w:pPr>
        <w:autoSpaceDE w:val="0"/>
        <w:spacing w:line="276" w:lineRule="auto"/>
      </w:pPr>
    </w:p>
    <w:p w:rsidR="005B65C4" w:rsidRPr="00FB7DF5" w:rsidRDefault="005B65C4" w:rsidP="005B65C4">
      <w:pPr>
        <w:autoSpaceDE w:val="0"/>
        <w:spacing w:line="276" w:lineRule="auto"/>
      </w:pPr>
    </w:p>
    <w:p w:rsidR="005B65C4" w:rsidRPr="00FB7DF5" w:rsidRDefault="005B65C4" w:rsidP="005B65C4">
      <w:pPr>
        <w:autoSpaceDE w:val="0"/>
        <w:spacing w:line="276" w:lineRule="auto"/>
      </w:pPr>
    </w:p>
    <w:p w:rsidR="005B65C4" w:rsidRPr="00FB7DF5" w:rsidRDefault="005B65C4" w:rsidP="005B65C4">
      <w:pPr>
        <w:autoSpaceDE w:val="0"/>
        <w:spacing w:line="276" w:lineRule="auto"/>
        <w:sectPr w:rsidR="005B65C4" w:rsidRPr="00FB7DF5" w:rsidSect="00C56078">
          <w:pgSz w:w="11906" w:h="16838"/>
          <w:pgMar w:top="1134" w:right="1134" w:bottom="1134" w:left="1701" w:header="709" w:footer="709" w:gutter="0"/>
          <w:pgNumType w:start="1"/>
          <w:cols w:space="708"/>
          <w:titlePg/>
          <w:docGrid w:linePitch="360"/>
        </w:sectPr>
      </w:pPr>
    </w:p>
    <w:p w:rsidR="005B65C4" w:rsidRPr="00FB7DF5" w:rsidRDefault="005B65C4" w:rsidP="005B65C4">
      <w:pPr>
        <w:pStyle w:val="270"/>
        <w:ind w:left="4962"/>
        <w:jc w:val="center"/>
        <w:rPr>
          <w:b w:val="0"/>
          <w:sz w:val="28"/>
          <w:szCs w:val="28"/>
        </w:rPr>
      </w:pPr>
      <w:r w:rsidRPr="00FB7DF5">
        <w:rPr>
          <w:b w:val="0"/>
          <w:sz w:val="28"/>
          <w:szCs w:val="28"/>
        </w:rPr>
        <w:t xml:space="preserve">Приложение   </w:t>
      </w:r>
    </w:p>
    <w:p w:rsidR="00F225D0" w:rsidRPr="00FB7DF5" w:rsidRDefault="00F225D0" w:rsidP="00F225D0">
      <w:pPr>
        <w:pStyle w:val="270"/>
        <w:ind w:left="4962"/>
        <w:jc w:val="center"/>
        <w:rPr>
          <w:b w:val="0"/>
          <w:sz w:val="28"/>
          <w:szCs w:val="28"/>
        </w:rPr>
      </w:pPr>
      <w:r w:rsidRPr="00FB7DF5">
        <w:rPr>
          <w:b w:val="0"/>
          <w:sz w:val="28"/>
          <w:szCs w:val="28"/>
        </w:rPr>
        <w:t xml:space="preserve">к </w:t>
      </w:r>
      <w:r w:rsidR="00596822" w:rsidRPr="00FB7DF5">
        <w:rPr>
          <w:b w:val="0"/>
          <w:sz w:val="28"/>
          <w:szCs w:val="28"/>
        </w:rPr>
        <w:t xml:space="preserve">местным </w:t>
      </w:r>
      <w:r w:rsidRPr="00FB7DF5">
        <w:rPr>
          <w:b w:val="0"/>
          <w:sz w:val="28"/>
          <w:szCs w:val="28"/>
        </w:rPr>
        <w:t>нормативам градостроительного проектирования Курской области</w:t>
      </w:r>
    </w:p>
    <w:p w:rsidR="005B65C4" w:rsidRPr="00FB7DF5" w:rsidRDefault="005B65C4" w:rsidP="005B65C4">
      <w:pPr>
        <w:autoSpaceDE w:val="0"/>
        <w:spacing w:line="276" w:lineRule="auto"/>
        <w:rPr>
          <w:rFonts w:eastAsia="TimesNewRomanPSMT"/>
        </w:rPr>
      </w:pPr>
    </w:p>
    <w:p w:rsidR="00C75573" w:rsidRPr="00FB7DF5" w:rsidRDefault="005B65C4" w:rsidP="00C75573">
      <w:pPr>
        <w:autoSpaceDE w:val="0"/>
        <w:jc w:val="center"/>
        <w:rPr>
          <w:rFonts w:eastAsia="TimesNewRomanPSMT"/>
          <w:b/>
          <w:bCs/>
          <w:sz w:val="28"/>
          <w:szCs w:val="28"/>
        </w:rPr>
      </w:pPr>
      <w:r w:rsidRPr="00FB7DF5">
        <w:rPr>
          <w:rFonts w:eastAsia="TimesNewRomanPSMT"/>
          <w:b/>
          <w:bCs/>
          <w:sz w:val="28"/>
          <w:szCs w:val="28"/>
        </w:rPr>
        <w:t xml:space="preserve">Расчетные показатели минимально допустимого количества </w:t>
      </w:r>
    </w:p>
    <w:p w:rsidR="00C75573" w:rsidRPr="00FB7DF5" w:rsidRDefault="005B65C4" w:rsidP="00C75573">
      <w:pPr>
        <w:autoSpaceDE w:val="0"/>
        <w:jc w:val="center"/>
        <w:rPr>
          <w:rFonts w:eastAsia="TimesNewRomanPSMT"/>
          <w:b/>
          <w:bCs/>
          <w:sz w:val="28"/>
          <w:szCs w:val="28"/>
        </w:rPr>
      </w:pPr>
      <w:r w:rsidRPr="00FB7DF5">
        <w:rPr>
          <w:rFonts w:eastAsia="TimesNewRomanPSMT"/>
          <w:b/>
          <w:bCs/>
          <w:sz w:val="28"/>
          <w:szCs w:val="28"/>
        </w:rPr>
        <w:t xml:space="preserve">машино-мест для парковки легковых автомобилей на стоянках </w:t>
      </w:r>
    </w:p>
    <w:p w:rsidR="005B65C4" w:rsidRPr="00FB7DF5" w:rsidRDefault="005B65C4" w:rsidP="00C75573">
      <w:pPr>
        <w:autoSpaceDE w:val="0"/>
        <w:jc w:val="center"/>
        <w:rPr>
          <w:rFonts w:eastAsia="TimesNewRomanPSMT"/>
          <w:b/>
          <w:bCs/>
          <w:sz w:val="28"/>
          <w:szCs w:val="28"/>
        </w:rPr>
      </w:pPr>
      <w:r w:rsidRPr="00FB7DF5">
        <w:rPr>
          <w:rFonts w:eastAsia="TimesNewRomanPSMT"/>
          <w:b/>
          <w:bCs/>
          <w:sz w:val="28"/>
          <w:szCs w:val="28"/>
        </w:rPr>
        <w:t>к объектам местного значения</w:t>
      </w:r>
    </w:p>
    <w:p w:rsidR="008B7D1E" w:rsidRPr="00FB7DF5" w:rsidRDefault="008B7D1E" w:rsidP="005B65C4">
      <w:pPr>
        <w:autoSpaceDE w:val="0"/>
        <w:spacing w:line="276" w:lineRule="auto"/>
        <w:jc w:val="center"/>
        <w:rPr>
          <w:rFonts w:eastAsia="TimesNewRomanPSMT"/>
          <w:b/>
          <w:bCs/>
        </w:rPr>
      </w:pPr>
    </w:p>
    <w:tbl>
      <w:tblPr>
        <w:tblW w:w="5038"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000"/>
      </w:tblPr>
      <w:tblGrid>
        <w:gridCol w:w="392"/>
        <w:gridCol w:w="3243"/>
        <w:gridCol w:w="1691"/>
        <w:gridCol w:w="1247"/>
        <w:gridCol w:w="1403"/>
        <w:gridCol w:w="1305"/>
      </w:tblGrid>
      <w:tr w:rsidR="005B65C4" w:rsidRPr="00FB7DF5" w:rsidTr="005B65C4">
        <w:trPr>
          <w:cantSplit/>
          <w:trHeight w:val="342"/>
          <w:jc w:val="center"/>
        </w:trPr>
        <w:tc>
          <w:tcPr>
            <w:tcW w:w="211" w:type="pct"/>
            <w:vMerge w:val="restart"/>
            <w:shd w:val="clear" w:color="auto" w:fill="FFFFFF"/>
            <w:vAlign w:val="center"/>
          </w:tcPr>
          <w:p w:rsidR="005B65C4" w:rsidRPr="00FB7DF5" w:rsidRDefault="005B65C4" w:rsidP="005B65C4">
            <w:pPr>
              <w:jc w:val="center"/>
              <w:rPr>
                <w:b/>
                <w:color w:val="000000"/>
                <w:sz w:val="22"/>
                <w:szCs w:val="22"/>
              </w:rPr>
            </w:pPr>
            <w:r w:rsidRPr="00FB7DF5">
              <w:rPr>
                <w:b/>
                <w:color w:val="000000"/>
                <w:sz w:val="22"/>
                <w:szCs w:val="22"/>
              </w:rPr>
              <w:t>№</w:t>
            </w:r>
          </w:p>
        </w:tc>
        <w:tc>
          <w:tcPr>
            <w:tcW w:w="1747" w:type="pct"/>
            <w:vMerge w:val="restart"/>
            <w:shd w:val="clear" w:color="auto" w:fill="FFFFFF"/>
            <w:vAlign w:val="center"/>
          </w:tcPr>
          <w:p w:rsidR="005B65C4" w:rsidRPr="00FB7DF5" w:rsidRDefault="005B65C4" w:rsidP="005B65C4">
            <w:pPr>
              <w:jc w:val="center"/>
              <w:rPr>
                <w:b/>
                <w:color w:val="000000"/>
                <w:sz w:val="22"/>
                <w:szCs w:val="22"/>
              </w:rPr>
            </w:pPr>
            <w:r w:rsidRPr="00FB7DF5">
              <w:rPr>
                <w:b/>
                <w:color w:val="000000"/>
                <w:sz w:val="22"/>
                <w:szCs w:val="22"/>
              </w:rPr>
              <w:t>Наименование объекта</w:t>
            </w:r>
          </w:p>
        </w:tc>
        <w:tc>
          <w:tcPr>
            <w:tcW w:w="1583" w:type="pct"/>
            <w:gridSpan w:val="2"/>
            <w:shd w:val="clear" w:color="auto" w:fill="FFFFFF"/>
            <w:vAlign w:val="center"/>
          </w:tcPr>
          <w:p w:rsidR="005B65C4" w:rsidRPr="00FB7DF5" w:rsidRDefault="005B65C4" w:rsidP="005B65C4">
            <w:pPr>
              <w:jc w:val="center"/>
              <w:rPr>
                <w:b/>
                <w:color w:val="000000"/>
                <w:sz w:val="22"/>
                <w:szCs w:val="22"/>
              </w:rPr>
            </w:pPr>
            <w:r w:rsidRPr="00FB7DF5">
              <w:rPr>
                <w:b/>
                <w:color w:val="000000"/>
                <w:sz w:val="22"/>
                <w:szCs w:val="22"/>
              </w:rPr>
              <w:t>Минимально допустимый уровень обеспеченности</w:t>
            </w:r>
          </w:p>
        </w:tc>
        <w:tc>
          <w:tcPr>
            <w:tcW w:w="1459" w:type="pct"/>
            <w:gridSpan w:val="2"/>
            <w:shd w:val="clear" w:color="auto" w:fill="FFFFFF"/>
            <w:vAlign w:val="center"/>
          </w:tcPr>
          <w:p w:rsidR="005B65C4" w:rsidRPr="00FB7DF5" w:rsidRDefault="005B65C4" w:rsidP="005B65C4">
            <w:pPr>
              <w:ind w:firstLine="1"/>
              <w:jc w:val="center"/>
              <w:rPr>
                <w:b/>
                <w:color w:val="000000"/>
                <w:sz w:val="22"/>
                <w:szCs w:val="22"/>
              </w:rPr>
            </w:pPr>
            <w:r w:rsidRPr="00FB7DF5">
              <w:rPr>
                <w:b/>
                <w:color w:val="000000"/>
                <w:sz w:val="22"/>
                <w:szCs w:val="22"/>
              </w:rPr>
              <w:t>Максимально</w:t>
            </w:r>
          </w:p>
          <w:p w:rsidR="005B65C4" w:rsidRPr="00FB7DF5" w:rsidRDefault="005B65C4" w:rsidP="005B65C4">
            <w:pPr>
              <w:ind w:firstLine="1"/>
              <w:jc w:val="center"/>
              <w:rPr>
                <w:b/>
                <w:color w:val="000000"/>
                <w:sz w:val="22"/>
                <w:szCs w:val="22"/>
              </w:rPr>
            </w:pPr>
            <w:r w:rsidRPr="00FB7DF5">
              <w:rPr>
                <w:b/>
                <w:color w:val="000000"/>
                <w:sz w:val="22"/>
                <w:szCs w:val="22"/>
              </w:rPr>
              <w:t xml:space="preserve">допустимый уровень </w:t>
            </w:r>
          </w:p>
          <w:p w:rsidR="005B65C4" w:rsidRPr="00FB7DF5" w:rsidRDefault="005B65C4" w:rsidP="005B65C4">
            <w:pPr>
              <w:ind w:firstLine="1"/>
              <w:jc w:val="center"/>
              <w:rPr>
                <w:b/>
                <w:color w:val="000000"/>
                <w:sz w:val="22"/>
                <w:szCs w:val="22"/>
              </w:rPr>
            </w:pPr>
            <w:r w:rsidRPr="00FB7DF5">
              <w:rPr>
                <w:b/>
                <w:color w:val="000000"/>
                <w:sz w:val="22"/>
                <w:szCs w:val="22"/>
              </w:rPr>
              <w:t xml:space="preserve">территориальной </w:t>
            </w:r>
          </w:p>
          <w:p w:rsidR="005B65C4" w:rsidRPr="00FB7DF5" w:rsidRDefault="005B65C4" w:rsidP="005B65C4">
            <w:pPr>
              <w:ind w:firstLine="1"/>
              <w:jc w:val="center"/>
              <w:rPr>
                <w:b/>
                <w:color w:val="000000"/>
                <w:sz w:val="22"/>
                <w:szCs w:val="22"/>
              </w:rPr>
            </w:pPr>
            <w:r w:rsidRPr="00FB7DF5">
              <w:rPr>
                <w:b/>
                <w:color w:val="000000"/>
                <w:sz w:val="22"/>
                <w:szCs w:val="22"/>
              </w:rPr>
              <w:t>доступности</w:t>
            </w:r>
          </w:p>
        </w:tc>
      </w:tr>
      <w:tr w:rsidR="005B65C4" w:rsidRPr="00FB7DF5" w:rsidTr="005B65C4">
        <w:trPr>
          <w:cantSplit/>
          <w:trHeight w:val="342"/>
          <w:jc w:val="center"/>
        </w:trPr>
        <w:tc>
          <w:tcPr>
            <w:tcW w:w="211" w:type="pct"/>
            <w:vMerge/>
            <w:shd w:val="clear" w:color="auto" w:fill="FFFFFF"/>
            <w:vAlign w:val="center"/>
          </w:tcPr>
          <w:p w:rsidR="005B65C4" w:rsidRPr="00FB7DF5" w:rsidRDefault="005B65C4" w:rsidP="005B65C4">
            <w:pPr>
              <w:jc w:val="center"/>
              <w:rPr>
                <w:b/>
                <w:color w:val="000000"/>
                <w:sz w:val="22"/>
                <w:szCs w:val="22"/>
              </w:rPr>
            </w:pPr>
          </w:p>
        </w:tc>
        <w:tc>
          <w:tcPr>
            <w:tcW w:w="1747" w:type="pct"/>
            <w:vMerge/>
            <w:shd w:val="clear" w:color="auto" w:fill="FFFFFF"/>
            <w:vAlign w:val="center"/>
          </w:tcPr>
          <w:p w:rsidR="005B65C4" w:rsidRPr="00FB7DF5" w:rsidRDefault="005B65C4" w:rsidP="005B65C4">
            <w:pPr>
              <w:jc w:val="center"/>
              <w:rPr>
                <w:b/>
                <w:color w:val="000000"/>
                <w:sz w:val="22"/>
                <w:szCs w:val="22"/>
              </w:rPr>
            </w:pPr>
          </w:p>
        </w:tc>
        <w:tc>
          <w:tcPr>
            <w:tcW w:w="911" w:type="pct"/>
            <w:shd w:val="clear" w:color="auto" w:fill="FFFFFF"/>
            <w:vAlign w:val="center"/>
          </w:tcPr>
          <w:p w:rsidR="005B65C4" w:rsidRPr="00FB7DF5" w:rsidRDefault="005B65C4" w:rsidP="005B65C4">
            <w:pPr>
              <w:jc w:val="center"/>
              <w:rPr>
                <w:b/>
                <w:color w:val="000000"/>
                <w:sz w:val="22"/>
                <w:szCs w:val="22"/>
              </w:rPr>
            </w:pPr>
            <w:r w:rsidRPr="00FB7DF5">
              <w:rPr>
                <w:b/>
                <w:color w:val="000000"/>
                <w:sz w:val="22"/>
                <w:szCs w:val="22"/>
              </w:rPr>
              <w:t>Единица</w:t>
            </w:r>
          </w:p>
          <w:p w:rsidR="005B65C4" w:rsidRPr="00FB7DF5" w:rsidRDefault="005B65C4" w:rsidP="005B65C4">
            <w:pPr>
              <w:jc w:val="center"/>
              <w:rPr>
                <w:b/>
                <w:color w:val="000000"/>
                <w:sz w:val="22"/>
                <w:szCs w:val="22"/>
              </w:rPr>
            </w:pPr>
            <w:r w:rsidRPr="00FB7DF5">
              <w:rPr>
                <w:b/>
                <w:color w:val="000000"/>
                <w:sz w:val="22"/>
                <w:szCs w:val="22"/>
              </w:rPr>
              <w:t>измерения</w:t>
            </w:r>
          </w:p>
        </w:tc>
        <w:tc>
          <w:tcPr>
            <w:tcW w:w="672" w:type="pct"/>
            <w:shd w:val="clear" w:color="auto" w:fill="FFFFFF"/>
            <w:vAlign w:val="center"/>
          </w:tcPr>
          <w:p w:rsidR="005B65C4" w:rsidRPr="00FB7DF5" w:rsidRDefault="005B65C4" w:rsidP="005B65C4">
            <w:pPr>
              <w:jc w:val="center"/>
              <w:rPr>
                <w:b/>
                <w:color w:val="000000"/>
                <w:sz w:val="22"/>
                <w:szCs w:val="22"/>
              </w:rPr>
            </w:pPr>
            <w:r w:rsidRPr="00FB7DF5">
              <w:rPr>
                <w:b/>
                <w:color w:val="000000"/>
                <w:sz w:val="22"/>
                <w:szCs w:val="22"/>
              </w:rPr>
              <w:t>Величина</w:t>
            </w:r>
          </w:p>
        </w:tc>
        <w:tc>
          <w:tcPr>
            <w:tcW w:w="756" w:type="pct"/>
            <w:shd w:val="clear" w:color="auto" w:fill="FFFFFF"/>
            <w:vAlign w:val="center"/>
          </w:tcPr>
          <w:p w:rsidR="005B65C4" w:rsidRPr="00FB7DF5" w:rsidRDefault="005B65C4" w:rsidP="005B65C4">
            <w:pPr>
              <w:jc w:val="center"/>
              <w:rPr>
                <w:b/>
                <w:color w:val="000000"/>
                <w:sz w:val="22"/>
                <w:szCs w:val="22"/>
              </w:rPr>
            </w:pPr>
            <w:r w:rsidRPr="00FB7DF5">
              <w:rPr>
                <w:b/>
                <w:color w:val="000000"/>
                <w:sz w:val="22"/>
                <w:szCs w:val="22"/>
              </w:rPr>
              <w:t>Единица</w:t>
            </w:r>
          </w:p>
          <w:p w:rsidR="005B65C4" w:rsidRPr="00FB7DF5" w:rsidRDefault="005B65C4" w:rsidP="005B65C4">
            <w:pPr>
              <w:ind w:left="136" w:firstLine="1"/>
              <w:jc w:val="center"/>
              <w:rPr>
                <w:b/>
                <w:color w:val="000000"/>
                <w:sz w:val="22"/>
                <w:szCs w:val="22"/>
              </w:rPr>
            </w:pPr>
            <w:r w:rsidRPr="00FB7DF5">
              <w:rPr>
                <w:b/>
                <w:color w:val="000000"/>
                <w:sz w:val="22"/>
                <w:szCs w:val="22"/>
              </w:rPr>
              <w:t>измерения</w:t>
            </w:r>
          </w:p>
        </w:tc>
        <w:tc>
          <w:tcPr>
            <w:tcW w:w="703" w:type="pct"/>
            <w:shd w:val="clear" w:color="auto" w:fill="FFFFFF"/>
            <w:vAlign w:val="center"/>
          </w:tcPr>
          <w:p w:rsidR="005B65C4" w:rsidRPr="00FB7DF5" w:rsidRDefault="005B65C4" w:rsidP="005B65C4">
            <w:pPr>
              <w:ind w:left="107" w:firstLine="1"/>
              <w:jc w:val="center"/>
              <w:rPr>
                <w:b/>
                <w:color w:val="000000"/>
                <w:sz w:val="22"/>
                <w:szCs w:val="22"/>
              </w:rPr>
            </w:pPr>
            <w:r w:rsidRPr="00FB7DF5">
              <w:rPr>
                <w:b/>
                <w:color w:val="000000"/>
                <w:sz w:val="22"/>
                <w:szCs w:val="22"/>
              </w:rPr>
              <w:t>Величина</w:t>
            </w:r>
          </w:p>
        </w:tc>
      </w:tr>
      <w:tr w:rsidR="005B65C4" w:rsidRPr="00FB7DF5" w:rsidTr="005B65C4">
        <w:trPr>
          <w:cantSplit/>
          <w:trHeight w:val="391"/>
          <w:jc w:val="center"/>
        </w:trPr>
        <w:tc>
          <w:tcPr>
            <w:tcW w:w="211" w:type="pct"/>
            <w:tcBorders>
              <w:top w:val="single" w:sz="4" w:space="0" w:color="auto"/>
            </w:tcBorders>
            <w:vAlign w:val="center"/>
          </w:tcPr>
          <w:p w:rsidR="005B65C4" w:rsidRPr="00FB7DF5" w:rsidRDefault="005B65C4" w:rsidP="005B65C4">
            <w:pPr>
              <w:jc w:val="center"/>
              <w:rPr>
                <w:sz w:val="22"/>
                <w:szCs w:val="22"/>
              </w:rPr>
            </w:pPr>
            <w:r w:rsidRPr="00FB7DF5">
              <w:rPr>
                <w:sz w:val="22"/>
                <w:szCs w:val="22"/>
              </w:rPr>
              <w:t>1</w:t>
            </w:r>
          </w:p>
        </w:tc>
        <w:tc>
          <w:tcPr>
            <w:tcW w:w="1747" w:type="pct"/>
            <w:tcBorders>
              <w:top w:val="single" w:sz="4" w:space="0" w:color="auto"/>
            </w:tcBorders>
            <w:vAlign w:val="center"/>
          </w:tcPr>
          <w:p w:rsidR="005B65C4" w:rsidRPr="00FB7DF5" w:rsidRDefault="005B65C4" w:rsidP="005B65C4">
            <w:pPr>
              <w:jc w:val="center"/>
              <w:rPr>
                <w:rFonts w:eastAsia="Arial Unicode MS"/>
                <w:color w:val="000000"/>
                <w:sz w:val="22"/>
                <w:szCs w:val="22"/>
              </w:rPr>
            </w:pPr>
            <w:r w:rsidRPr="00FB7DF5">
              <w:rPr>
                <w:rFonts w:eastAsia="Arial Unicode MS"/>
                <w:color w:val="000000"/>
                <w:sz w:val="22"/>
                <w:szCs w:val="22"/>
              </w:rPr>
              <w:t>2</w:t>
            </w:r>
          </w:p>
        </w:tc>
        <w:tc>
          <w:tcPr>
            <w:tcW w:w="911" w:type="pct"/>
            <w:tcBorders>
              <w:top w:val="single" w:sz="4" w:space="0" w:color="auto"/>
            </w:tcBorders>
            <w:vAlign w:val="center"/>
          </w:tcPr>
          <w:p w:rsidR="005B65C4" w:rsidRPr="00FB7DF5" w:rsidRDefault="005B65C4" w:rsidP="005B65C4">
            <w:pPr>
              <w:ind w:left="-72"/>
              <w:jc w:val="center"/>
              <w:rPr>
                <w:rFonts w:eastAsia="Arial Unicode MS"/>
                <w:color w:val="000000"/>
                <w:sz w:val="22"/>
                <w:szCs w:val="22"/>
              </w:rPr>
            </w:pPr>
            <w:r w:rsidRPr="00FB7DF5">
              <w:rPr>
                <w:rFonts w:eastAsia="Arial Unicode MS"/>
                <w:color w:val="000000"/>
                <w:sz w:val="22"/>
                <w:szCs w:val="22"/>
              </w:rPr>
              <w:t>3</w:t>
            </w:r>
          </w:p>
        </w:tc>
        <w:tc>
          <w:tcPr>
            <w:tcW w:w="672" w:type="pct"/>
            <w:tcBorders>
              <w:top w:val="single" w:sz="4" w:space="0" w:color="auto"/>
            </w:tcBorders>
            <w:vAlign w:val="center"/>
          </w:tcPr>
          <w:p w:rsidR="005B65C4" w:rsidRPr="00FB7DF5" w:rsidRDefault="005B65C4" w:rsidP="005B65C4">
            <w:pPr>
              <w:ind w:left="-72"/>
              <w:jc w:val="center"/>
              <w:rPr>
                <w:rFonts w:eastAsia="Arial Unicode MS"/>
                <w:color w:val="000000"/>
                <w:sz w:val="22"/>
                <w:szCs w:val="22"/>
              </w:rPr>
            </w:pPr>
            <w:r w:rsidRPr="00FB7DF5">
              <w:rPr>
                <w:rFonts w:eastAsia="Arial Unicode MS"/>
                <w:color w:val="000000"/>
                <w:sz w:val="22"/>
                <w:szCs w:val="22"/>
              </w:rPr>
              <w:t>4</w:t>
            </w:r>
          </w:p>
        </w:tc>
        <w:tc>
          <w:tcPr>
            <w:tcW w:w="756" w:type="pct"/>
            <w:tcBorders>
              <w:top w:val="single" w:sz="4" w:space="0" w:color="auto"/>
            </w:tcBorders>
            <w:vAlign w:val="center"/>
          </w:tcPr>
          <w:p w:rsidR="005B65C4" w:rsidRPr="00FB7DF5" w:rsidRDefault="005B65C4" w:rsidP="005B65C4">
            <w:pPr>
              <w:ind w:left="-72" w:firstLine="1"/>
              <w:jc w:val="center"/>
              <w:rPr>
                <w:sz w:val="22"/>
                <w:szCs w:val="22"/>
              </w:rPr>
            </w:pPr>
            <w:r w:rsidRPr="00FB7DF5">
              <w:rPr>
                <w:sz w:val="22"/>
                <w:szCs w:val="22"/>
              </w:rPr>
              <w:t>5</w:t>
            </w:r>
          </w:p>
        </w:tc>
        <w:tc>
          <w:tcPr>
            <w:tcW w:w="703" w:type="pct"/>
            <w:tcBorders>
              <w:top w:val="single" w:sz="4" w:space="0" w:color="auto"/>
            </w:tcBorders>
            <w:vAlign w:val="center"/>
          </w:tcPr>
          <w:p w:rsidR="005B65C4" w:rsidRPr="00FB7DF5" w:rsidRDefault="005B65C4" w:rsidP="005B65C4">
            <w:pPr>
              <w:ind w:left="-72" w:firstLine="1"/>
              <w:jc w:val="center"/>
              <w:rPr>
                <w:sz w:val="22"/>
                <w:szCs w:val="22"/>
              </w:rPr>
            </w:pPr>
            <w:r w:rsidRPr="00FB7DF5">
              <w:rPr>
                <w:sz w:val="22"/>
                <w:szCs w:val="22"/>
              </w:rPr>
              <w:t>6</w:t>
            </w:r>
          </w:p>
        </w:tc>
      </w:tr>
      <w:tr w:rsidR="005B65C4" w:rsidRPr="00FB7DF5" w:rsidTr="005B65C4">
        <w:trPr>
          <w:cantSplit/>
          <w:trHeight w:val="480"/>
          <w:jc w:val="center"/>
        </w:trPr>
        <w:tc>
          <w:tcPr>
            <w:tcW w:w="5000" w:type="pct"/>
            <w:gridSpan w:val="6"/>
            <w:vAlign w:val="center"/>
          </w:tcPr>
          <w:p w:rsidR="005B65C4" w:rsidRPr="00FB7DF5" w:rsidRDefault="005B65C4" w:rsidP="005B65C4">
            <w:pPr>
              <w:ind w:left="-72" w:firstLine="1"/>
              <w:jc w:val="center"/>
              <w:rPr>
                <w:b/>
                <w:sz w:val="22"/>
                <w:szCs w:val="22"/>
              </w:rPr>
            </w:pPr>
            <w:r w:rsidRPr="00FB7DF5">
              <w:rPr>
                <w:b/>
                <w:sz w:val="22"/>
                <w:szCs w:val="22"/>
              </w:rPr>
              <w:t>Открытые при</w:t>
            </w:r>
            <w:r w:rsidR="008311CE" w:rsidRPr="00FB7DF5">
              <w:rPr>
                <w:b/>
                <w:sz w:val="22"/>
                <w:szCs w:val="22"/>
              </w:rPr>
              <w:t xml:space="preserve"> </w:t>
            </w:r>
            <w:r w:rsidRPr="00FB7DF5">
              <w:rPr>
                <w:b/>
                <w:sz w:val="22"/>
                <w:szCs w:val="22"/>
              </w:rPr>
              <w:t>объектные стоянки у общественных зданий, учреждений, предприятий, торговых центров, вокзалов и т.д</w:t>
            </w:r>
            <w:r w:rsidR="008B7D1E" w:rsidRPr="00FB7DF5">
              <w:rPr>
                <w:b/>
                <w:sz w:val="22"/>
                <w:szCs w:val="22"/>
              </w:rPr>
              <w:t>.</w:t>
            </w:r>
          </w:p>
        </w:tc>
      </w:tr>
      <w:tr w:rsidR="005B65C4" w:rsidRPr="00FB7DF5" w:rsidTr="005B65C4">
        <w:trPr>
          <w:cantSplit/>
          <w:trHeight w:val="234"/>
          <w:jc w:val="center"/>
        </w:trPr>
        <w:tc>
          <w:tcPr>
            <w:tcW w:w="211" w:type="pct"/>
            <w:tcBorders>
              <w:bottom w:val="single" w:sz="4" w:space="0" w:color="auto"/>
            </w:tcBorders>
            <w:vAlign w:val="center"/>
          </w:tcPr>
          <w:p w:rsidR="005B65C4" w:rsidRPr="00FB7DF5" w:rsidRDefault="005B65C4" w:rsidP="005B65C4">
            <w:pPr>
              <w:jc w:val="center"/>
              <w:rPr>
                <w:b/>
                <w:sz w:val="22"/>
                <w:szCs w:val="22"/>
              </w:rPr>
            </w:pPr>
            <w:r w:rsidRPr="00FB7DF5">
              <w:rPr>
                <w:b/>
                <w:sz w:val="22"/>
                <w:szCs w:val="22"/>
              </w:rPr>
              <w:t>1</w:t>
            </w:r>
          </w:p>
        </w:tc>
        <w:tc>
          <w:tcPr>
            <w:tcW w:w="4789" w:type="pct"/>
            <w:gridSpan w:val="5"/>
            <w:tcBorders>
              <w:bottom w:val="single" w:sz="4" w:space="0" w:color="auto"/>
            </w:tcBorders>
            <w:vAlign w:val="center"/>
          </w:tcPr>
          <w:p w:rsidR="005B65C4" w:rsidRPr="00FB7DF5" w:rsidRDefault="005B65C4" w:rsidP="005B65C4">
            <w:pPr>
              <w:ind w:left="-72" w:firstLine="1"/>
              <w:rPr>
                <w:b/>
                <w:sz w:val="22"/>
                <w:szCs w:val="22"/>
              </w:rPr>
            </w:pPr>
            <w:r w:rsidRPr="00FB7DF5">
              <w:rPr>
                <w:b/>
                <w:sz w:val="22"/>
                <w:szCs w:val="22"/>
              </w:rPr>
              <w:t>Объекты учебно-образовательного назначения</w:t>
            </w:r>
          </w:p>
        </w:tc>
      </w:tr>
      <w:tr w:rsidR="005B65C4" w:rsidRPr="00FB7DF5" w:rsidTr="008B7D1E">
        <w:trPr>
          <w:cantSplit/>
          <w:trHeight w:val="391"/>
          <w:jc w:val="center"/>
        </w:trPr>
        <w:tc>
          <w:tcPr>
            <w:tcW w:w="211" w:type="pct"/>
            <w:tcBorders>
              <w:top w:val="single" w:sz="4" w:space="0" w:color="auto"/>
            </w:tcBorders>
          </w:tcPr>
          <w:p w:rsidR="005B65C4" w:rsidRPr="00FB7DF5" w:rsidRDefault="005B65C4" w:rsidP="008B7D1E">
            <w:pPr>
              <w:jc w:val="center"/>
              <w:rPr>
                <w:b/>
                <w:sz w:val="22"/>
                <w:szCs w:val="22"/>
              </w:rPr>
            </w:pPr>
          </w:p>
        </w:tc>
        <w:tc>
          <w:tcPr>
            <w:tcW w:w="1747" w:type="pct"/>
            <w:tcBorders>
              <w:top w:val="single" w:sz="4" w:space="0" w:color="auto"/>
            </w:tcBorders>
          </w:tcPr>
          <w:p w:rsidR="005B65C4" w:rsidRPr="00FB7DF5" w:rsidRDefault="005B65C4" w:rsidP="008B7D1E">
            <w:pPr>
              <w:rPr>
                <w:sz w:val="22"/>
                <w:szCs w:val="22"/>
              </w:rPr>
            </w:pPr>
            <w:r w:rsidRPr="00FB7DF5">
              <w:rPr>
                <w:rFonts w:eastAsia="Arial Unicode MS"/>
                <w:color w:val="000000"/>
                <w:sz w:val="22"/>
                <w:szCs w:val="22"/>
              </w:rPr>
              <w:t>Высшие учебные заведения</w:t>
            </w:r>
          </w:p>
        </w:tc>
        <w:tc>
          <w:tcPr>
            <w:tcW w:w="911" w:type="pct"/>
            <w:tcBorders>
              <w:top w:val="single" w:sz="4" w:space="0" w:color="auto"/>
            </w:tcBorders>
          </w:tcPr>
          <w:p w:rsidR="008B7D1E" w:rsidRPr="00FB7DF5" w:rsidRDefault="005B65C4" w:rsidP="008B7D1E">
            <w:pPr>
              <w:ind w:left="-72"/>
              <w:jc w:val="center"/>
              <w:rPr>
                <w:sz w:val="22"/>
                <w:szCs w:val="22"/>
              </w:rPr>
            </w:pPr>
            <w:r w:rsidRPr="00FB7DF5">
              <w:rPr>
                <w:rFonts w:eastAsia="Arial Unicode MS"/>
                <w:color w:val="000000"/>
                <w:sz w:val="22"/>
                <w:szCs w:val="22"/>
              </w:rPr>
              <w:t>Преподавателей + студентов на 1 машино-место</w:t>
            </w:r>
          </w:p>
        </w:tc>
        <w:tc>
          <w:tcPr>
            <w:tcW w:w="672" w:type="pct"/>
            <w:tcBorders>
              <w:top w:val="single" w:sz="4" w:space="0" w:color="auto"/>
            </w:tcBorders>
          </w:tcPr>
          <w:p w:rsidR="005B65C4" w:rsidRPr="00FB7DF5" w:rsidRDefault="005B65C4" w:rsidP="008B7D1E">
            <w:pPr>
              <w:ind w:left="-72"/>
              <w:jc w:val="center"/>
              <w:rPr>
                <w:sz w:val="22"/>
                <w:szCs w:val="22"/>
              </w:rPr>
            </w:pPr>
            <w:r w:rsidRPr="00FB7DF5">
              <w:rPr>
                <w:rFonts w:eastAsia="Arial Unicode MS"/>
                <w:color w:val="000000"/>
                <w:sz w:val="22"/>
                <w:szCs w:val="22"/>
              </w:rPr>
              <w:t>4 + 20</w:t>
            </w:r>
          </w:p>
        </w:tc>
        <w:tc>
          <w:tcPr>
            <w:tcW w:w="756" w:type="pct"/>
            <w:vMerge w:val="restart"/>
            <w:tcBorders>
              <w:top w:val="single" w:sz="4" w:space="0" w:color="auto"/>
            </w:tcBorders>
          </w:tcPr>
          <w:p w:rsidR="001219C2" w:rsidRPr="00FB7DF5" w:rsidRDefault="001219C2" w:rsidP="008B7D1E">
            <w:pPr>
              <w:ind w:left="-72" w:firstLine="1"/>
              <w:jc w:val="center"/>
              <w:rPr>
                <w:sz w:val="22"/>
                <w:szCs w:val="22"/>
              </w:rPr>
            </w:pPr>
          </w:p>
          <w:p w:rsidR="001219C2" w:rsidRPr="00FB7DF5" w:rsidRDefault="001219C2" w:rsidP="008B7D1E">
            <w:pPr>
              <w:ind w:left="-72" w:firstLine="1"/>
              <w:jc w:val="center"/>
              <w:rPr>
                <w:sz w:val="22"/>
                <w:szCs w:val="22"/>
              </w:rPr>
            </w:pPr>
          </w:p>
          <w:p w:rsidR="001219C2" w:rsidRPr="00FB7DF5" w:rsidRDefault="001219C2" w:rsidP="008B7D1E">
            <w:pPr>
              <w:ind w:left="-72" w:firstLine="1"/>
              <w:jc w:val="center"/>
              <w:rPr>
                <w:sz w:val="22"/>
                <w:szCs w:val="22"/>
              </w:rPr>
            </w:pPr>
          </w:p>
          <w:p w:rsidR="001219C2" w:rsidRPr="00FB7DF5" w:rsidRDefault="001219C2" w:rsidP="008B7D1E">
            <w:pPr>
              <w:ind w:left="-72" w:firstLine="1"/>
              <w:jc w:val="center"/>
              <w:rPr>
                <w:sz w:val="22"/>
                <w:szCs w:val="22"/>
              </w:rPr>
            </w:pPr>
          </w:p>
          <w:p w:rsidR="001219C2" w:rsidRPr="00FB7DF5" w:rsidRDefault="001219C2" w:rsidP="008B7D1E">
            <w:pPr>
              <w:ind w:left="-72" w:firstLine="1"/>
              <w:jc w:val="center"/>
              <w:rPr>
                <w:sz w:val="22"/>
                <w:szCs w:val="22"/>
              </w:rPr>
            </w:pPr>
          </w:p>
          <w:p w:rsidR="001219C2" w:rsidRPr="00FB7DF5" w:rsidRDefault="001219C2" w:rsidP="008B7D1E">
            <w:pPr>
              <w:ind w:left="-72" w:firstLine="1"/>
              <w:jc w:val="center"/>
              <w:rPr>
                <w:sz w:val="22"/>
                <w:szCs w:val="22"/>
              </w:rPr>
            </w:pPr>
          </w:p>
          <w:p w:rsidR="001219C2" w:rsidRPr="00FB7DF5" w:rsidRDefault="001219C2" w:rsidP="008B7D1E">
            <w:pPr>
              <w:ind w:left="-72" w:firstLine="1"/>
              <w:jc w:val="center"/>
              <w:rPr>
                <w:sz w:val="22"/>
                <w:szCs w:val="22"/>
              </w:rPr>
            </w:pPr>
          </w:p>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vMerge w:val="restart"/>
            <w:tcBorders>
              <w:top w:val="single" w:sz="4" w:space="0" w:color="auto"/>
            </w:tcBorders>
          </w:tcPr>
          <w:p w:rsidR="001219C2" w:rsidRPr="00FB7DF5" w:rsidRDefault="001219C2" w:rsidP="008B7D1E">
            <w:pPr>
              <w:ind w:left="-72" w:firstLine="1"/>
              <w:jc w:val="center"/>
              <w:rPr>
                <w:sz w:val="22"/>
                <w:szCs w:val="22"/>
              </w:rPr>
            </w:pPr>
          </w:p>
          <w:p w:rsidR="001219C2" w:rsidRPr="00FB7DF5" w:rsidRDefault="001219C2" w:rsidP="008B7D1E">
            <w:pPr>
              <w:ind w:left="-72" w:firstLine="1"/>
              <w:jc w:val="center"/>
              <w:rPr>
                <w:sz w:val="22"/>
                <w:szCs w:val="22"/>
              </w:rPr>
            </w:pPr>
          </w:p>
          <w:p w:rsidR="001219C2" w:rsidRPr="00FB7DF5" w:rsidRDefault="001219C2" w:rsidP="008B7D1E">
            <w:pPr>
              <w:ind w:left="-72" w:firstLine="1"/>
              <w:jc w:val="center"/>
              <w:rPr>
                <w:sz w:val="22"/>
                <w:szCs w:val="22"/>
              </w:rPr>
            </w:pPr>
          </w:p>
          <w:p w:rsidR="001219C2" w:rsidRPr="00FB7DF5" w:rsidRDefault="001219C2" w:rsidP="008B7D1E">
            <w:pPr>
              <w:ind w:left="-72" w:firstLine="1"/>
              <w:jc w:val="center"/>
              <w:rPr>
                <w:sz w:val="22"/>
                <w:szCs w:val="22"/>
              </w:rPr>
            </w:pPr>
          </w:p>
          <w:p w:rsidR="001219C2" w:rsidRPr="00FB7DF5" w:rsidRDefault="001219C2" w:rsidP="008B7D1E">
            <w:pPr>
              <w:ind w:left="-72" w:firstLine="1"/>
              <w:jc w:val="center"/>
              <w:rPr>
                <w:sz w:val="22"/>
                <w:szCs w:val="22"/>
              </w:rPr>
            </w:pPr>
          </w:p>
          <w:p w:rsidR="001219C2" w:rsidRPr="00FB7DF5" w:rsidRDefault="001219C2" w:rsidP="008B7D1E">
            <w:pPr>
              <w:ind w:left="-72" w:firstLine="1"/>
              <w:jc w:val="center"/>
              <w:rPr>
                <w:sz w:val="22"/>
                <w:szCs w:val="22"/>
              </w:rPr>
            </w:pPr>
          </w:p>
          <w:p w:rsidR="001219C2" w:rsidRPr="00FB7DF5" w:rsidRDefault="001219C2" w:rsidP="008B7D1E">
            <w:pPr>
              <w:ind w:left="-72" w:firstLine="1"/>
              <w:jc w:val="center"/>
              <w:rPr>
                <w:sz w:val="22"/>
                <w:szCs w:val="22"/>
              </w:rPr>
            </w:pPr>
          </w:p>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36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rPr>
                <w:sz w:val="22"/>
                <w:szCs w:val="22"/>
              </w:rPr>
            </w:pPr>
            <w:r w:rsidRPr="00FB7DF5">
              <w:rPr>
                <w:rFonts w:eastAsia="Arial Unicode MS"/>
                <w:color w:val="000000"/>
                <w:sz w:val="22"/>
                <w:szCs w:val="22"/>
              </w:rPr>
              <w:t>Средние профессиональные учебные заведения</w:t>
            </w:r>
          </w:p>
        </w:tc>
        <w:tc>
          <w:tcPr>
            <w:tcW w:w="911" w:type="pct"/>
          </w:tcPr>
          <w:p w:rsidR="008B7D1E" w:rsidRPr="00FB7DF5" w:rsidRDefault="005B65C4" w:rsidP="008B7D1E">
            <w:pPr>
              <w:ind w:left="-72"/>
              <w:jc w:val="center"/>
              <w:rPr>
                <w:sz w:val="22"/>
                <w:szCs w:val="22"/>
              </w:rPr>
            </w:pPr>
            <w:r w:rsidRPr="00FB7DF5">
              <w:rPr>
                <w:rFonts w:eastAsia="Arial Unicode MS"/>
                <w:color w:val="000000"/>
                <w:sz w:val="22"/>
                <w:szCs w:val="22"/>
              </w:rPr>
              <w:t>Преподавателей + студентов на 1 машино-место</w:t>
            </w:r>
          </w:p>
        </w:tc>
        <w:tc>
          <w:tcPr>
            <w:tcW w:w="672" w:type="pct"/>
          </w:tcPr>
          <w:p w:rsidR="005B65C4" w:rsidRPr="00FB7DF5" w:rsidRDefault="005B65C4" w:rsidP="008B7D1E">
            <w:pPr>
              <w:ind w:left="-72"/>
              <w:jc w:val="center"/>
              <w:rPr>
                <w:sz w:val="22"/>
                <w:szCs w:val="22"/>
              </w:rPr>
            </w:pPr>
            <w:r w:rsidRPr="00FB7DF5">
              <w:rPr>
                <w:rFonts w:eastAsia="Arial Unicode MS"/>
                <w:color w:val="000000"/>
                <w:sz w:val="22"/>
                <w:szCs w:val="22"/>
              </w:rPr>
              <w:t>4 + 20</w:t>
            </w:r>
          </w:p>
        </w:tc>
        <w:tc>
          <w:tcPr>
            <w:tcW w:w="756" w:type="pct"/>
            <w:vMerge/>
          </w:tcPr>
          <w:p w:rsidR="005B65C4" w:rsidRPr="00FB7DF5" w:rsidRDefault="005B65C4" w:rsidP="008B7D1E">
            <w:pPr>
              <w:ind w:left="-72" w:firstLine="1"/>
              <w:jc w:val="center"/>
              <w:rPr>
                <w:sz w:val="22"/>
                <w:szCs w:val="22"/>
              </w:rPr>
            </w:pPr>
          </w:p>
        </w:tc>
        <w:tc>
          <w:tcPr>
            <w:tcW w:w="703" w:type="pct"/>
            <w:vMerge/>
          </w:tcPr>
          <w:p w:rsidR="005B65C4" w:rsidRPr="00FB7DF5" w:rsidRDefault="005B65C4" w:rsidP="008B7D1E">
            <w:pPr>
              <w:ind w:left="-72" w:firstLine="1"/>
              <w:jc w:val="center"/>
              <w:rPr>
                <w:sz w:val="22"/>
                <w:szCs w:val="22"/>
              </w:rPr>
            </w:pPr>
          </w:p>
        </w:tc>
      </w:tr>
      <w:tr w:rsidR="005B65C4" w:rsidRPr="00FB7DF5" w:rsidTr="008B7D1E">
        <w:trPr>
          <w:cantSplit/>
          <w:trHeight w:val="36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1219C2">
            <w:pPr>
              <w:widowControl w:val="0"/>
              <w:suppressAutoHyphens/>
              <w:autoSpaceDE w:val="0"/>
              <w:rPr>
                <w:rFonts w:eastAsia="Arial Unicode MS"/>
                <w:color w:val="000000"/>
                <w:sz w:val="22"/>
                <w:szCs w:val="22"/>
              </w:rPr>
            </w:pPr>
            <w:r w:rsidRPr="00FB7DF5">
              <w:rPr>
                <w:rFonts w:eastAsia="Arial Unicode MS"/>
                <w:color w:val="000000"/>
                <w:sz w:val="22"/>
                <w:szCs w:val="22"/>
              </w:rPr>
              <w:t>Дошкольные образовательные организации</w:t>
            </w:r>
          </w:p>
          <w:p w:rsidR="005B65C4" w:rsidRPr="00FB7DF5" w:rsidRDefault="005B65C4" w:rsidP="001219C2">
            <w:pPr>
              <w:widowControl w:val="0"/>
              <w:suppressAutoHyphens/>
              <w:autoSpaceDE w:val="0"/>
              <w:rPr>
                <w:rFonts w:eastAsia="Arial Unicode MS"/>
                <w:color w:val="000000"/>
                <w:sz w:val="22"/>
                <w:szCs w:val="22"/>
              </w:rPr>
            </w:pPr>
            <w:r w:rsidRPr="00FB7DF5">
              <w:rPr>
                <w:rFonts w:eastAsia="Arial Unicode MS"/>
                <w:color w:val="000000"/>
                <w:sz w:val="22"/>
                <w:szCs w:val="22"/>
              </w:rPr>
              <w:t>Объекты дополнительного образования детей городского значения</w:t>
            </w:r>
          </w:p>
          <w:p w:rsidR="005B65C4" w:rsidRPr="00FB7DF5" w:rsidRDefault="005B65C4" w:rsidP="001219C2">
            <w:pPr>
              <w:widowControl w:val="0"/>
              <w:suppressAutoHyphens/>
              <w:autoSpaceDE w:val="0"/>
              <w:rPr>
                <w:rFonts w:eastAsia="Arial Unicode MS"/>
                <w:color w:val="000000"/>
                <w:sz w:val="22"/>
                <w:szCs w:val="22"/>
              </w:rPr>
            </w:pPr>
            <w:r w:rsidRPr="00FB7DF5">
              <w:rPr>
                <w:rFonts w:eastAsia="Arial Unicode MS"/>
                <w:color w:val="000000"/>
                <w:sz w:val="22"/>
                <w:szCs w:val="22"/>
              </w:rPr>
              <w:t>Гостевые автостоянки должны размещаться вне пределов земельного участка в красных линиях улично-дорожной сети в уширениях проезжей части или на специаль</w:t>
            </w:r>
            <w:r w:rsidR="008B7D1E" w:rsidRPr="00FB7DF5">
              <w:rPr>
                <w:rFonts w:eastAsia="Arial Unicode MS"/>
                <w:color w:val="000000"/>
                <w:sz w:val="22"/>
                <w:szCs w:val="22"/>
              </w:rPr>
              <w:t>но отведенном земельном участке</w:t>
            </w:r>
          </w:p>
          <w:p w:rsidR="008B7D1E" w:rsidRPr="00FB7DF5" w:rsidRDefault="005B65C4" w:rsidP="001219C2">
            <w:pPr>
              <w:ind w:firstLine="1"/>
              <w:rPr>
                <w:sz w:val="22"/>
                <w:szCs w:val="22"/>
              </w:rPr>
            </w:pPr>
            <w:r w:rsidRPr="00FB7DF5">
              <w:rPr>
                <w:rFonts w:eastAsia="Arial Unicode MS"/>
                <w:color w:val="000000"/>
                <w:sz w:val="22"/>
                <w:szCs w:val="22"/>
              </w:rPr>
              <w:t>Применяются только для новой застройки</w:t>
            </w:r>
          </w:p>
        </w:tc>
        <w:tc>
          <w:tcPr>
            <w:tcW w:w="911" w:type="pct"/>
          </w:tcPr>
          <w:p w:rsidR="001219C2" w:rsidRPr="00FB7DF5" w:rsidRDefault="001219C2" w:rsidP="008B7D1E">
            <w:pPr>
              <w:ind w:left="-72"/>
              <w:jc w:val="center"/>
              <w:rPr>
                <w:rFonts w:eastAsia="Arial Unicode MS"/>
                <w:bCs/>
                <w:color w:val="000000"/>
                <w:sz w:val="22"/>
                <w:szCs w:val="22"/>
              </w:rPr>
            </w:pPr>
          </w:p>
          <w:p w:rsidR="001219C2" w:rsidRPr="00FB7DF5" w:rsidRDefault="001219C2" w:rsidP="008B7D1E">
            <w:pPr>
              <w:ind w:left="-72"/>
              <w:jc w:val="center"/>
              <w:rPr>
                <w:rFonts w:eastAsia="Arial Unicode MS"/>
                <w:bCs/>
                <w:color w:val="000000"/>
                <w:sz w:val="22"/>
                <w:szCs w:val="22"/>
              </w:rPr>
            </w:pPr>
          </w:p>
          <w:p w:rsidR="001219C2" w:rsidRPr="00FB7DF5" w:rsidRDefault="001219C2" w:rsidP="008B7D1E">
            <w:pPr>
              <w:ind w:left="-72"/>
              <w:jc w:val="center"/>
              <w:rPr>
                <w:rFonts w:eastAsia="Arial Unicode MS"/>
                <w:bCs/>
                <w:color w:val="000000"/>
                <w:sz w:val="22"/>
                <w:szCs w:val="22"/>
              </w:rPr>
            </w:pPr>
          </w:p>
          <w:p w:rsidR="001219C2" w:rsidRPr="00FB7DF5" w:rsidRDefault="001219C2" w:rsidP="008B7D1E">
            <w:pPr>
              <w:ind w:left="-72"/>
              <w:jc w:val="center"/>
              <w:rPr>
                <w:rFonts w:eastAsia="Arial Unicode MS"/>
                <w:bCs/>
                <w:color w:val="000000"/>
                <w:sz w:val="22"/>
                <w:szCs w:val="22"/>
              </w:rPr>
            </w:pPr>
          </w:p>
          <w:p w:rsidR="005B65C4" w:rsidRPr="00FB7DF5" w:rsidRDefault="005B65C4" w:rsidP="008B7D1E">
            <w:pPr>
              <w:ind w:left="-72"/>
              <w:jc w:val="center"/>
              <w:rPr>
                <w:rFonts w:eastAsia="Arial Unicode MS"/>
                <w:color w:val="000000"/>
                <w:sz w:val="22"/>
                <w:szCs w:val="22"/>
              </w:rPr>
            </w:pPr>
            <w:r w:rsidRPr="00FB7DF5">
              <w:rPr>
                <w:rFonts w:eastAsia="Arial Unicode MS"/>
                <w:bCs/>
                <w:color w:val="000000"/>
                <w:sz w:val="22"/>
                <w:szCs w:val="22"/>
              </w:rPr>
              <w:t>Работающих</w:t>
            </w:r>
            <w:r w:rsidRPr="00FB7DF5">
              <w:rPr>
                <w:rFonts w:eastAsia="Arial Unicode MS"/>
                <w:color w:val="000000"/>
                <w:sz w:val="22"/>
                <w:szCs w:val="22"/>
              </w:rPr>
              <w:t xml:space="preserve"> на 1 машино-место</w:t>
            </w:r>
          </w:p>
          <w:p w:rsidR="008B7D1E" w:rsidRPr="00FB7DF5" w:rsidRDefault="008B7D1E" w:rsidP="008B7D1E">
            <w:pPr>
              <w:ind w:left="-72"/>
              <w:jc w:val="center"/>
              <w:rPr>
                <w:rFonts w:eastAsia="Arial Unicode MS"/>
                <w:color w:val="000000"/>
                <w:sz w:val="22"/>
                <w:szCs w:val="22"/>
              </w:rPr>
            </w:pPr>
          </w:p>
          <w:p w:rsidR="008B7D1E" w:rsidRPr="00FB7DF5" w:rsidRDefault="008B7D1E" w:rsidP="008B7D1E">
            <w:pPr>
              <w:ind w:left="-72"/>
              <w:jc w:val="center"/>
              <w:rPr>
                <w:rFonts w:eastAsia="Arial Unicode MS"/>
                <w:color w:val="000000"/>
                <w:sz w:val="22"/>
                <w:szCs w:val="22"/>
              </w:rPr>
            </w:pPr>
          </w:p>
          <w:p w:rsidR="008B7D1E" w:rsidRPr="00FB7DF5" w:rsidRDefault="008B7D1E" w:rsidP="008B7D1E">
            <w:pPr>
              <w:ind w:left="-72"/>
              <w:jc w:val="center"/>
              <w:rPr>
                <w:rFonts w:eastAsia="Arial Unicode MS"/>
                <w:color w:val="000000"/>
                <w:sz w:val="22"/>
                <w:szCs w:val="22"/>
              </w:rPr>
            </w:pPr>
          </w:p>
          <w:p w:rsidR="008B7D1E" w:rsidRPr="00FB7DF5" w:rsidRDefault="008B7D1E" w:rsidP="008B7D1E">
            <w:pPr>
              <w:ind w:left="-72"/>
              <w:jc w:val="center"/>
              <w:rPr>
                <w:rFonts w:eastAsia="Arial Unicode MS"/>
                <w:color w:val="000000"/>
                <w:sz w:val="22"/>
                <w:szCs w:val="22"/>
              </w:rPr>
            </w:pPr>
          </w:p>
          <w:p w:rsidR="008B7D1E" w:rsidRPr="00FB7DF5" w:rsidRDefault="008B7D1E" w:rsidP="008B7D1E">
            <w:pPr>
              <w:ind w:left="-72"/>
              <w:jc w:val="center"/>
              <w:rPr>
                <w:rFonts w:eastAsia="Arial Unicode MS"/>
                <w:color w:val="000000"/>
                <w:sz w:val="22"/>
                <w:szCs w:val="22"/>
              </w:rPr>
            </w:pPr>
          </w:p>
          <w:p w:rsidR="008B7D1E" w:rsidRPr="00FB7DF5" w:rsidRDefault="008B7D1E" w:rsidP="008B7D1E">
            <w:pPr>
              <w:ind w:left="-72"/>
              <w:jc w:val="center"/>
              <w:rPr>
                <w:rFonts w:eastAsia="Arial Unicode MS"/>
                <w:color w:val="000000"/>
                <w:sz w:val="22"/>
                <w:szCs w:val="22"/>
              </w:rPr>
            </w:pPr>
          </w:p>
          <w:p w:rsidR="008B7D1E" w:rsidRPr="00FB7DF5" w:rsidRDefault="008B7D1E" w:rsidP="008B7D1E">
            <w:pPr>
              <w:ind w:left="-72"/>
              <w:jc w:val="center"/>
              <w:rPr>
                <w:rFonts w:eastAsia="Arial Unicode MS"/>
                <w:color w:val="000000"/>
                <w:sz w:val="22"/>
                <w:szCs w:val="22"/>
              </w:rPr>
            </w:pPr>
          </w:p>
          <w:p w:rsidR="008B7D1E" w:rsidRPr="00FB7DF5" w:rsidRDefault="008B7D1E" w:rsidP="008B7D1E">
            <w:pPr>
              <w:ind w:left="-72"/>
              <w:jc w:val="center"/>
              <w:rPr>
                <w:sz w:val="22"/>
                <w:szCs w:val="22"/>
              </w:rPr>
            </w:pPr>
          </w:p>
        </w:tc>
        <w:tc>
          <w:tcPr>
            <w:tcW w:w="672" w:type="pct"/>
          </w:tcPr>
          <w:p w:rsidR="001219C2" w:rsidRPr="00FB7DF5" w:rsidRDefault="001219C2" w:rsidP="008B7D1E">
            <w:pPr>
              <w:ind w:left="-72"/>
              <w:jc w:val="center"/>
              <w:rPr>
                <w:sz w:val="22"/>
                <w:szCs w:val="22"/>
              </w:rPr>
            </w:pPr>
          </w:p>
          <w:p w:rsidR="001219C2" w:rsidRPr="00FB7DF5" w:rsidRDefault="001219C2" w:rsidP="008B7D1E">
            <w:pPr>
              <w:ind w:left="-72"/>
              <w:jc w:val="center"/>
              <w:rPr>
                <w:sz w:val="22"/>
                <w:szCs w:val="22"/>
              </w:rPr>
            </w:pPr>
          </w:p>
          <w:p w:rsidR="001219C2" w:rsidRPr="00FB7DF5" w:rsidRDefault="001219C2" w:rsidP="008B7D1E">
            <w:pPr>
              <w:ind w:left="-72"/>
              <w:jc w:val="center"/>
              <w:rPr>
                <w:sz w:val="22"/>
                <w:szCs w:val="22"/>
              </w:rPr>
            </w:pPr>
          </w:p>
          <w:p w:rsidR="001219C2" w:rsidRPr="00FB7DF5" w:rsidRDefault="001219C2" w:rsidP="008B7D1E">
            <w:pPr>
              <w:ind w:left="-72"/>
              <w:jc w:val="center"/>
              <w:rPr>
                <w:sz w:val="22"/>
                <w:szCs w:val="22"/>
              </w:rPr>
            </w:pPr>
          </w:p>
          <w:p w:rsidR="001219C2" w:rsidRPr="00FB7DF5" w:rsidRDefault="001219C2" w:rsidP="008B7D1E">
            <w:pPr>
              <w:ind w:left="-72"/>
              <w:jc w:val="center"/>
              <w:rPr>
                <w:sz w:val="22"/>
                <w:szCs w:val="22"/>
              </w:rPr>
            </w:pPr>
          </w:p>
          <w:p w:rsidR="008B7D1E" w:rsidRPr="00FB7DF5" w:rsidRDefault="005B65C4" w:rsidP="008B7D1E">
            <w:pPr>
              <w:ind w:left="-72"/>
              <w:jc w:val="center"/>
              <w:rPr>
                <w:sz w:val="22"/>
                <w:szCs w:val="22"/>
              </w:rPr>
            </w:pPr>
            <w:r w:rsidRPr="00FB7DF5">
              <w:rPr>
                <w:sz w:val="22"/>
                <w:szCs w:val="22"/>
              </w:rPr>
              <w:t>7</w:t>
            </w:r>
          </w:p>
          <w:p w:rsidR="008B7D1E" w:rsidRPr="00FB7DF5" w:rsidRDefault="008B7D1E" w:rsidP="008B7D1E">
            <w:pPr>
              <w:ind w:left="-72"/>
              <w:jc w:val="center"/>
              <w:rPr>
                <w:sz w:val="22"/>
                <w:szCs w:val="22"/>
              </w:rPr>
            </w:pPr>
          </w:p>
          <w:p w:rsidR="008B7D1E" w:rsidRPr="00FB7DF5" w:rsidRDefault="008B7D1E" w:rsidP="008B7D1E">
            <w:pPr>
              <w:ind w:left="-72"/>
              <w:jc w:val="center"/>
              <w:rPr>
                <w:sz w:val="22"/>
                <w:szCs w:val="22"/>
              </w:rPr>
            </w:pPr>
          </w:p>
          <w:p w:rsidR="008B7D1E" w:rsidRPr="00FB7DF5" w:rsidRDefault="008B7D1E" w:rsidP="008B7D1E">
            <w:pPr>
              <w:ind w:left="-72"/>
              <w:jc w:val="center"/>
              <w:rPr>
                <w:sz w:val="22"/>
                <w:szCs w:val="22"/>
              </w:rPr>
            </w:pPr>
          </w:p>
          <w:p w:rsidR="008B7D1E" w:rsidRPr="00FB7DF5" w:rsidRDefault="008B7D1E" w:rsidP="008B7D1E">
            <w:pPr>
              <w:ind w:left="-72"/>
              <w:jc w:val="center"/>
              <w:rPr>
                <w:sz w:val="22"/>
                <w:szCs w:val="22"/>
              </w:rPr>
            </w:pPr>
          </w:p>
          <w:p w:rsidR="008B7D1E" w:rsidRPr="00FB7DF5" w:rsidRDefault="008B7D1E" w:rsidP="008B7D1E">
            <w:pPr>
              <w:ind w:left="-72"/>
              <w:jc w:val="center"/>
              <w:rPr>
                <w:sz w:val="22"/>
                <w:szCs w:val="22"/>
              </w:rPr>
            </w:pPr>
          </w:p>
          <w:p w:rsidR="008B7D1E" w:rsidRPr="00FB7DF5" w:rsidRDefault="008B7D1E" w:rsidP="008B7D1E">
            <w:pPr>
              <w:ind w:left="-72"/>
              <w:jc w:val="center"/>
              <w:rPr>
                <w:sz w:val="22"/>
                <w:szCs w:val="22"/>
              </w:rPr>
            </w:pPr>
          </w:p>
          <w:p w:rsidR="008B7D1E" w:rsidRPr="00FB7DF5" w:rsidRDefault="008B7D1E" w:rsidP="008B7D1E">
            <w:pPr>
              <w:ind w:left="-72"/>
              <w:jc w:val="center"/>
              <w:rPr>
                <w:sz w:val="22"/>
                <w:szCs w:val="22"/>
              </w:rPr>
            </w:pPr>
          </w:p>
          <w:p w:rsidR="008B7D1E" w:rsidRPr="00FB7DF5" w:rsidRDefault="008B7D1E" w:rsidP="008B7D1E">
            <w:pPr>
              <w:ind w:left="-72"/>
              <w:jc w:val="center"/>
              <w:rPr>
                <w:sz w:val="22"/>
                <w:szCs w:val="22"/>
              </w:rPr>
            </w:pPr>
          </w:p>
        </w:tc>
        <w:tc>
          <w:tcPr>
            <w:tcW w:w="756" w:type="pct"/>
            <w:vMerge/>
          </w:tcPr>
          <w:p w:rsidR="005B65C4" w:rsidRPr="00FB7DF5" w:rsidRDefault="005B65C4" w:rsidP="008B7D1E">
            <w:pPr>
              <w:ind w:left="-72" w:firstLine="1"/>
              <w:jc w:val="center"/>
              <w:rPr>
                <w:sz w:val="22"/>
                <w:szCs w:val="22"/>
              </w:rPr>
            </w:pPr>
          </w:p>
        </w:tc>
        <w:tc>
          <w:tcPr>
            <w:tcW w:w="703" w:type="pct"/>
            <w:vMerge/>
          </w:tcPr>
          <w:p w:rsidR="005B65C4" w:rsidRPr="00FB7DF5" w:rsidRDefault="005B65C4" w:rsidP="008B7D1E">
            <w:pPr>
              <w:ind w:left="-72" w:firstLine="1"/>
              <w:jc w:val="center"/>
              <w:rPr>
                <w:sz w:val="22"/>
                <w:szCs w:val="22"/>
              </w:rPr>
            </w:pPr>
          </w:p>
        </w:tc>
      </w:tr>
      <w:tr w:rsidR="005B65C4" w:rsidRPr="00FB7DF5" w:rsidTr="001219C2">
        <w:trPr>
          <w:cantSplit/>
          <w:trHeight w:val="360"/>
          <w:jc w:val="center"/>
        </w:trPr>
        <w:tc>
          <w:tcPr>
            <w:tcW w:w="211" w:type="pct"/>
          </w:tcPr>
          <w:p w:rsidR="005B65C4" w:rsidRPr="00FB7DF5" w:rsidRDefault="005B65C4" w:rsidP="008B7D1E">
            <w:pPr>
              <w:jc w:val="center"/>
              <w:rPr>
                <w:b/>
                <w:sz w:val="22"/>
                <w:szCs w:val="22"/>
              </w:rPr>
            </w:pPr>
          </w:p>
        </w:tc>
        <w:tc>
          <w:tcPr>
            <w:tcW w:w="1747" w:type="pct"/>
          </w:tcPr>
          <w:p w:rsidR="008B7D1E" w:rsidRPr="00FB7DF5" w:rsidRDefault="008B7D1E" w:rsidP="001219C2">
            <w:pPr>
              <w:widowControl w:val="0"/>
              <w:suppressAutoHyphens/>
              <w:autoSpaceDE w:val="0"/>
              <w:rPr>
                <w:rFonts w:eastAsia="Arial Unicode MS"/>
                <w:color w:val="000000"/>
                <w:sz w:val="22"/>
                <w:szCs w:val="22"/>
              </w:rPr>
            </w:pPr>
            <w:r w:rsidRPr="00FB7DF5">
              <w:rPr>
                <w:rFonts w:eastAsia="Arial Unicode MS"/>
                <w:color w:val="000000"/>
                <w:sz w:val="22"/>
                <w:szCs w:val="22"/>
              </w:rPr>
              <w:t>Общеобразовательные школы</w:t>
            </w:r>
          </w:p>
          <w:p w:rsidR="008B7D1E" w:rsidRPr="00FB7DF5" w:rsidRDefault="008B7D1E" w:rsidP="001219C2">
            <w:pPr>
              <w:widowControl w:val="0"/>
              <w:suppressAutoHyphens/>
              <w:autoSpaceDE w:val="0"/>
              <w:rPr>
                <w:rFonts w:eastAsia="Arial Unicode MS"/>
                <w:color w:val="000000"/>
                <w:sz w:val="22"/>
                <w:szCs w:val="22"/>
              </w:rPr>
            </w:pPr>
            <w:r w:rsidRPr="00FB7DF5">
              <w:rPr>
                <w:rFonts w:eastAsia="Arial Unicode MS"/>
                <w:color w:val="000000"/>
                <w:sz w:val="22"/>
                <w:szCs w:val="22"/>
              </w:rPr>
              <w:t>Гостевые автостоянки должны размещаться вне пределов земельного участка в красных линиях улично-дорожной сети в уширениях проезжей части или на специально отведенном земельном участке</w:t>
            </w:r>
          </w:p>
          <w:p w:rsidR="005B65C4" w:rsidRPr="00FB7DF5" w:rsidRDefault="008B7D1E" w:rsidP="001219C2">
            <w:pPr>
              <w:rPr>
                <w:rFonts w:eastAsia="Arial Unicode MS"/>
                <w:color w:val="000000"/>
                <w:sz w:val="22"/>
                <w:szCs w:val="22"/>
              </w:rPr>
            </w:pPr>
            <w:r w:rsidRPr="00FB7DF5">
              <w:rPr>
                <w:rFonts w:eastAsia="Arial Unicode MS"/>
                <w:color w:val="000000"/>
                <w:sz w:val="22"/>
                <w:szCs w:val="22"/>
              </w:rPr>
              <w:t>Применяются только для новой застройки</w:t>
            </w:r>
          </w:p>
          <w:p w:rsidR="001219C2" w:rsidRPr="00FB7DF5" w:rsidRDefault="001219C2" w:rsidP="001219C2">
            <w:pPr>
              <w:rPr>
                <w:rFonts w:eastAsia="Arial Unicode MS"/>
                <w:color w:val="000000"/>
                <w:sz w:val="22"/>
                <w:szCs w:val="22"/>
              </w:rPr>
            </w:pPr>
          </w:p>
          <w:p w:rsidR="001219C2" w:rsidRPr="00FB7DF5" w:rsidRDefault="001219C2" w:rsidP="001219C2">
            <w:pPr>
              <w:rPr>
                <w:rFonts w:eastAsia="Arial Unicode MS"/>
                <w:color w:val="000000"/>
                <w:sz w:val="22"/>
                <w:szCs w:val="22"/>
              </w:rPr>
            </w:pPr>
          </w:p>
          <w:p w:rsidR="001219C2" w:rsidRPr="00FB7DF5" w:rsidRDefault="001219C2" w:rsidP="001219C2">
            <w:pPr>
              <w:rPr>
                <w:rFonts w:eastAsia="Arial Unicode MS"/>
                <w:color w:val="000000"/>
                <w:sz w:val="22"/>
                <w:szCs w:val="22"/>
              </w:rPr>
            </w:pPr>
          </w:p>
          <w:p w:rsidR="001219C2" w:rsidRPr="00FB7DF5" w:rsidRDefault="001219C2" w:rsidP="001219C2">
            <w:pPr>
              <w:rPr>
                <w:sz w:val="22"/>
                <w:szCs w:val="22"/>
              </w:rPr>
            </w:pPr>
          </w:p>
        </w:tc>
        <w:tc>
          <w:tcPr>
            <w:tcW w:w="911" w:type="pct"/>
          </w:tcPr>
          <w:p w:rsidR="001219C2" w:rsidRPr="00FB7DF5" w:rsidRDefault="001219C2" w:rsidP="001219C2">
            <w:pPr>
              <w:ind w:left="-72"/>
              <w:jc w:val="center"/>
              <w:rPr>
                <w:rFonts w:eastAsia="Arial Unicode MS"/>
                <w:bCs/>
                <w:color w:val="000000"/>
                <w:sz w:val="22"/>
                <w:szCs w:val="22"/>
              </w:rPr>
            </w:pPr>
          </w:p>
          <w:p w:rsidR="001219C2" w:rsidRPr="00FB7DF5" w:rsidRDefault="001219C2" w:rsidP="001219C2">
            <w:pPr>
              <w:ind w:left="-72"/>
              <w:jc w:val="center"/>
              <w:rPr>
                <w:rFonts w:eastAsia="Arial Unicode MS"/>
                <w:bCs/>
                <w:color w:val="000000"/>
                <w:sz w:val="22"/>
                <w:szCs w:val="22"/>
              </w:rPr>
            </w:pPr>
          </w:p>
          <w:p w:rsidR="001219C2" w:rsidRPr="00FB7DF5" w:rsidRDefault="001219C2" w:rsidP="001219C2">
            <w:pPr>
              <w:ind w:left="-72"/>
              <w:jc w:val="center"/>
              <w:rPr>
                <w:rFonts w:eastAsia="Arial Unicode MS"/>
                <w:bCs/>
                <w:color w:val="000000"/>
                <w:sz w:val="22"/>
                <w:szCs w:val="22"/>
              </w:rPr>
            </w:pPr>
          </w:p>
          <w:p w:rsidR="001219C2" w:rsidRPr="00FB7DF5" w:rsidRDefault="001219C2" w:rsidP="001219C2">
            <w:pPr>
              <w:ind w:left="-72"/>
              <w:jc w:val="center"/>
              <w:rPr>
                <w:rFonts w:eastAsia="Arial Unicode MS"/>
                <w:bCs/>
                <w:color w:val="000000"/>
                <w:sz w:val="22"/>
                <w:szCs w:val="22"/>
              </w:rPr>
            </w:pPr>
          </w:p>
          <w:p w:rsidR="005B65C4" w:rsidRPr="00FB7DF5" w:rsidRDefault="005B65C4" w:rsidP="001219C2">
            <w:pPr>
              <w:ind w:left="-72"/>
              <w:jc w:val="center"/>
              <w:rPr>
                <w:sz w:val="22"/>
                <w:szCs w:val="22"/>
              </w:rPr>
            </w:pPr>
            <w:r w:rsidRPr="00FB7DF5">
              <w:rPr>
                <w:rFonts w:eastAsia="Arial Unicode MS"/>
                <w:bCs/>
                <w:color w:val="000000"/>
                <w:sz w:val="22"/>
                <w:szCs w:val="22"/>
              </w:rPr>
              <w:t>Работающих</w:t>
            </w:r>
            <w:r w:rsidRPr="00FB7DF5">
              <w:rPr>
                <w:rFonts w:eastAsia="Arial Unicode MS"/>
                <w:color w:val="000000"/>
                <w:sz w:val="22"/>
                <w:szCs w:val="22"/>
              </w:rPr>
              <w:t xml:space="preserve"> на 1 машино-место</w:t>
            </w:r>
          </w:p>
        </w:tc>
        <w:tc>
          <w:tcPr>
            <w:tcW w:w="672" w:type="pct"/>
          </w:tcPr>
          <w:p w:rsidR="001219C2" w:rsidRPr="00FB7DF5" w:rsidRDefault="001219C2" w:rsidP="001219C2">
            <w:pPr>
              <w:ind w:left="-72"/>
              <w:jc w:val="center"/>
              <w:rPr>
                <w:sz w:val="22"/>
                <w:szCs w:val="22"/>
              </w:rPr>
            </w:pPr>
          </w:p>
          <w:p w:rsidR="001219C2" w:rsidRPr="00FB7DF5" w:rsidRDefault="001219C2" w:rsidP="001219C2">
            <w:pPr>
              <w:ind w:left="-72"/>
              <w:jc w:val="center"/>
              <w:rPr>
                <w:sz w:val="22"/>
                <w:szCs w:val="22"/>
              </w:rPr>
            </w:pPr>
          </w:p>
          <w:p w:rsidR="001219C2" w:rsidRPr="00FB7DF5" w:rsidRDefault="001219C2" w:rsidP="001219C2">
            <w:pPr>
              <w:ind w:left="-72"/>
              <w:jc w:val="center"/>
              <w:rPr>
                <w:sz w:val="22"/>
                <w:szCs w:val="22"/>
              </w:rPr>
            </w:pPr>
          </w:p>
          <w:p w:rsidR="001219C2" w:rsidRPr="00FB7DF5" w:rsidRDefault="001219C2" w:rsidP="001219C2">
            <w:pPr>
              <w:ind w:left="-72"/>
              <w:jc w:val="center"/>
              <w:rPr>
                <w:sz w:val="22"/>
                <w:szCs w:val="22"/>
              </w:rPr>
            </w:pPr>
          </w:p>
          <w:p w:rsidR="005B65C4" w:rsidRPr="00FB7DF5" w:rsidRDefault="005B65C4" w:rsidP="001219C2">
            <w:pPr>
              <w:ind w:left="-72"/>
              <w:jc w:val="center"/>
              <w:rPr>
                <w:sz w:val="22"/>
                <w:szCs w:val="22"/>
              </w:rPr>
            </w:pPr>
            <w:r w:rsidRPr="00FB7DF5">
              <w:rPr>
                <w:sz w:val="22"/>
                <w:szCs w:val="22"/>
              </w:rPr>
              <w:t>5</w:t>
            </w:r>
          </w:p>
        </w:tc>
        <w:tc>
          <w:tcPr>
            <w:tcW w:w="756" w:type="pct"/>
          </w:tcPr>
          <w:p w:rsidR="005B65C4" w:rsidRPr="00FB7DF5" w:rsidRDefault="005B65C4" w:rsidP="008B7D1E">
            <w:pPr>
              <w:ind w:left="-72" w:firstLine="1"/>
              <w:jc w:val="center"/>
              <w:rPr>
                <w:sz w:val="22"/>
                <w:szCs w:val="22"/>
              </w:rPr>
            </w:pPr>
          </w:p>
        </w:tc>
        <w:tc>
          <w:tcPr>
            <w:tcW w:w="703" w:type="pct"/>
          </w:tcPr>
          <w:p w:rsidR="005B65C4" w:rsidRPr="00FB7DF5" w:rsidRDefault="005B65C4" w:rsidP="008B7D1E">
            <w:pPr>
              <w:ind w:left="-72" w:firstLine="1"/>
              <w:jc w:val="center"/>
              <w:rPr>
                <w:sz w:val="22"/>
                <w:szCs w:val="22"/>
              </w:rPr>
            </w:pPr>
          </w:p>
        </w:tc>
      </w:tr>
      <w:tr w:rsidR="001219C2" w:rsidRPr="00FB7DF5" w:rsidTr="00896B6D">
        <w:trPr>
          <w:cantSplit/>
          <w:trHeight w:val="391"/>
          <w:jc w:val="center"/>
        </w:trPr>
        <w:tc>
          <w:tcPr>
            <w:tcW w:w="211" w:type="pct"/>
            <w:tcBorders>
              <w:top w:val="single" w:sz="4" w:space="0" w:color="auto"/>
            </w:tcBorders>
            <w:vAlign w:val="center"/>
          </w:tcPr>
          <w:p w:rsidR="001219C2" w:rsidRPr="00FB7DF5" w:rsidRDefault="001219C2" w:rsidP="00896B6D">
            <w:pPr>
              <w:jc w:val="center"/>
              <w:rPr>
                <w:sz w:val="22"/>
                <w:szCs w:val="22"/>
              </w:rPr>
            </w:pPr>
            <w:r w:rsidRPr="00FB7DF5">
              <w:rPr>
                <w:sz w:val="22"/>
                <w:szCs w:val="22"/>
              </w:rPr>
              <w:t>1</w:t>
            </w:r>
          </w:p>
        </w:tc>
        <w:tc>
          <w:tcPr>
            <w:tcW w:w="1747" w:type="pct"/>
            <w:tcBorders>
              <w:top w:val="single" w:sz="4" w:space="0" w:color="auto"/>
            </w:tcBorders>
            <w:vAlign w:val="center"/>
          </w:tcPr>
          <w:p w:rsidR="001219C2" w:rsidRPr="00FB7DF5" w:rsidRDefault="001219C2" w:rsidP="00896B6D">
            <w:pPr>
              <w:jc w:val="center"/>
              <w:rPr>
                <w:rFonts w:eastAsia="Arial Unicode MS"/>
                <w:color w:val="000000"/>
                <w:sz w:val="22"/>
                <w:szCs w:val="22"/>
              </w:rPr>
            </w:pPr>
            <w:r w:rsidRPr="00FB7DF5">
              <w:rPr>
                <w:rFonts w:eastAsia="Arial Unicode MS"/>
                <w:color w:val="000000"/>
                <w:sz w:val="22"/>
                <w:szCs w:val="22"/>
              </w:rPr>
              <w:t>2</w:t>
            </w:r>
          </w:p>
        </w:tc>
        <w:tc>
          <w:tcPr>
            <w:tcW w:w="911" w:type="pct"/>
            <w:tcBorders>
              <w:top w:val="single" w:sz="4" w:space="0" w:color="auto"/>
            </w:tcBorders>
            <w:vAlign w:val="center"/>
          </w:tcPr>
          <w:p w:rsidR="001219C2" w:rsidRPr="00FB7DF5" w:rsidRDefault="001219C2" w:rsidP="00896B6D">
            <w:pPr>
              <w:ind w:left="-72"/>
              <w:jc w:val="center"/>
              <w:rPr>
                <w:rFonts w:eastAsia="Arial Unicode MS"/>
                <w:color w:val="000000"/>
                <w:sz w:val="22"/>
                <w:szCs w:val="22"/>
              </w:rPr>
            </w:pPr>
            <w:r w:rsidRPr="00FB7DF5">
              <w:rPr>
                <w:rFonts w:eastAsia="Arial Unicode MS"/>
                <w:color w:val="000000"/>
                <w:sz w:val="22"/>
                <w:szCs w:val="22"/>
              </w:rPr>
              <w:t>3</w:t>
            </w:r>
          </w:p>
        </w:tc>
        <w:tc>
          <w:tcPr>
            <w:tcW w:w="672" w:type="pct"/>
            <w:tcBorders>
              <w:top w:val="single" w:sz="4" w:space="0" w:color="auto"/>
            </w:tcBorders>
            <w:vAlign w:val="center"/>
          </w:tcPr>
          <w:p w:rsidR="001219C2" w:rsidRPr="00FB7DF5" w:rsidRDefault="001219C2" w:rsidP="00896B6D">
            <w:pPr>
              <w:ind w:left="-72"/>
              <w:jc w:val="center"/>
              <w:rPr>
                <w:rFonts w:eastAsia="Arial Unicode MS"/>
                <w:color w:val="000000"/>
                <w:sz w:val="22"/>
                <w:szCs w:val="22"/>
              </w:rPr>
            </w:pPr>
            <w:r w:rsidRPr="00FB7DF5">
              <w:rPr>
                <w:rFonts w:eastAsia="Arial Unicode MS"/>
                <w:color w:val="000000"/>
                <w:sz w:val="22"/>
                <w:szCs w:val="22"/>
              </w:rPr>
              <w:t>4</w:t>
            </w:r>
          </w:p>
        </w:tc>
        <w:tc>
          <w:tcPr>
            <w:tcW w:w="756" w:type="pct"/>
            <w:tcBorders>
              <w:top w:val="single" w:sz="4" w:space="0" w:color="auto"/>
            </w:tcBorders>
            <w:vAlign w:val="center"/>
          </w:tcPr>
          <w:p w:rsidR="001219C2" w:rsidRPr="00FB7DF5" w:rsidRDefault="001219C2" w:rsidP="00896B6D">
            <w:pPr>
              <w:ind w:left="-72" w:firstLine="1"/>
              <w:jc w:val="center"/>
              <w:rPr>
                <w:sz w:val="22"/>
                <w:szCs w:val="22"/>
              </w:rPr>
            </w:pPr>
            <w:r w:rsidRPr="00FB7DF5">
              <w:rPr>
                <w:sz w:val="22"/>
                <w:szCs w:val="22"/>
              </w:rPr>
              <w:t>5</w:t>
            </w:r>
          </w:p>
        </w:tc>
        <w:tc>
          <w:tcPr>
            <w:tcW w:w="703" w:type="pct"/>
            <w:tcBorders>
              <w:top w:val="single" w:sz="4" w:space="0" w:color="auto"/>
            </w:tcBorders>
            <w:vAlign w:val="center"/>
          </w:tcPr>
          <w:p w:rsidR="001219C2" w:rsidRPr="00FB7DF5" w:rsidRDefault="001219C2" w:rsidP="00896B6D">
            <w:pPr>
              <w:ind w:left="-72" w:firstLine="1"/>
              <w:jc w:val="center"/>
              <w:rPr>
                <w:sz w:val="22"/>
                <w:szCs w:val="22"/>
              </w:rPr>
            </w:pPr>
            <w:r w:rsidRPr="00FB7DF5">
              <w:rPr>
                <w:sz w:val="22"/>
                <w:szCs w:val="22"/>
              </w:rPr>
              <w:t>6</w:t>
            </w:r>
          </w:p>
        </w:tc>
      </w:tr>
      <w:tr w:rsidR="001219C2" w:rsidRPr="00FB7DF5" w:rsidTr="00896B6D">
        <w:trPr>
          <w:cantSplit/>
          <w:trHeight w:val="416"/>
          <w:jc w:val="center"/>
        </w:trPr>
        <w:tc>
          <w:tcPr>
            <w:tcW w:w="211" w:type="pct"/>
          </w:tcPr>
          <w:p w:rsidR="001219C2" w:rsidRPr="00FB7DF5" w:rsidRDefault="001219C2" w:rsidP="00896B6D">
            <w:pPr>
              <w:jc w:val="center"/>
              <w:rPr>
                <w:b/>
                <w:sz w:val="22"/>
                <w:szCs w:val="22"/>
              </w:rPr>
            </w:pPr>
            <w:r w:rsidRPr="00FB7DF5">
              <w:rPr>
                <w:b/>
                <w:sz w:val="22"/>
                <w:szCs w:val="22"/>
              </w:rPr>
              <w:t>2</w:t>
            </w:r>
          </w:p>
        </w:tc>
        <w:tc>
          <w:tcPr>
            <w:tcW w:w="4789" w:type="pct"/>
            <w:gridSpan w:val="5"/>
          </w:tcPr>
          <w:p w:rsidR="001219C2" w:rsidRPr="00FB7DF5" w:rsidRDefault="001219C2" w:rsidP="00896B6D">
            <w:pPr>
              <w:ind w:left="-72" w:firstLine="1"/>
              <w:jc w:val="center"/>
              <w:rPr>
                <w:sz w:val="22"/>
                <w:szCs w:val="22"/>
              </w:rPr>
            </w:pPr>
            <w:r w:rsidRPr="00FB7DF5">
              <w:rPr>
                <w:rFonts w:eastAsia="Arial Unicode MS"/>
                <w:b/>
                <w:color w:val="000000"/>
                <w:sz w:val="22"/>
                <w:szCs w:val="22"/>
                <w:lang w:eastAsia="ar-SA"/>
              </w:rPr>
              <w:t>Объекты административно-делового назначения</w:t>
            </w:r>
          </w:p>
        </w:tc>
      </w:tr>
      <w:tr w:rsidR="005B65C4" w:rsidRPr="00FB7DF5" w:rsidTr="008B7D1E">
        <w:trPr>
          <w:cantSplit/>
          <w:trHeight w:val="349"/>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rPr>
                <w:sz w:val="22"/>
                <w:szCs w:val="22"/>
              </w:rPr>
            </w:pPr>
            <w:r w:rsidRPr="00FB7DF5">
              <w:rPr>
                <w:rFonts w:eastAsia="Arial Unicode MS"/>
                <w:color w:val="000000"/>
                <w:sz w:val="22"/>
                <w:szCs w:val="22"/>
              </w:rPr>
              <w:t>Учреждения управления</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rPr>
              <w:t>1 машино-место на количество</w:t>
            </w:r>
            <w:r w:rsidRPr="00FB7DF5">
              <w:rPr>
                <w:color w:val="000000"/>
                <w:sz w:val="22"/>
                <w:szCs w:val="22"/>
              </w:rPr>
              <w:t xml:space="preserve"> м</w:t>
            </w:r>
            <w:r w:rsidRPr="00FB7DF5">
              <w:rPr>
                <w:color w:val="000000"/>
                <w:sz w:val="22"/>
                <w:szCs w:val="22"/>
                <w:vertAlign w:val="superscript"/>
              </w:rPr>
              <w:t>2</w:t>
            </w:r>
            <w:r w:rsidRPr="00FB7DF5">
              <w:rPr>
                <w:color w:val="000000"/>
                <w:sz w:val="22"/>
                <w:szCs w:val="22"/>
              </w:rPr>
              <w:t xml:space="preserve"> общей площади</w:t>
            </w:r>
          </w:p>
        </w:tc>
        <w:tc>
          <w:tcPr>
            <w:tcW w:w="672" w:type="pct"/>
          </w:tcPr>
          <w:p w:rsidR="005B65C4" w:rsidRPr="00FB7DF5" w:rsidRDefault="005B65C4" w:rsidP="008B7D1E">
            <w:pPr>
              <w:ind w:left="-72"/>
              <w:jc w:val="center"/>
              <w:rPr>
                <w:sz w:val="22"/>
                <w:szCs w:val="22"/>
              </w:rPr>
            </w:pPr>
            <w:r w:rsidRPr="00FB7DF5">
              <w:rPr>
                <w:sz w:val="22"/>
                <w:szCs w:val="22"/>
              </w:rPr>
              <w:t>100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38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rPr>
                <w:sz w:val="22"/>
                <w:szCs w:val="22"/>
              </w:rPr>
            </w:pPr>
            <w:r w:rsidRPr="00FB7DF5">
              <w:rPr>
                <w:rFonts w:eastAsia="Arial Unicode MS"/>
                <w:color w:val="000000"/>
                <w:sz w:val="22"/>
                <w:szCs w:val="22"/>
              </w:rPr>
              <w:t>Коммерческие деловые центры, офисные здания и помещения</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rPr>
              <w:t>1 машино-место на количество</w:t>
            </w:r>
            <w:r w:rsidRPr="00FB7DF5">
              <w:rPr>
                <w:color w:val="000000"/>
                <w:sz w:val="22"/>
                <w:szCs w:val="22"/>
              </w:rPr>
              <w:t xml:space="preserve"> м</w:t>
            </w:r>
            <w:r w:rsidRPr="00FB7DF5">
              <w:rPr>
                <w:color w:val="000000"/>
                <w:sz w:val="22"/>
                <w:szCs w:val="22"/>
                <w:vertAlign w:val="superscript"/>
              </w:rPr>
              <w:t>2</w:t>
            </w:r>
            <w:r w:rsidRPr="00FB7DF5">
              <w:rPr>
                <w:color w:val="000000"/>
                <w:sz w:val="22"/>
                <w:szCs w:val="22"/>
              </w:rPr>
              <w:t xml:space="preserve"> общей площади</w:t>
            </w:r>
          </w:p>
        </w:tc>
        <w:tc>
          <w:tcPr>
            <w:tcW w:w="672" w:type="pct"/>
          </w:tcPr>
          <w:p w:rsidR="005B65C4" w:rsidRPr="00FB7DF5" w:rsidRDefault="005B65C4" w:rsidP="008B7D1E">
            <w:pPr>
              <w:ind w:left="-72"/>
              <w:jc w:val="center"/>
              <w:rPr>
                <w:sz w:val="22"/>
                <w:szCs w:val="22"/>
                <w:vertAlign w:val="superscript"/>
              </w:rPr>
            </w:pPr>
            <w:r w:rsidRPr="00FB7DF5">
              <w:rPr>
                <w:sz w:val="22"/>
                <w:szCs w:val="22"/>
              </w:rPr>
              <w:t>50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24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widowControl w:val="0"/>
              <w:suppressAutoHyphens/>
              <w:autoSpaceDE w:val="0"/>
              <w:spacing w:line="276" w:lineRule="auto"/>
              <w:rPr>
                <w:rFonts w:eastAsia="Arial Unicode MS"/>
                <w:color w:val="000000"/>
                <w:sz w:val="22"/>
                <w:szCs w:val="22"/>
              </w:rPr>
            </w:pPr>
            <w:r w:rsidRPr="00FB7DF5">
              <w:rPr>
                <w:rFonts w:eastAsia="Arial Unicode MS"/>
                <w:color w:val="000000"/>
                <w:sz w:val="22"/>
                <w:szCs w:val="22"/>
              </w:rPr>
              <w:t>Банки и банковские учреждения</w:t>
            </w:r>
          </w:p>
          <w:p w:rsidR="005B65C4" w:rsidRPr="00FB7DF5" w:rsidRDefault="005B65C4" w:rsidP="008B7D1E">
            <w:pPr>
              <w:rPr>
                <w:sz w:val="22"/>
                <w:szCs w:val="22"/>
              </w:rPr>
            </w:pPr>
            <w:r w:rsidRPr="00FB7DF5">
              <w:rPr>
                <w:rFonts w:eastAsia="Arial Unicode MS"/>
                <w:color w:val="000000"/>
                <w:sz w:val="22"/>
                <w:szCs w:val="22"/>
              </w:rPr>
              <w:t>(с операционным залом/ без него)</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rPr>
              <w:t>1 машино-место на количество</w:t>
            </w:r>
            <w:r w:rsidRPr="00FB7DF5">
              <w:rPr>
                <w:color w:val="000000"/>
                <w:sz w:val="22"/>
                <w:szCs w:val="22"/>
              </w:rPr>
              <w:t xml:space="preserve"> м</w:t>
            </w:r>
            <w:r w:rsidRPr="00FB7DF5">
              <w:rPr>
                <w:color w:val="000000"/>
                <w:sz w:val="22"/>
                <w:szCs w:val="22"/>
                <w:vertAlign w:val="superscript"/>
              </w:rPr>
              <w:t>2</w:t>
            </w:r>
            <w:r w:rsidRPr="00FB7DF5">
              <w:rPr>
                <w:color w:val="000000"/>
                <w:sz w:val="22"/>
                <w:szCs w:val="22"/>
              </w:rPr>
              <w:t xml:space="preserve"> общей площади</w:t>
            </w:r>
          </w:p>
        </w:tc>
        <w:tc>
          <w:tcPr>
            <w:tcW w:w="672" w:type="pct"/>
          </w:tcPr>
          <w:p w:rsidR="005B65C4" w:rsidRPr="00FB7DF5" w:rsidRDefault="005B65C4" w:rsidP="008B7D1E">
            <w:pPr>
              <w:ind w:left="-72"/>
              <w:jc w:val="center"/>
              <w:rPr>
                <w:sz w:val="22"/>
                <w:szCs w:val="22"/>
              </w:rPr>
            </w:pPr>
            <w:r w:rsidRPr="00FB7DF5">
              <w:rPr>
                <w:sz w:val="22"/>
                <w:szCs w:val="22"/>
              </w:rPr>
              <w:t>30(65)</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36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rPr>
                <w:sz w:val="22"/>
                <w:szCs w:val="22"/>
              </w:rPr>
            </w:pPr>
            <w:r w:rsidRPr="00FB7DF5">
              <w:rPr>
                <w:rFonts w:eastAsia="Arial Unicode MS"/>
                <w:color w:val="000000"/>
                <w:sz w:val="22"/>
                <w:szCs w:val="22"/>
              </w:rPr>
              <w:t>Научно-исследовательские и проектные институты, лаборатории</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rPr>
              <w:t>1 машино-место на количество</w:t>
            </w:r>
            <w:r w:rsidRPr="00FB7DF5">
              <w:rPr>
                <w:color w:val="000000"/>
                <w:sz w:val="22"/>
                <w:szCs w:val="22"/>
              </w:rPr>
              <w:t xml:space="preserve"> м</w:t>
            </w:r>
            <w:r w:rsidRPr="00FB7DF5">
              <w:rPr>
                <w:color w:val="000000"/>
                <w:sz w:val="22"/>
                <w:szCs w:val="22"/>
                <w:vertAlign w:val="superscript"/>
              </w:rPr>
              <w:t>2</w:t>
            </w:r>
            <w:r w:rsidRPr="00FB7DF5">
              <w:rPr>
                <w:color w:val="000000"/>
                <w:sz w:val="22"/>
                <w:szCs w:val="22"/>
              </w:rPr>
              <w:t xml:space="preserve"> общей площади</w:t>
            </w:r>
          </w:p>
        </w:tc>
        <w:tc>
          <w:tcPr>
            <w:tcW w:w="672" w:type="pct"/>
          </w:tcPr>
          <w:p w:rsidR="005B65C4" w:rsidRPr="00FB7DF5" w:rsidRDefault="005B65C4" w:rsidP="008B7D1E">
            <w:pPr>
              <w:ind w:left="-72"/>
              <w:jc w:val="center"/>
              <w:rPr>
                <w:sz w:val="22"/>
                <w:szCs w:val="22"/>
              </w:rPr>
            </w:pPr>
            <w:r w:rsidRPr="00FB7DF5">
              <w:rPr>
                <w:sz w:val="22"/>
                <w:szCs w:val="22"/>
              </w:rPr>
              <w:t>150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240"/>
          <w:jc w:val="center"/>
        </w:trPr>
        <w:tc>
          <w:tcPr>
            <w:tcW w:w="211" w:type="pct"/>
          </w:tcPr>
          <w:p w:rsidR="005B65C4" w:rsidRPr="00FB7DF5" w:rsidRDefault="005B65C4" w:rsidP="008B7D1E">
            <w:pPr>
              <w:jc w:val="center"/>
              <w:rPr>
                <w:b/>
                <w:sz w:val="22"/>
                <w:szCs w:val="22"/>
              </w:rPr>
            </w:pPr>
            <w:r w:rsidRPr="00FB7DF5">
              <w:rPr>
                <w:b/>
                <w:sz w:val="22"/>
                <w:szCs w:val="22"/>
              </w:rPr>
              <w:t>3</w:t>
            </w:r>
          </w:p>
        </w:tc>
        <w:tc>
          <w:tcPr>
            <w:tcW w:w="4789" w:type="pct"/>
            <w:gridSpan w:val="5"/>
          </w:tcPr>
          <w:p w:rsidR="005B65C4" w:rsidRPr="00FB7DF5" w:rsidRDefault="005B65C4" w:rsidP="008B7D1E">
            <w:pPr>
              <w:ind w:left="-72" w:firstLine="1"/>
              <w:jc w:val="center"/>
              <w:rPr>
                <w:sz w:val="22"/>
                <w:szCs w:val="22"/>
              </w:rPr>
            </w:pPr>
            <w:r w:rsidRPr="00FB7DF5">
              <w:rPr>
                <w:b/>
                <w:sz w:val="22"/>
                <w:szCs w:val="22"/>
              </w:rPr>
              <w:t>Объекты здравоохранения, спорта, досуга</w:t>
            </w:r>
          </w:p>
        </w:tc>
      </w:tr>
      <w:tr w:rsidR="005B65C4" w:rsidRPr="00FB7DF5" w:rsidTr="008B7D1E">
        <w:trPr>
          <w:cantSplit/>
          <w:trHeight w:val="24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rPr>
                <w:sz w:val="22"/>
                <w:szCs w:val="22"/>
              </w:rPr>
            </w:pPr>
            <w:r w:rsidRPr="00FB7DF5">
              <w:rPr>
                <w:rFonts w:eastAsia="Arial Unicode MS"/>
                <w:color w:val="000000"/>
                <w:sz w:val="22"/>
                <w:szCs w:val="22"/>
                <w:lang w:eastAsia="ar-SA"/>
              </w:rPr>
              <w:t>Больницы, профилактории</w:t>
            </w:r>
          </w:p>
        </w:tc>
        <w:tc>
          <w:tcPr>
            <w:tcW w:w="911" w:type="pct"/>
          </w:tcPr>
          <w:p w:rsidR="005B65C4" w:rsidRPr="00FB7DF5" w:rsidRDefault="005B65C4" w:rsidP="008B7D1E">
            <w:pPr>
              <w:ind w:left="-72"/>
              <w:jc w:val="center"/>
              <w:rPr>
                <w:sz w:val="22"/>
                <w:szCs w:val="22"/>
              </w:rPr>
            </w:pPr>
            <w:r w:rsidRPr="00FB7DF5">
              <w:rPr>
                <w:color w:val="000000"/>
                <w:sz w:val="22"/>
                <w:szCs w:val="22"/>
                <w:lang w:eastAsia="ar-SA"/>
              </w:rPr>
              <w:t>Работающих + койко-мест</w:t>
            </w:r>
            <w:r w:rsidR="008311CE" w:rsidRPr="00FB7DF5">
              <w:rPr>
                <w:color w:val="000000"/>
                <w:sz w:val="22"/>
                <w:szCs w:val="22"/>
                <w:lang w:eastAsia="ar-SA"/>
              </w:rPr>
              <w:t xml:space="preserve"> </w:t>
            </w:r>
            <w:r w:rsidRPr="00FB7DF5">
              <w:rPr>
                <w:color w:val="000000"/>
                <w:sz w:val="22"/>
                <w:szCs w:val="22"/>
                <w:lang w:eastAsia="ar-SA"/>
              </w:rPr>
              <w:t>на 1 машино-место</w:t>
            </w:r>
          </w:p>
        </w:tc>
        <w:tc>
          <w:tcPr>
            <w:tcW w:w="672" w:type="pct"/>
          </w:tcPr>
          <w:p w:rsidR="005B65C4" w:rsidRPr="00FB7DF5" w:rsidRDefault="005B65C4" w:rsidP="008B7D1E">
            <w:pPr>
              <w:ind w:left="-72"/>
              <w:jc w:val="center"/>
              <w:rPr>
                <w:sz w:val="22"/>
                <w:szCs w:val="22"/>
              </w:rPr>
            </w:pPr>
            <w:r w:rsidRPr="00FB7DF5">
              <w:rPr>
                <w:rFonts w:eastAsia="Arial Unicode MS"/>
                <w:color w:val="000000"/>
                <w:sz w:val="22"/>
                <w:szCs w:val="22"/>
                <w:lang w:eastAsia="ar-SA"/>
              </w:rPr>
              <w:t>5 + 10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48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rPr>
                <w:sz w:val="22"/>
                <w:szCs w:val="22"/>
              </w:rPr>
            </w:pPr>
            <w:r w:rsidRPr="00FB7DF5">
              <w:rPr>
                <w:rFonts w:eastAsia="Arial Unicode MS"/>
                <w:color w:val="000000"/>
                <w:sz w:val="22"/>
                <w:szCs w:val="22"/>
                <w:lang w:eastAsia="ar-SA"/>
              </w:rPr>
              <w:t>Поликлиники</w:t>
            </w:r>
          </w:p>
        </w:tc>
        <w:tc>
          <w:tcPr>
            <w:tcW w:w="911" w:type="pct"/>
          </w:tcPr>
          <w:p w:rsidR="005B65C4" w:rsidRPr="00FB7DF5" w:rsidRDefault="005B65C4" w:rsidP="008B7D1E">
            <w:pPr>
              <w:ind w:left="-72"/>
              <w:jc w:val="center"/>
              <w:rPr>
                <w:sz w:val="22"/>
                <w:szCs w:val="22"/>
              </w:rPr>
            </w:pPr>
            <w:r w:rsidRPr="00FB7DF5">
              <w:rPr>
                <w:color w:val="000000"/>
                <w:sz w:val="22"/>
                <w:szCs w:val="22"/>
                <w:lang w:eastAsia="ar-SA"/>
              </w:rPr>
              <w:t>Работающих + посещений в смену</w:t>
            </w:r>
            <w:r w:rsidR="008311CE" w:rsidRPr="00FB7DF5">
              <w:rPr>
                <w:color w:val="000000"/>
                <w:sz w:val="22"/>
                <w:szCs w:val="22"/>
                <w:lang w:eastAsia="ar-SA"/>
              </w:rPr>
              <w:t xml:space="preserve"> </w:t>
            </w:r>
            <w:r w:rsidRPr="00FB7DF5">
              <w:rPr>
                <w:color w:val="000000"/>
                <w:sz w:val="22"/>
                <w:szCs w:val="22"/>
                <w:lang w:eastAsia="ar-SA"/>
              </w:rPr>
              <w:t>на 1 машино-место</w:t>
            </w:r>
          </w:p>
        </w:tc>
        <w:tc>
          <w:tcPr>
            <w:tcW w:w="672" w:type="pct"/>
          </w:tcPr>
          <w:p w:rsidR="005B65C4" w:rsidRPr="00FB7DF5" w:rsidRDefault="005B65C4" w:rsidP="008B7D1E">
            <w:pPr>
              <w:ind w:left="-72"/>
              <w:jc w:val="center"/>
              <w:rPr>
                <w:sz w:val="22"/>
                <w:szCs w:val="22"/>
              </w:rPr>
            </w:pPr>
            <w:r w:rsidRPr="00FB7DF5">
              <w:rPr>
                <w:rFonts w:eastAsia="Arial Unicode MS"/>
                <w:color w:val="000000"/>
                <w:sz w:val="22"/>
                <w:szCs w:val="22"/>
                <w:lang w:eastAsia="ar-SA"/>
              </w:rPr>
              <w:t>5 + 50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150</w:t>
            </w:r>
          </w:p>
        </w:tc>
      </w:tr>
      <w:tr w:rsidR="005B65C4" w:rsidRPr="00FB7DF5" w:rsidTr="008B7D1E">
        <w:trPr>
          <w:cantSplit/>
          <w:trHeight w:val="36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widowControl w:val="0"/>
              <w:suppressAutoHyphens/>
              <w:autoSpaceDE w:val="0"/>
              <w:spacing w:line="276" w:lineRule="auto"/>
              <w:rPr>
                <w:color w:val="000000"/>
                <w:sz w:val="22"/>
                <w:szCs w:val="22"/>
              </w:rPr>
            </w:pPr>
            <w:r w:rsidRPr="00FB7DF5">
              <w:rPr>
                <w:color w:val="000000"/>
                <w:sz w:val="22"/>
                <w:szCs w:val="22"/>
              </w:rPr>
              <w:t>Ветеринарные клиники:</w:t>
            </w:r>
          </w:p>
          <w:p w:rsidR="005B65C4" w:rsidRPr="00FB7DF5" w:rsidRDefault="005B65C4" w:rsidP="008B7D1E">
            <w:pPr>
              <w:widowControl w:val="0"/>
              <w:suppressAutoHyphens/>
              <w:autoSpaceDE w:val="0"/>
              <w:spacing w:line="276" w:lineRule="auto"/>
              <w:ind w:firstLine="720"/>
              <w:rPr>
                <w:color w:val="000000"/>
                <w:sz w:val="22"/>
                <w:szCs w:val="22"/>
              </w:rPr>
            </w:pPr>
          </w:p>
          <w:p w:rsidR="005B65C4" w:rsidRPr="00FB7DF5" w:rsidRDefault="005B65C4" w:rsidP="008B7D1E">
            <w:pPr>
              <w:widowControl w:val="0"/>
              <w:suppressAutoHyphens/>
              <w:autoSpaceDE w:val="0"/>
              <w:spacing w:line="276" w:lineRule="auto"/>
              <w:rPr>
                <w:color w:val="000000"/>
                <w:sz w:val="22"/>
                <w:szCs w:val="22"/>
              </w:rPr>
            </w:pPr>
            <w:r w:rsidRPr="00FB7DF5">
              <w:rPr>
                <w:color w:val="000000"/>
                <w:sz w:val="22"/>
                <w:szCs w:val="22"/>
              </w:rPr>
              <w:t>- с 1 ветеринарным врачом</w:t>
            </w:r>
          </w:p>
          <w:p w:rsidR="005B65C4" w:rsidRPr="00FB7DF5" w:rsidRDefault="005B65C4" w:rsidP="008B7D1E">
            <w:pPr>
              <w:rPr>
                <w:sz w:val="22"/>
                <w:szCs w:val="22"/>
              </w:rPr>
            </w:pPr>
            <w:r w:rsidRPr="00FB7DF5">
              <w:rPr>
                <w:color w:val="000000"/>
                <w:sz w:val="22"/>
                <w:szCs w:val="22"/>
              </w:rPr>
              <w:t>- с 2 и более ветеринарными врачами</w:t>
            </w:r>
          </w:p>
        </w:tc>
        <w:tc>
          <w:tcPr>
            <w:tcW w:w="911" w:type="pct"/>
          </w:tcPr>
          <w:p w:rsidR="005B65C4" w:rsidRPr="00FB7DF5" w:rsidRDefault="005B65C4" w:rsidP="008B7D1E">
            <w:pPr>
              <w:ind w:left="-72"/>
              <w:jc w:val="center"/>
              <w:rPr>
                <w:sz w:val="22"/>
                <w:szCs w:val="22"/>
              </w:rPr>
            </w:pPr>
            <w:r w:rsidRPr="00FB7DF5">
              <w:rPr>
                <w:color w:val="000000"/>
                <w:sz w:val="22"/>
                <w:szCs w:val="22"/>
              </w:rPr>
              <w:t>Единовремен-ных посетителей</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color w:val="000000"/>
                <w:sz w:val="22"/>
                <w:szCs w:val="22"/>
              </w:rPr>
            </w:pPr>
            <w:r w:rsidRPr="00FB7DF5">
              <w:rPr>
                <w:color w:val="000000"/>
                <w:sz w:val="22"/>
                <w:szCs w:val="22"/>
              </w:rPr>
              <w:t>7</w:t>
            </w:r>
          </w:p>
          <w:p w:rsidR="005B65C4" w:rsidRPr="00FB7DF5" w:rsidRDefault="005B65C4" w:rsidP="008B7D1E">
            <w:pPr>
              <w:ind w:left="-72"/>
              <w:jc w:val="center"/>
              <w:rPr>
                <w:sz w:val="22"/>
                <w:szCs w:val="22"/>
              </w:rPr>
            </w:pPr>
            <w:r w:rsidRPr="00FB7DF5">
              <w:rPr>
                <w:color w:val="000000"/>
                <w:sz w:val="22"/>
                <w:szCs w:val="22"/>
              </w:rPr>
              <w:t>4</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36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rPr>
                <w:sz w:val="22"/>
                <w:szCs w:val="22"/>
              </w:rPr>
            </w:pPr>
            <w:r w:rsidRPr="00FB7DF5">
              <w:rPr>
                <w:rFonts w:eastAsia="Arial Unicode MS"/>
                <w:color w:val="000000"/>
                <w:sz w:val="22"/>
                <w:szCs w:val="22"/>
              </w:rPr>
              <w:t>Оздоровительные комплексы (фитнес-клубы, ФОК, спортивные и тренажерные залы, бассейны)</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rPr>
              <w:t>1 машино-место на количество</w:t>
            </w:r>
            <w:r w:rsidR="008311CE" w:rsidRPr="00FB7DF5">
              <w:rPr>
                <w:rFonts w:eastAsia="Arial Unicode MS"/>
                <w:color w:val="000000"/>
                <w:sz w:val="22"/>
                <w:szCs w:val="22"/>
              </w:rPr>
              <w:t xml:space="preserve"> </w:t>
            </w:r>
            <w:r w:rsidRPr="00FB7DF5">
              <w:rPr>
                <w:color w:val="000000"/>
                <w:sz w:val="22"/>
                <w:szCs w:val="22"/>
              </w:rPr>
              <w:t>кв</w:t>
            </w:r>
            <w:r w:rsidR="008311CE" w:rsidRPr="00FB7DF5">
              <w:rPr>
                <w:color w:val="000000"/>
                <w:sz w:val="22"/>
                <w:szCs w:val="22"/>
              </w:rPr>
              <w:t>.</w:t>
            </w:r>
            <w:r w:rsidRPr="00FB7DF5">
              <w:rPr>
                <w:color w:val="000000"/>
                <w:sz w:val="22"/>
                <w:szCs w:val="22"/>
              </w:rPr>
              <w:t>м общей площади</w:t>
            </w:r>
          </w:p>
        </w:tc>
        <w:tc>
          <w:tcPr>
            <w:tcW w:w="672" w:type="pct"/>
          </w:tcPr>
          <w:p w:rsidR="005B65C4" w:rsidRPr="00FB7DF5" w:rsidRDefault="005B65C4" w:rsidP="008B7D1E">
            <w:pPr>
              <w:ind w:left="-72"/>
              <w:jc w:val="center"/>
              <w:rPr>
                <w:sz w:val="22"/>
                <w:szCs w:val="22"/>
              </w:rPr>
            </w:pPr>
            <w:r w:rsidRPr="00FB7DF5">
              <w:rPr>
                <w:sz w:val="22"/>
                <w:szCs w:val="22"/>
              </w:rPr>
              <w:t>25</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73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autoSpaceDE w:val="0"/>
              <w:autoSpaceDN w:val="0"/>
              <w:adjustRightInd w:val="0"/>
              <w:rPr>
                <w:sz w:val="22"/>
                <w:szCs w:val="22"/>
              </w:rPr>
            </w:pPr>
            <w:r w:rsidRPr="00FB7DF5">
              <w:rPr>
                <w:rFonts w:eastAsia="Arial Unicode MS"/>
                <w:color w:val="000000"/>
                <w:sz w:val="22"/>
                <w:szCs w:val="22"/>
              </w:rPr>
              <w:t>Спортивные комплексы и стадионы с трибунами</w:t>
            </w:r>
          </w:p>
        </w:tc>
        <w:tc>
          <w:tcPr>
            <w:tcW w:w="911" w:type="pct"/>
          </w:tcPr>
          <w:p w:rsidR="005B65C4" w:rsidRPr="00FB7DF5" w:rsidRDefault="005B65C4" w:rsidP="008B7D1E">
            <w:pPr>
              <w:ind w:left="-72"/>
              <w:jc w:val="center"/>
              <w:rPr>
                <w:sz w:val="22"/>
                <w:szCs w:val="22"/>
              </w:rPr>
            </w:pPr>
            <w:r w:rsidRPr="00FB7DF5">
              <w:rPr>
                <w:color w:val="000000"/>
                <w:sz w:val="22"/>
                <w:szCs w:val="22"/>
              </w:rPr>
              <w:t>Работающих + единовремен-ных посетителей</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sz w:val="22"/>
                <w:szCs w:val="22"/>
              </w:rPr>
            </w:pPr>
            <w:r w:rsidRPr="00FB7DF5">
              <w:rPr>
                <w:rFonts w:eastAsia="Arial Unicode MS"/>
                <w:color w:val="000000"/>
                <w:sz w:val="22"/>
                <w:szCs w:val="22"/>
              </w:rPr>
              <w:t>5+25</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24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rPr>
                <w:sz w:val="22"/>
                <w:szCs w:val="22"/>
              </w:rPr>
            </w:pPr>
            <w:r w:rsidRPr="00FB7DF5">
              <w:rPr>
                <w:rFonts w:eastAsia="Arial Unicode MS"/>
                <w:color w:val="000000"/>
                <w:sz w:val="22"/>
                <w:szCs w:val="22"/>
              </w:rPr>
              <w:t>Аквапарки, бассейны, катки</w:t>
            </w:r>
          </w:p>
        </w:tc>
        <w:tc>
          <w:tcPr>
            <w:tcW w:w="911" w:type="pct"/>
          </w:tcPr>
          <w:p w:rsidR="005B65C4" w:rsidRPr="00FB7DF5" w:rsidRDefault="005B65C4" w:rsidP="008B7D1E">
            <w:pPr>
              <w:ind w:left="-72"/>
              <w:jc w:val="center"/>
              <w:rPr>
                <w:sz w:val="22"/>
                <w:szCs w:val="22"/>
              </w:rPr>
            </w:pPr>
            <w:r w:rsidRPr="00FB7DF5">
              <w:rPr>
                <w:color w:val="000000"/>
                <w:sz w:val="22"/>
                <w:szCs w:val="22"/>
              </w:rPr>
              <w:t>Работающих + единовремен-ных посетителей</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sz w:val="22"/>
                <w:szCs w:val="22"/>
              </w:rPr>
            </w:pPr>
            <w:r w:rsidRPr="00FB7DF5">
              <w:rPr>
                <w:rFonts w:eastAsia="BatangChe"/>
                <w:color w:val="000000"/>
                <w:sz w:val="22"/>
                <w:szCs w:val="22"/>
              </w:rPr>
              <w:t>5 + 10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36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widowControl w:val="0"/>
              <w:suppressAutoHyphens/>
              <w:autoSpaceDE w:val="0"/>
              <w:spacing w:line="276" w:lineRule="auto"/>
              <w:rPr>
                <w:color w:val="000000"/>
                <w:sz w:val="22"/>
                <w:szCs w:val="22"/>
              </w:rPr>
            </w:pPr>
            <w:r w:rsidRPr="00FB7DF5">
              <w:rPr>
                <w:color w:val="000000"/>
                <w:sz w:val="22"/>
                <w:szCs w:val="22"/>
              </w:rPr>
              <w:t>Музеи, выставочные комплексы, галереи</w:t>
            </w:r>
          </w:p>
        </w:tc>
        <w:tc>
          <w:tcPr>
            <w:tcW w:w="911" w:type="pct"/>
          </w:tcPr>
          <w:p w:rsidR="005B65C4" w:rsidRPr="00FB7DF5" w:rsidRDefault="005B65C4" w:rsidP="008B7D1E">
            <w:pPr>
              <w:ind w:left="-72"/>
              <w:jc w:val="center"/>
              <w:rPr>
                <w:sz w:val="22"/>
                <w:szCs w:val="22"/>
              </w:rPr>
            </w:pPr>
            <w:r w:rsidRPr="00FB7DF5">
              <w:rPr>
                <w:color w:val="000000"/>
                <w:sz w:val="22"/>
                <w:szCs w:val="22"/>
              </w:rPr>
              <w:t>Единовремен-ных посетителей</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sz w:val="22"/>
                <w:szCs w:val="22"/>
              </w:rPr>
            </w:pPr>
            <w:r w:rsidRPr="00FB7DF5">
              <w:rPr>
                <w:sz w:val="22"/>
                <w:szCs w:val="22"/>
              </w:rPr>
              <w:t>6</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36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rPr>
                <w:sz w:val="22"/>
                <w:szCs w:val="22"/>
              </w:rPr>
            </w:pPr>
            <w:r w:rsidRPr="00FB7DF5">
              <w:rPr>
                <w:color w:val="000000"/>
                <w:sz w:val="22"/>
                <w:szCs w:val="22"/>
              </w:rPr>
              <w:t>Детские досуговые центры</w:t>
            </w:r>
          </w:p>
        </w:tc>
        <w:tc>
          <w:tcPr>
            <w:tcW w:w="911" w:type="pct"/>
          </w:tcPr>
          <w:p w:rsidR="005B65C4" w:rsidRPr="00FB7DF5" w:rsidRDefault="005B65C4" w:rsidP="008B7D1E">
            <w:pPr>
              <w:ind w:left="-72"/>
              <w:jc w:val="center"/>
              <w:rPr>
                <w:sz w:val="22"/>
                <w:szCs w:val="22"/>
              </w:rPr>
            </w:pPr>
            <w:r w:rsidRPr="00FB7DF5">
              <w:rPr>
                <w:color w:val="000000"/>
                <w:sz w:val="22"/>
                <w:szCs w:val="22"/>
              </w:rPr>
              <w:t>Работающих</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sz w:val="22"/>
                <w:szCs w:val="22"/>
              </w:rPr>
            </w:pPr>
            <w:r w:rsidRPr="00FB7DF5">
              <w:rPr>
                <w:sz w:val="22"/>
                <w:szCs w:val="22"/>
              </w:rPr>
              <w:t>5</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36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rPr>
                <w:rFonts w:eastAsia="Calibri"/>
                <w:color w:val="000000"/>
                <w:sz w:val="22"/>
                <w:szCs w:val="22"/>
              </w:rPr>
            </w:pPr>
            <w:r w:rsidRPr="00FB7DF5">
              <w:rPr>
                <w:rFonts w:eastAsia="Calibri"/>
                <w:color w:val="000000"/>
                <w:sz w:val="22"/>
                <w:szCs w:val="22"/>
              </w:rPr>
              <w:t>Центры обучения, самодеятельного творчества, клубы по интересам для взрослых</w:t>
            </w:r>
          </w:p>
          <w:p w:rsidR="001219C2" w:rsidRPr="00FB7DF5" w:rsidRDefault="001219C2" w:rsidP="008B7D1E">
            <w:pPr>
              <w:rPr>
                <w:sz w:val="22"/>
                <w:szCs w:val="22"/>
              </w:rPr>
            </w:pPr>
          </w:p>
        </w:tc>
        <w:tc>
          <w:tcPr>
            <w:tcW w:w="911" w:type="pct"/>
          </w:tcPr>
          <w:p w:rsidR="005B65C4" w:rsidRPr="00FB7DF5" w:rsidRDefault="005B65C4" w:rsidP="008B7D1E">
            <w:pPr>
              <w:ind w:left="-72"/>
              <w:jc w:val="center"/>
              <w:rPr>
                <w:sz w:val="22"/>
                <w:szCs w:val="22"/>
              </w:rPr>
            </w:pPr>
            <w:r w:rsidRPr="00FB7DF5">
              <w:rPr>
                <w:color w:val="000000"/>
                <w:sz w:val="22"/>
                <w:szCs w:val="22"/>
              </w:rPr>
              <w:t>Работающих + посетителей</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sz w:val="22"/>
                <w:szCs w:val="22"/>
              </w:rPr>
            </w:pPr>
            <w:r w:rsidRPr="00FB7DF5">
              <w:rPr>
                <w:color w:val="000000"/>
                <w:sz w:val="22"/>
                <w:szCs w:val="22"/>
              </w:rPr>
              <w:t>5+5</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1219C2" w:rsidRPr="00FB7DF5" w:rsidTr="00896B6D">
        <w:trPr>
          <w:cantSplit/>
          <w:trHeight w:val="391"/>
          <w:jc w:val="center"/>
        </w:trPr>
        <w:tc>
          <w:tcPr>
            <w:tcW w:w="211" w:type="pct"/>
            <w:tcBorders>
              <w:top w:val="single" w:sz="4" w:space="0" w:color="auto"/>
            </w:tcBorders>
            <w:vAlign w:val="center"/>
          </w:tcPr>
          <w:p w:rsidR="001219C2" w:rsidRPr="00FB7DF5" w:rsidRDefault="001219C2" w:rsidP="00896B6D">
            <w:pPr>
              <w:jc w:val="center"/>
              <w:rPr>
                <w:sz w:val="22"/>
                <w:szCs w:val="22"/>
              </w:rPr>
            </w:pPr>
            <w:r w:rsidRPr="00FB7DF5">
              <w:rPr>
                <w:sz w:val="22"/>
                <w:szCs w:val="22"/>
              </w:rPr>
              <w:t>1</w:t>
            </w:r>
          </w:p>
        </w:tc>
        <w:tc>
          <w:tcPr>
            <w:tcW w:w="1747" w:type="pct"/>
            <w:tcBorders>
              <w:top w:val="single" w:sz="4" w:space="0" w:color="auto"/>
            </w:tcBorders>
            <w:vAlign w:val="center"/>
          </w:tcPr>
          <w:p w:rsidR="001219C2" w:rsidRPr="00FB7DF5" w:rsidRDefault="001219C2" w:rsidP="00896B6D">
            <w:pPr>
              <w:jc w:val="center"/>
              <w:rPr>
                <w:rFonts w:eastAsia="Arial Unicode MS"/>
                <w:color w:val="000000"/>
                <w:sz w:val="22"/>
                <w:szCs w:val="22"/>
              </w:rPr>
            </w:pPr>
            <w:r w:rsidRPr="00FB7DF5">
              <w:rPr>
                <w:rFonts w:eastAsia="Arial Unicode MS"/>
                <w:color w:val="000000"/>
                <w:sz w:val="22"/>
                <w:szCs w:val="22"/>
              </w:rPr>
              <w:t>2</w:t>
            </w:r>
          </w:p>
        </w:tc>
        <w:tc>
          <w:tcPr>
            <w:tcW w:w="911" w:type="pct"/>
            <w:tcBorders>
              <w:top w:val="single" w:sz="4" w:space="0" w:color="auto"/>
            </w:tcBorders>
            <w:vAlign w:val="center"/>
          </w:tcPr>
          <w:p w:rsidR="001219C2" w:rsidRPr="00FB7DF5" w:rsidRDefault="001219C2" w:rsidP="00896B6D">
            <w:pPr>
              <w:ind w:left="-72"/>
              <w:jc w:val="center"/>
              <w:rPr>
                <w:rFonts w:eastAsia="Arial Unicode MS"/>
                <w:color w:val="000000"/>
                <w:sz w:val="22"/>
                <w:szCs w:val="22"/>
              </w:rPr>
            </w:pPr>
            <w:r w:rsidRPr="00FB7DF5">
              <w:rPr>
                <w:rFonts w:eastAsia="Arial Unicode MS"/>
                <w:color w:val="000000"/>
                <w:sz w:val="22"/>
                <w:szCs w:val="22"/>
              </w:rPr>
              <w:t>3</w:t>
            </w:r>
          </w:p>
        </w:tc>
        <w:tc>
          <w:tcPr>
            <w:tcW w:w="672" w:type="pct"/>
            <w:tcBorders>
              <w:top w:val="single" w:sz="4" w:space="0" w:color="auto"/>
            </w:tcBorders>
            <w:vAlign w:val="center"/>
          </w:tcPr>
          <w:p w:rsidR="001219C2" w:rsidRPr="00FB7DF5" w:rsidRDefault="001219C2" w:rsidP="00896B6D">
            <w:pPr>
              <w:ind w:left="-72"/>
              <w:jc w:val="center"/>
              <w:rPr>
                <w:rFonts w:eastAsia="Arial Unicode MS"/>
                <w:color w:val="000000"/>
                <w:sz w:val="22"/>
                <w:szCs w:val="22"/>
              </w:rPr>
            </w:pPr>
            <w:r w:rsidRPr="00FB7DF5">
              <w:rPr>
                <w:rFonts w:eastAsia="Arial Unicode MS"/>
                <w:color w:val="000000"/>
                <w:sz w:val="22"/>
                <w:szCs w:val="22"/>
              </w:rPr>
              <w:t>4</w:t>
            </w:r>
          </w:p>
        </w:tc>
        <w:tc>
          <w:tcPr>
            <w:tcW w:w="756" w:type="pct"/>
            <w:tcBorders>
              <w:top w:val="single" w:sz="4" w:space="0" w:color="auto"/>
            </w:tcBorders>
            <w:vAlign w:val="center"/>
          </w:tcPr>
          <w:p w:rsidR="001219C2" w:rsidRPr="00FB7DF5" w:rsidRDefault="001219C2" w:rsidP="00896B6D">
            <w:pPr>
              <w:ind w:left="-72" w:firstLine="1"/>
              <w:jc w:val="center"/>
              <w:rPr>
                <w:sz w:val="22"/>
                <w:szCs w:val="22"/>
              </w:rPr>
            </w:pPr>
            <w:r w:rsidRPr="00FB7DF5">
              <w:rPr>
                <w:sz w:val="22"/>
                <w:szCs w:val="22"/>
              </w:rPr>
              <w:t>5</w:t>
            </w:r>
          </w:p>
        </w:tc>
        <w:tc>
          <w:tcPr>
            <w:tcW w:w="703" w:type="pct"/>
            <w:tcBorders>
              <w:top w:val="single" w:sz="4" w:space="0" w:color="auto"/>
            </w:tcBorders>
            <w:vAlign w:val="center"/>
          </w:tcPr>
          <w:p w:rsidR="001219C2" w:rsidRPr="00FB7DF5" w:rsidRDefault="001219C2" w:rsidP="00896B6D">
            <w:pPr>
              <w:ind w:left="-72" w:firstLine="1"/>
              <w:jc w:val="center"/>
              <w:rPr>
                <w:sz w:val="22"/>
                <w:szCs w:val="22"/>
              </w:rPr>
            </w:pPr>
            <w:r w:rsidRPr="00FB7DF5">
              <w:rPr>
                <w:sz w:val="22"/>
                <w:szCs w:val="22"/>
              </w:rPr>
              <w:t>6</w:t>
            </w:r>
          </w:p>
        </w:tc>
      </w:tr>
      <w:tr w:rsidR="005B65C4" w:rsidRPr="00FB7DF5" w:rsidTr="008B7D1E">
        <w:trPr>
          <w:cantSplit/>
          <w:trHeight w:val="480"/>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rPr>
                <w:sz w:val="22"/>
                <w:szCs w:val="22"/>
              </w:rPr>
            </w:pPr>
            <w:r w:rsidRPr="00FB7DF5">
              <w:rPr>
                <w:rFonts w:eastAsia="Arial Unicode MS"/>
                <w:color w:val="000000"/>
                <w:sz w:val="22"/>
                <w:szCs w:val="22"/>
              </w:rPr>
              <w:t>Банно-оздоровительный комплекс</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rPr>
              <w:t>Единовремен-ных посетителей на 1 машино-место</w:t>
            </w:r>
          </w:p>
        </w:tc>
        <w:tc>
          <w:tcPr>
            <w:tcW w:w="672" w:type="pct"/>
          </w:tcPr>
          <w:p w:rsidR="005B65C4" w:rsidRPr="00FB7DF5" w:rsidRDefault="005B65C4" w:rsidP="008B7D1E">
            <w:pPr>
              <w:ind w:left="-72"/>
              <w:jc w:val="center"/>
              <w:rPr>
                <w:sz w:val="22"/>
                <w:szCs w:val="22"/>
              </w:rPr>
            </w:pPr>
            <w:r w:rsidRPr="00FB7DF5">
              <w:rPr>
                <w:sz w:val="22"/>
                <w:szCs w:val="22"/>
              </w:rPr>
              <w:t>7</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408"/>
          <w:jc w:val="center"/>
        </w:trPr>
        <w:tc>
          <w:tcPr>
            <w:tcW w:w="211" w:type="pct"/>
          </w:tcPr>
          <w:p w:rsidR="005B65C4" w:rsidRPr="00FB7DF5" w:rsidRDefault="005B65C4" w:rsidP="008B7D1E">
            <w:pPr>
              <w:jc w:val="center"/>
              <w:rPr>
                <w:b/>
                <w:sz w:val="22"/>
                <w:szCs w:val="22"/>
              </w:rPr>
            </w:pPr>
            <w:r w:rsidRPr="00FB7DF5">
              <w:rPr>
                <w:b/>
                <w:sz w:val="22"/>
                <w:szCs w:val="22"/>
              </w:rPr>
              <w:t>4</w:t>
            </w:r>
          </w:p>
        </w:tc>
        <w:tc>
          <w:tcPr>
            <w:tcW w:w="4789" w:type="pct"/>
            <w:gridSpan w:val="5"/>
          </w:tcPr>
          <w:p w:rsidR="005B65C4" w:rsidRPr="00FB7DF5" w:rsidRDefault="005B65C4" w:rsidP="008B7D1E">
            <w:pPr>
              <w:ind w:left="-72" w:firstLine="1"/>
              <w:jc w:val="center"/>
              <w:rPr>
                <w:sz w:val="22"/>
                <w:szCs w:val="22"/>
              </w:rPr>
            </w:pPr>
            <w:r w:rsidRPr="00FB7DF5">
              <w:rPr>
                <w:rFonts w:eastAsia="BatangChe"/>
                <w:b/>
                <w:color w:val="000000"/>
                <w:sz w:val="22"/>
                <w:szCs w:val="22"/>
              </w:rPr>
              <w:t>Объекты торгово-бытового и коммунального назначения</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jc w:val="center"/>
              <w:rPr>
                <w:sz w:val="22"/>
                <w:szCs w:val="22"/>
              </w:rPr>
            </w:pPr>
            <w:r w:rsidRPr="00FB7DF5">
              <w:rPr>
                <w:rFonts w:eastAsia="Arial Unicode MS"/>
                <w:color w:val="000000"/>
                <w:sz w:val="22"/>
                <w:szCs w:val="22"/>
                <w:lang w:eastAsia="ar-SA"/>
              </w:rPr>
              <w:t>Развлекательные центры, цирки, кинотеатры, театры, архивы</w:t>
            </w:r>
          </w:p>
        </w:tc>
        <w:tc>
          <w:tcPr>
            <w:tcW w:w="911" w:type="pct"/>
          </w:tcPr>
          <w:p w:rsidR="005B65C4" w:rsidRPr="00FB7DF5" w:rsidRDefault="005B65C4" w:rsidP="008B7D1E">
            <w:pPr>
              <w:ind w:left="-72"/>
              <w:jc w:val="center"/>
              <w:rPr>
                <w:sz w:val="22"/>
                <w:szCs w:val="22"/>
              </w:rPr>
            </w:pPr>
            <w:r w:rsidRPr="00FB7DF5">
              <w:rPr>
                <w:color w:val="000000"/>
                <w:sz w:val="22"/>
                <w:szCs w:val="22"/>
                <w:lang w:eastAsia="ar-SA"/>
              </w:rPr>
              <w:t>Работающих + единовремен-ных посетителей (мест)</w:t>
            </w:r>
            <w:r w:rsidR="008311CE" w:rsidRPr="00FB7DF5">
              <w:rPr>
                <w:color w:val="000000"/>
                <w:sz w:val="22"/>
                <w:szCs w:val="22"/>
                <w:lang w:eastAsia="ar-SA"/>
              </w:rPr>
              <w:t xml:space="preserve"> </w:t>
            </w:r>
            <w:r w:rsidRPr="00FB7DF5">
              <w:rPr>
                <w:color w:val="000000"/>
                <w:sz w:val="22"/>
                <w:szCs w:val="22"/>
                <w:lang w:eastAsia="ar-SA"/>
              </w:rPr>
              <w:t>на 1 машино-место</w:t>
            </w:r>
          </w:p>
        </w:tc>
        <w:tc>
          <w:tcPr>
            <w:tcW w:w="672" w:type="pct"/>
          </w:tcPr>
          <w:p w:rsidR="005B65C4" w:rsidRPr="00FB7DF5" w:rsidRDefault="005B65C4" w:rsidP="008B7D1E">
            <w:pPr>
              <w:ind w:left="-72"/>
              <w:jc w:val="center"/>
              <w:rPr>
                <w:sz w:val="22"/>
                <w:szCs w:val="22"/>
              </w:rPr>
            </w:pPr>
            <w:r w:rsidRPr="00FB7DF5">
              <w:rPr>
                <w:rFonts w:eastAsia="BatangChe"/>
                <w:color w:val="000000"/>
                <w:sz w:val="22"/>
                <w:szCs w:val="22"/>
                <w:lang w:eastAsia="ar-SA"/>
              </w:rPr>
              <w:t>5 + 5</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jc w:val="center"/>
              <w:rPr>
                <w:sz w:val="22"/>
                <w:szCs w:val="22"/>
              </w:rPr>
            </w:pPr>
            <w:r w:rsidRPr="00FB7DF5">
              <w:rPr>
                <w:rFonts w:eastAsia="Arial Unicode MS"/>
                <w:color w:val="000000"/>
                <w:sz w:val="22"/>
                <w:szCs w:val="22"/>
                <w:lang w:eastAsia="ar-SA"/>
              </w:rPr>
              <w:t>Объекты коммунально-бытового обслуживания (парикмахерские, косметические салоны, прачечные, химчистки, почта, банки, отделения и станции связи, бюро ритуальных услуг и т.п.)</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rPr>
              <w:t>1 машино-место на количество</w:t>
            </w:r>
            <w:r w:rsidRPr="00FB7DF5">
              <w:rPr>
                <w:color w:val="000000"/>
                <w:sz w:val="22"/>
                <w:szCs w:val="22"/>
              </w:rPr>
              <w:t xml:space="preserve"> м</w:t>
            </w:r>
            <w:r w:rsidRPr="00FB7DF5">
              <w:rPr>
                <w:color w:val="000000"/>
                <w:sz w:val="22"/>
                <w:szCs w:val="22"/>
                <w:vertAlign w:val="superscript"/>
              </w:rPr>
              <w:t>2</w:t>
            </w:r>
            <w:r w:rsidRPr="00FB7DF5">
              <w:rPr>
                <w:color w:val="000000"/>
                <w:sz w:val="22"/>
                <w:szCs w:val="22"/>
                <w:lang w:eastAsia="ar-SA"/>
              </w:rPr>
              <w:t>общей площади</w:t>
            </w:r>
          </w:p>
        </w:tc>
        <w:tc>
          <w:tcPr>
            <w:tcW w:w="672" w:type="pct"/>
          </w:tcPr>
          <w:p w:rsidR="005B65C4" w:rsidRPr="00FB7DF5" w:rsidRDefault="005B65C4" w:rsidP="008B7D1E">
            <w:pPr>
              <w:ind w:left="-72"/>
              <w:jc w:val="center"/>
              <w:rPr>
                <w:sz w:val="22"/>
                <w:szCs w:val="22"/>
              </w:rPr>
            </w:pPr>
            <w:r w:rsidRPr="00FB7DF5">
              <w:rPr>
                <w:sz w:val="22"/>
                <w:szCs w:val="22"/>
              </w:rPr>
              <w:t>50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jc w:val="center"/>
              <w:rPr>
                <w:sz w:val="22"/>
                <w:szCs w:val="22"/>
              </w:rPr>
            </w:pPr>
            <w:r w:rsidRPr="00FB7DF5">
              <w:rPr>
                <w:rFonts w:eastAsia="Arial Unicode MS"/>
                <w:color w:val="000000"/>
                <w:sz w:val="22"/>
                <w:szCs w:val="22"/>
                <w:lang w:eastAsia="ar-SA"/>
              </w:rPr>
              <w:t>Торговые центры, торговые комплексы, специализированные торговые объекты, супермаркеты, универсамы, универмаги, рынки, многофункциональные центры и т.д.</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rPr>
              <w:t>1 машино-место на количество</w:t>
            </w:r>
            <w:r w:rsidRPr="00FB7DF5">
              <w:rPr>
                <w:color w:val="000000"/>
                <w:sz w:val="22"/>
                <w:szCs w:val="22"/>
              </w:rPr>
              <w:t xml:space="preserve"> м</w:t>
            </w:r>
            <w:r w:rsidRPr="00FB7DF5">
              <w:rPr>
                <w:color w:val="000000"/>
                <w:sz w:val="22"/>
                <w:szCs w:val="22"/>
                <w:vertAlign w:val="superscript"/>
              </w:rPr>
              <w:t>2</w:t>
            </w:r>
            <w:r w:rsidRPr="00FB7DF5">
              <w:rPr>
                <w:color w:val="000000"/>
                <w:sz w:val="22"/>
                <w:szCs w:val="22"/>
                <w:lang w:eastAsia="ar-SA"/>
              </w:rPr>
              <w:t>общей площади</w:t>
            </w:r>
          </w:p>
        </w:tc>
        <w:tc>
          <w:tcPr>
            <w:tcW w:w="672" w:type="pct"/>
          </w:tcPr>
          <w:p w:rsidR="005B65C4" w:rsidRPr="00FB7DF5" w:rsidRDefault="005B65C4" w:rsidP="008B7D1E">
            <w:pPr>
              <w:ind w:left="-72"/>
              <w:jc w:val="center"/>
              <w:rPr>
                <w:sz w:val="22"/>
                <w:szCs w:val="22"/>
              </w:rPr>
            </w:pPr>
            <w:r w:rsidRPr="00FB7DF5">
              <w:rPr>
                <w:sz w:val="22"/>
                <w:szCs w:val="22"/>
              </w:rPr>
              <w:t>50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150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jc w:val="center"/>
              <w:rPr>
                <w:sz w:val="22"/>
                <w:szCs w:val="22"/>
              </w:rPr>
            </w:pPr>
            <w:r w:rsidRPr="00FB7DF5">
              <w:rPr>
                <w:rFonts w:eastAsia="Arial Unicode MS"/>
                <w:color w:val="000000"/>
                <w:sz w:val="22"/>
                <w:szCs w:val="22"/>
                <w:lang w:eastAsia="ar-SA"/>
              </w:rPr>
              <w:t>Рестораны, кафе</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rPr>
              <w:t>1 машино-место на количество</w:t>
            </w:r>
            <w:r w:rsidRPr="00FB7DF5">
              <w:rPr>
                <w:color w:val="000000"/>
                <w:sz w:val="22"/>
                <w:szCs w:val="22"/>
              </w:rPr>
              <w:t xml:space="preserve"> м</w:t>
            </w:r>
            <w:r w:rsidRPr="00FB7DF5">
              <w:rPr>
                <w:color w:val="000000"/>
                <w:sz w:val="22"/>
                <w:szCs w:val="22"/>
                <w:vertAlign w:val="superscript"/>
              </w:rPr>
              <w:t>2</w:t>
            </w:r>
            <w:r w:rsidRPr="00FB7DF5">
              <w:rPr>
                <w:color w:val="000000"/>
                <w:sz w:val="22"/>
                <w:szCs w:val="22"/>
                <w:lang w:eastAsia="ar-SA"/>
              </w:rPr>
              <w:t>общей площади</w:t>
            </w:r>
          </w:p>
        </w:tc>
        <w:tc>
          <w:tcPr>
            <w:tcW w:w="672" w:type="pct"/>
          </w:tcPr>
          <w:p w:rsidR="005B65C4" w:rsidRPr="00FB7DF5" w:rsidRDefault="005B65C4" w:rsidP="008B7D1E">
            <w:pPr>
              <w:ind w:left="-72"/>
              <w:jc w:val="center"/>
              <w:rPr>
                <w:sz w:val="22"/>
                <w:szCs w:val="22"/>
              </w:rPr>
            </w:pPr>
            <w:r w:rsidRPr="00FB7DF5">
              <w:rPr>
                <w:sz w:val="22"/>
                <w:szCs w:val="22"/>
              </w:rPr>
              <w:t>7</w:t>
            </w:r>
          </w:p>
          <w:p w:rsidR="005B65C4" w:rsidRPr="00FB7DF5" w:rsidRDefault="005B65C4" w:rsidP="008B7D1E">
            <w:pPr>
              <w:ind w:left="-72"/>
              <w:jc w:val="center"/>
              <w:rPr>
                <w:sz w:val="22"/>
                <w:szCs w:val="22"/>
              </w:rPr>
            </w:pPr>
            <w:r w:rsidRPr="00FB7DF5">
              <w:rPr>
                <w:sz w:val="22"/>
                <w:szCs w:val="22"/>
              </w:rPr>
              <w:t>(5)</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150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jc w:val="center"/>
              <w:rPr>
                <w:sz w:val="22"/>
                <w:szCs w:val="22"/>
              </w:rPr>
            </w:pPr>
            <w:r w:rsidRPr="00FB7DF5">
              <w:rPr>
                <w:rFonts w:eastAsia="Arial Unicode MS"/>
                <w:color w:val="000000"/>
                <w:sz w:val="22"/>
                <w:szCs w:val="22"/>
                <w:lang w:eastAsia="ar-SA"/>
              </w:rPr>
              <w:t>Культовые объекты</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lang w:eastAsia="ar-SA"/>
              </w:rPr>
              <w:t xml:space="preserve">Посетителей + </w:t>
            </w:r>
            <w:r w:rsidRPr="00FB7DF5">
              <w:rPr>
                <w:color w:val="000000"/>
                <w:sz w:val="22"/>
                <w:szCs w:val="22"/>
              </w:rPr>
              <w:t>м</w:t>
            </w:r>
            <w:r w:rsidRPr="00FB7DF5">
              <w:rPr>
                <w:color w:val="000000"/>
                <w:sz w:val="22"/>
                <w:szCs w:val="22"/>
                <w:vertAlign w:val="superscript"/>
              </w:rPr>
              <w:t>2</w:t>
            </w:r>
            <w:r w:rsidRPr="00FB7DF5">
              <w:rPr>
                <w:color w:val="000000"/>
                <w:sz w:val="22"/>
                <w:szCs w:val="22"/>
                <w:lang w:eastAsia="ar-SA"/>
              </w:rPr>
              <w:t>общей площади</w:t>
            </w:r>
          </w:p>
        </w:tc>
        <w:tc>
          <w:tcPr>
            <w:tcW w:w="672" w:type="pct"/>
          </w:tcPr>
          <w:p w:rsidR="005B65C4" w:rsidRPr="00FB7DF5" w:rsidRDefault="005B65C4" w:rsidP="008B7D1E">
            <w:pPr>
              <w:ind w:left="-72"/>
              <w:jc w:val="center"/>
              <w:rPr>
                <w:sz w:val="22"/>
                <w:szCs w:val="22"/>
              </w:rPr>
            </w:pPr>
            <w:r w:rsidRPr="00FB7DF5">
              <w:rPr>
                <w:rFonts w:eastAsia="Arial Unicode MS"/>
                <w:color w:val="000000"/>
                <w:sz w:val="22"/>
                <w:szCs w:val="22"/>
                <w:lang w:eastAsia="ar-SA"/>
              </w:rPr>
              <w:t>4 + 50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jc w:val="center"/>
              <w:rPr>
                <w:sz w:val="22"/>
                <w:szCs w:val="22"/>
              </w:rPr>
            </w:pPr>
            <w:r w:rsidRPr="00FB7DF5">
              <w:rPr>
                <w:rFonts w:eastAsia="Arial Unicode MS"/>
                <w:color w:val="000000"/>
                <w:sz w:val="22"/>
                <w:szCs w:val="22"/>
                <w:lang w:eastAsia="ar-SA"/>
              </w:rPr>
              <w:t>Рынки постоянные (универсальные и непродовольственные / продовольственные и с/х)</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rPr>
              <w:t>1 машино-место на количество</w:t>
            </w:r>
            <w:r w:rsidRPr="00FB7DF5">
              <w:rPr>
                <w:color w:val="000000"/>
                <w:sz w:val="22"/>
                <w:szCs w:val="22"/>
              </w:rPr>
              <w:t xml:space="preserve"> м</w:t>
            </w:r>
            <w:r w:rsidRPr="00FB7DF5">
              <w:rPr>
                <w:color w:val="000000"/>
                <w:sz w:val="22"/>
                <w:szCs w:val="22"/>
                <w:vertAlign w:val="superscript"/>
              </w:rPr>
              <w:t>2</w:t>
            </w:r>
            <w:r w:rsidRPr="00FB7DF5">
              <w:rPr>
                <w:sz w:val="22"/>
                <w:szCs w:val="22"/>
              </w:rPr>
              <w:t>общей площади</w:t>
            </w:r>
          </w:p>
        </w:tc>
        <w:tc>
          <w:tcPr>
            <w:tcW w:w="672" w:type="pct"/>
          </w:tcPr>
          <w:p w:rsidR="005B65C4" w:rsidRPr="00FB7DF5" w:rsidRDefault="005B65C4" w:rsidP="008B7D1E">
            <w:pPr>
              <w:ind w:left="-72"/>
              <w:jc w:val="center"/>
              <w:rPr>
                <w:sz w:val="22"/>
                <w:szCs w:val="22"/>
              </w:rPr>
            </w:pPr>
            <w:r w:rsidRPr="00FB7DF5">
              <w:rPr>
                <w:sz w:val="22"/>
                <w:szCs w:val="22"/>
              </w:rPr>
              <w:t>50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jc w:val="center"/>
              <w:rPr>
                <w:sz w:val="22"/>
                <w:szCs w:val="22"/>
              </w:rPr>
            </w:pPr>
            <w:r w:rsidRPr="00FB7DF5">
              <w:rPr>
                <w:rFonts w:eastAsia="Calibri"/>
                <w:color w:val="000000"/>
                <w:sz w:val="22"/>
                <w:szCs w:val="22"/>
                <w:lang w:eastAsia="ar-SA"/>
              </w:rPr>
              <w:t>Общежития</w:t>
            </w:r>
          </w:p>
        </w:tc>
        <w:tc>
          <w:tcPr>
            <w:tcW w:w="911" w:type="pct"/>
          </w:tcPr>
          <w:p w:rsidR="005B65C4" w:rsidRPr="00FB7DF5" w:rsidRDefault="005B65C4" w:rsidP="008B7D1E">
            <w:pPr>
              <w:ind w:left="-72"/>
              <w:jc w:val="center"/>
              <w:rPr>
                <w:sz w:val="22"/>
                <w:szCs w:val="22"/>
              </w:rPr>
            </w:pPr>
            <w:r w:rsidRPr="00FB7DF5">
              <w:rPr>
                <w:color w:val="000000"/>
                <w:sz w:val="22"/>
                <w:szCs w:val="22"/>
                <w:lang w:eastAsia="ar-SA"/>
              </w:rPr>
              <w:t>Работающих + проживающих</w:t>
            </w:r>
            <w:r w:rsidR="008311CE" w:rsidRPr="00FB7DF5">
              <w:rPr>
                <w:color w:val="000000"/>
                <w:sz w:val="22"/>
                <w:szCs w:val="22"/>
                <w:lang w:eastAsia="ar-SA"/>
              </w:rPr>
              <w:t xml:space="preserve"> </w:t>
            </w:r>
            <w:r w:rsidRPr="00FB7DF5">
              <w:rPr>
                <w:color w:val="000000"/>
                <w:sz w:val="22"/>
                <w:szCs w:val="22"/>
                <w:lang w:eastAsia="ar-SA"/>
              </w:rPr>
              <w:t>на 1 машино-место</w:t>
            </w:r>
          </w:p>
        </w:tc>
        <w:tc>
          <w:tcPr>
            <w:tcW w:w="672" w:type="pct"/>
          </w:tcPr>
          <w:p w:rsidR="005B65C4" w:rsidRPr="00FB7DF5" w:rsidRDefault="005B65C4" w:rsidP="008B7D1E">
            <w:pPr>
              <w:ind w:left="-72"/>
              <w:jc w:val="center"/>
              <w:rPr>
                <w:sz w:val="22"/>
                <w:szCs w:val="22"/>
              </w:rPr>
            </w:pPr>
            <w:r w:rsidRPr="00FB7DF5">
              <w:rPr>
                <w:rFonts w:eastAsia="Arial Unicode MS"/>
                <w:color w:val="000000"/>
                <w:sz w:val="22"/>
                <w:szCs w:val="22"/>
                <w:lang w:eastAsia="ar-SA"/>
              </w:rPr>
              <w:t>5+10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r w:rsidRPr="00FB7DF5">
              <w:rPr>
                <w:b/>
                <w:sz w:val="22"/>
                <w:szCs w:val="22"/>
              </w:rPr>
              <w:t>5</w:t>
            </w:r>
          </w:p>
        </w:tc>
        <w:tc>
          <w:tcPr>
            <w:tcW w:w="4789" w:type="pct"/>
            <w:gridSpan w:val="5"/>
          </w:tcPr>
          <w:p w:rsidR="005B65C4" w:rsidRPr="00FB7DF5" w:rsidRDefault="005B65C4" w:rsidP="008B7D1E">
            <w:pPr>
              <w:ind w:left="-72" w:firstLine="1"/>
              <w:jc w:val="center"/>
              <w:rPr>
                <w:sz w:val="22"/>
                <w:szCs w:val="22"/>
              </w:rPr>
            </w:pPr>
            <w:r w:rsidRPr="00FB7DF5">
              <w:rPr>
                <w:rFonts w:eastAsia="BatangChe"/>
                <w:b/>
                <w:color w:val="000000"/>
                <w:sz w:val="22"/>
                <w:szCs w:val="22"/>
                <w:lang w:eastAsia="ar-SA"/>
              </w:rPr>
              <w:t>Объекты промышленно-производственного назначения и транспортного обслуживания</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jc w:val="center"/>
              <w:rPr>
                <w:sz w:val="22"/>
                <w:szCs w:val="22"/>
              </w:rPr>
            </w:pPr>
            <w:r w:rsidRPr="00FB7DF5">
              <w:rPr>
                <w:rFonts w:eastAsia="Arial Unicode MS"/>
                <w:color w:val="000000"/>
                <w:sz w:val="22"/>
                <w:szCs w:val="22"/>
              </w:rPr>
              <w:t>Вокзалы всех видов транспорта</w:t>
            </w:r>
          </w:p>
        </w:tc>
        <w:tc>
          <w:tcPr>
            <w:tcW w:w="911" w:type="pct"/>
          </w:tcPr>
          <w:p w:rsidR="005B65C4" w:rsidRPr="00FB7DF5" w:rsidRDefault="005B65C4" w:rsidP="008B7D1E">
            <w:pPr>
              <w:ind w:left="-72"/>
              <w:jc w:val="center"/>
              <w:rPr>
                <w:sz w:val="22"/>
                <w:szCs w:val="22"/>
              </w:rPr>
            </w:pPr>
            <w:r w:rsidRPr="00FB7DF5">
              <w:rPr>
                <w:color w:val="000000"/>
                <w:sz w:val="22"/>
                <w:szCs w:val="22"/>
              </w:rPr>
              <w:t>Работающих + пассажиров в час пик</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sz w:val="22"/>
                <w:szCs w:val="22"/>
              </w:rPr>
            </w:pPr>
            <w:r w:rsidRPr="00FB7DF5">
              <w:rPr>
                <w:rFonts w:eastAsia="BatangChe"/>
                <w:color w:val="000000"/>
                <w:sz w:val="22"/>
                <w:szCs w:val="22"/>
              </w:rPr>
              <w:t>5 + 8</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150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jc w:val="center"/>
              <w:rPr>
                <w:sz w:val="22"/>
                <w:szCs w:val="22"/>
              </w:rPr>
            </w:pPr>
            <w:r w:rsidRPr="00FB7DF5">
              <w:rPr>
                <w:rFonts w:eastAsia="Arial Unicode MS"/>
                <w:color w:val="000000"/>
                <w:sz w:val="22"/>
                <w:szCs w:val="22"/>
              </w:rPr>
              <w:t>Производственные и коммунально-складские здания</w:t>
            </w:r>
          </w:p>
        </w:tc>
        <w:tc>
          <w:tcPr>
            <w:tcW w:w="911" w:type="pct"/>
          </w:tcPr>
          <w:p w:rsidR="005B65C4" w:rsidRPr="00FB7DF5" w:rsidRDefault="005B65C4" w:rsidP="008B7D1E">
            <w:pPr>
              <w:ind w:left="-72"/>
              <w:jc w:val="center"/>
              <w:rPr>
                <w:sz w:val="22"/>
                <w:szCs w:val="22"/>
              </w:rPr>
            </w:pPr>
            <w:r w:rsidRPr="00FB7DF5">
              <w:rPr>
                <w:color w:val="000000"/>
                <w:sz w:val="22"/>
                <w:szCs w:val="22"/>
              </w:rPr>
              <w:t>Работающих в двух смежных сменах</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sz w:val="22"/>
                <w:szCs w:val="22"/>
              </w:rPr>
            </w:pPr>
            <w:r w:rsidRPr="00FB7DF5">
              <w:rPr>
                <w:sz w:val="22"/>
                <w:szCs w:val="22"/>
              </w:rPr>
              <w:t>8</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8B7D1E">
            <w:pPr>
              <w:jc w:val="center"/>
              <w:rPr>
                <w:sz w:val="22"/>
                <w:szCs w:val="22"/>
              </w:rPr>
            </w:pPr>
            <w:r w:rsidRPr="00FB7DF5">
              <w:rPr>
                <w:rFonts w:eastAsia="Arial Unicode MS"/>
                <w:color w:val="000000"/>
                <w:sz w:val="22"/>
                <w:szCs w:val="22"/>
              </w:rPr>
              <w:t>Гостиницы</w:t>
            </w:r>
          </w:p>
        </w:tc>
        <w:tc>
          <w:tcPr>
            <w:tcW w:w="911" w:type="pct"/>
          </w:tcPr>
          <w:p w:rsidR="005B65C4" w:rsidRPr="00FB7DF5" w:rsidRDefault="005B65C4" w:rsidP="008B7D1E">
            <w:pPr>
              <w:ind w:left="-72"/>
              <w:jc w:val="center"/>
              <w:rPr>
                <w:color w:val="000000"/>
                <w:sz w:val="22"/>
                <w:szCs w:val="22"/>
              </w:rPr>
            </w:pPr>
            <w:r w:rsidRPr="00FB7DF5">
              <w:rPr>
                <w:color w:val="000000"/>
                <w:sz w:val="22"/>
                <w:szCs w:val="22"/>
              </w:rPr>
              <w:t>Работающих + мест</w:t>
            </w:r>
            <w:r w:rsidR="008311CE" w:rsidRPr="00FB7DF5">
              <w:rPr>
                <w:color w:val="000000"/>
                <w:sz w:val="22"/>
                <w:szCs w:val="22"/>
              </w:rPr>
              <w:t xml:space="preserve"> </w:t>
            </w:r>
            <w:r w:rsidRPr="00FB7DF5">
              <w:rPr>
                <w:color w:val="000000"/>
                <w:sz w:val="22"/>
                <w:szCs w:val="22"/>
              </w:rPr>
              <w:t>на 1 машино-место</w:t>
            </w:r>
          </w:p>
          <w:p w:rsidR="001219C2" w:rsidRPr="00FB7DF5" w:rsidRDefault="001219C2" w:rsidP="008B7D1E">
            <w:pPr>
              <w:ind w:left="-72"/>
              <w:jc w:val="center"/>
              <w:rPr>
                <w:sz w:val="22"/>
                <w:szCs w:val="22"/>
              </w:rPr>
            </w:pPr>
          </w:p>
        </w:tc>
        <w:tc>
          <w:tcPr>
            <w:tcW w:w="672" w:type="pct"/>
          </w:tcPr>
          <w:p w:rsidR="005B65C4" w:rsidRPr="00FB7DF5" w:rsidRDefault="005B65C4" w:rsidP="008B7D1E">
            <w:pPr>
              <w:ind w:left="-72"/>
              <w:jc w:val="center"/>
              <w:rPr>
                <w:sz w:val="22"/>
                <w:szCs w:val="22"/>
              </w:rPr>
            </w:pPr>
            <w:r w:rsidRPr="00FB7DF5">
              <w:rPr>
                <w:rFonts w:eastAsia="BatangChe"/>
                <w:color w:val="000000"/>
                <w:sz w:val="22"/>
                <w:szCs w:val="22"/>
              </w:rPr>
              <w:t>5 + 5</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150</w:t>
            </w:r>
          </w:p>
        </w:tc>
      </w:tr>
      <w:tr w:rsidR="001219C2" w:rsidRPr="00FB7DF5" w:rsidTr="00896B6D">
        <w:trPr>
          <w:cantSplit/>
          <w:trHeight w:val="391"/>
          <w:jc w:val="center"/>
        </w:trPr>
        <w:tc>
          <w:tcPr>
            <w:tcW w:w="211" w:type="pct"/>
            <w:tcBorders>
              <w:top w:val="single" w:sz="4" w:space="0" w:color="auto"/>
            </w:tcBorders>
          </w:tcPr>
          <w:p w:rsidR="001219C2" w:rsidRPr="00FB7DF5" w:rsidRDefault="001219C2" w:rsidP="00896B6D">
            <w:pPr>
              <w:jc w:val="center"/>
              <w:rPr>
                <w:sz w:val="22"/>
                <w:szCs w:val="22"/>
              </w:rPr>
            </w:pPr>
            <w:r w:rsidRPr="00FB7DF5">
              <w:rPr>
                <w:sz w:val="22"/>
                <w:szCs w:val="22"/>
              </w:rPr>
              <w:t>1</w:t>
            </w:r>
          </w:p>
        </w:tc>
        <w:tc>
          <w:tcPr>
            <w:tcW w:w="1747" w:type="pct"/>
            <w:tcBorders>
              <w:top w:val="single" w:sz="4" w:space="0" w:color="auto"/>
            </w:tcBorders>
          </w:tcPr>
          <w:p w:rsidR="001219C2" w:rsidRPr="00FB7DF5" w:rsidRDefault="001219C2" w:rsidP="00896B6D">
            <w:pPr>
              <w:jc w:val="center"/>
              <w:rPr>
                <w:rFonts w:eastAsia="Arial Unicode MS"/>
                <w:color w:val="000000"/>
                <w:sz w:val="22"/>
                <w:szCs w:val="22"/>
              </w:rPr>
            </w:pPr>
            <w:r w:rsidRPr="00FB7DF5">
              <w:rPr>
                <w:rFonts w:eastAsia="Arial Unicode MS"/>
                <w:color w:val="000000"/>
                <w:sz w:val="22"/>
                <w:szCs w:val="22"/>
              </w:rPr>
              <w:t>2</w:t>
            </w:r>
          </w:p>
        </w:tc>
        <w:tc>
          <w:tcPr>
            <w:tcW w:w="911" w:type="pct"/>
            <w:tcBorders>
              <w:top w:val="single" w:sz="4" w:space="0" w:color="auto"/>
            </w:tcBorders>
          </w:tcPr>
          <w:p w:rsidR="001219C2" w:rsidRPr="00FB7DF5" w:rsidRDefault="001219C2" w:rsidP="00896B6D">
            <w:pPr>
              <w:ind w:left="-72"/>
              <w:jc w:val="center"/>
              <w:rPr>
                <w:rFonts w:eastAsia="Arial Unicode MS"/>
                <w:color w:val="000000"/>
                <w:sz w:val="22"/>
                <w:szCs w:val="22"/>
              </w:rPr>
            </w:pPr>
            <w:r w:rsidRPr="00FB7DF5">
              <w:rPr>
                <w:rFonts w:eastAsia="Arial Unicode MS"/>
                <w:color w:val="000000"/>
                <w:sz w:val="22"/>
                <w:szCs w:val="22"/>
              </w:rPr>
              <w:t>3</w:t>
            </w:r>
          </w:p>
        </w:tc>
        <w:tc>
          <w:tcPr>
            <w:tcW w:w="672" w:type="pct"/>
            <w:tcBorders>
              <w:top w:val="single" w:sz="4" w:space="0" w:color="auto"/>
            </w:tcBorders>
          </w:tcPr>
          <w:p w:rsidR="001219C2" w:rsidRPr="00FB7DF5" w:rsidRDefault="001219C2" w:rsidP="00896B6D">
            <w:pPr>
              <w:ind w:left="-72"/>
              <w:jc w:val="center"/>
              <w:rPr>
                <w:rFonts w:eastAsia="Arial Unicode MS"/>
                <w:color w:val="000000"/>
                <w:sz w:val="22"/>
                <w:szCs w:val="22"/>
              </w:rPr>
            </w:pPr>
            <w:r w:rsidRPr="00FB7DF5">
              <w:rPr>
                <w:rFonts w:eastAsia="Arial Unicode MS"/>
                <w:color w:val="000000"/>
                <w:sz w:val="22"/>
                <w:szCs w:val="22"/>
              </w:rPr>
              <w:t>4</w:t>
            </w:r>
          </w:p>
        </w:tc>
        <w:tc>
          <w:tcPr>
            <w:tcW w:w="756" w:type="pct"/>
            <w:tcBorders>
              <w:top w:val="single" w:sz="4" w:space="0" w:color="auto"/>
            </w:tcBorders>
          </w:tcPr>
          <w:p w:rsidR="001219C2" w:rsidRPr="00FB7DF5" w:rsidRDefault="001219C2" w:rsidP="00896B6D">
            <w:pPr>
              <w:ind w:left="-72" w:firstLine="1"/>
              <w:jc w:val="center"/>
              <w:rPr>
                <w:sz w:val="22"/>
                <w:szCs w:val="22"/>
              </w:rPr>
            </w:pPr>
            <w:r w:rsidRPr="00FB7DF5">
              <w:rPr>
                <w:sz w:val="22"/>
                <w:szCs w:val="22"/>
              </w:rPr>
              <w:t>5</w:t>
            </w:r>
          </w:p>
        </w:tc>
        <w:tc>
          <w:tcPr>
            <w:tcW w:w="703" w:type="pct"/>
            <w:tcBorders>
              <w:top w:val="single" w:sz="4" w:space="0" w:color="auto"/>
            </w:tcBorders>
          </w:tcPr>
          <w:p w:rsidR="001219C2" w:rsidRPr="00FB7DF5" w:rsidRDefault="001219C2" w:rsidP="00896B6D">
            <w:pPr>
              <w:ind w:left="-72" w:firstLine="1"/>
              <w:jc w:val="center"/>
              <w:rPr>
                <w:sz w:val="22"/>
                <w:szCs w:val="22"/>
              </w:rPr>
            </w:pPr>
            <w:r w:rsidRPr="00FB7DF5">
              <w:rPr>
                <w:sz w:val="22"/>
                <w:szCs w:val="22"/>
              </w:rPr>
              <w:t>6</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1219C2">
            <w:pPr>
              <w:rPr>
                <w:sz w:val="22"/>
                <w:szCs w:val="22"/>
              </w:rPr>
            </w:pPr>
            <w:r w:rsidRPr="00FB7DF5">
              <w:rPr>
                <w:color w:val="000000"/>
                <w:sz w:val="22"/>
                <w:szCs w:val="22"/>
                <w:lang w:val="es-ES_tradnl"/>
              </w:rPr>
              <w:t>Детские дома-интернаты</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lang w:val="es-ES_tradnl"/>
              </w:rPr>
              <w:t>Работающие, занятые в одну смену</w:t>
            </w:r>
            <w:r w:rsidRPr="00FB7DF5">
              <w:rPr>
                <w:rFonts w:eastAsia="Arial Unicode MS"/>
                <w:color w:val="000000"/>
                <w:sz w:val="22"/>
                <w:szCs w:val="22"/>
              </w:rPr>
              <w:t xml:space="preserve"> на 1 машино-место</w:t>
            </w:r>
          </w:p>
        </w:tc>
        <w:tc>
          <w:tcPr>
            <w:tcW w:w="672" w:type="pct"/>
          </w:tcPr>
          <w:p w:rsidR="005B65C4" w:rsidRPr="00FB7DF5" w:rsidRDefault="005B65C4" w:rsidP="008B7D1E">
            <w:pPr>
              <w:ind w:left="-72"/>
              <w:jc w:val="center"/>
              <w:rPr>
                <w:sz w:val="22"/>
                <w:szCs w:val="22"/>
              </w:rPr>
            </w:pPr>
            <w:r w:rsidRPr="00FB7DF5">
              <w:rPr>
                <w:sz w:val="22"/>
                <w:szCs w:val="22"/>
              </w:rPr>
              <w:t>8</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250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1219C2">
            <w:pPr>
              <w:rPr>
                <w:sz w:val="22"/>
                <w:szCs w:val="22"/>
              </w:rPr>
            </w:pPr>
            <w:r w:rsidRPr="00FB7DF5">
              <w:rPr>
                <w:color w:val="000000"/>
                <w:sz w:val="22"/>
                <w:szCs w:val="22"/>
                <w:lang w:val="es-ES_tradnl"/>
              </w:rPr>
              <w:t>Санатории-профилактории, дома отдыха (пансионаты), в том числе для отдыха с детьми, санаторные детские лагеря, детские лагеря, оздоровительные лагеря для старшеклассников</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lang w:val="es-ES_tradnl"/>
              </w:rPr>
              <w:t>Отдыхающие и обслуживающий персонал</w:t>
            </w:r>
            <w:r w:rsidRPr="00FB7DF5">
              <w:rPr>
                <w:rFonts w:eastAsia="Arial Unicode MS"/>
                <w:color w:val="000000"/>
                <w:sz w:val="22"/>
                <w:szCs w:val="22"/>
              </w:rPr>
              <w:t xml:space="preserve"> на 1 машино-место</w:t>
            </w:r>
          </w:p>
        </w:tc>
        <w:tc>
          <w:tcPr>
            <w:tcW w:w="672" w:type="pct"/>
          </w:tcPr>
          <w:p w:rsidR="005B65C4" w:rsidRPr="00FB7DF5" w:rsidRDefault="005B65C4" w:rsidP="008B7D1E">
            <w:pPr>
              <w:ind w:left="-72"/>
              <w:jc w:val="center"/>
              <w:rPr>
                <w:sz w:val="22"/>
                <w:szCs w:val="22"/>
              </w:rPr>
            </w:pPr>
            <w:r w:rsidRPr="00FB7DF5">
              <w:rPr>
                <w:sz w:val="22"/>
                <w:szCs w:val="22"/>
              </w:rPr>
              <w:t>18</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1219C2">
            <w:pPr>
              <w:rPr>
                <w:sz w:val="22"/>
                <w:szCs w:val="22"/>
              </w:rPr>
            </w:pPr>
            <w:r w:rsidRPr="00FB7DF5">
              <w:rPr>
                <w:color w:val="000000"/>
                <w:sz w:val="22"/>
                <w:szCs w:val="22"/>
                <w:lang w:val="es-ES_tradnl"/>
              </w:rPr>
              <w:t>Зоопарки, зверинцы</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rPr>
              <w:t>Е</w:t>
            </w:r>
            <w:r w:rsidRPr="00FB7DF5">
              <w:rPr>
                <w:rFonts w:eastAsia="Arial Unicode MS"/>
                <w:color w:val="000000"/>
                <w:sz w:val="22"/>
                <w:szCs w:val="22"/>
                <w:lang w:val="es-ES_tradnl"/>
              </w:rPr>
              <w:t>диновремен</w:t>
            </w:r>
            <w:r w:rsidRPr="00FB7DF5">
              <w:rPr>
                <w:rFonts w:eastAsia="Arial Unicode MS"/>
                <w:color w:val="000000"/>
                <w:sz w:val="22"/>
                <w:szCs w:val="22"/>
              </w:rPr>
              <w:t>-</w:t>
            </w:r>
            <w:r w:rsidRPr="00FB7DF5">
              <w:rPr>
                <w:rFonts w:eastAsia="Arial Unicode MS"/>
                <w:color w:val="000000"/>
                <w:sz w:val="22"/>
                <w:szCs w:val="22"/>
                <w:lang w:val="es-ES_tradnl"/>
              </w:rPr>
              <w:t>ных посетителей</w:t>
            </w:r>
            <w:r w:rsidRPr="00FB7DF5">
              <w:rPr>
                <w:rFonts w:eastAsia="Arial Unicode MS"/>
                <w:color w:val="000000"/>
                <w:sz w:val="22"/>
                <w:szCs w:val="22"/>
              </w:rPr>
              <w:t xml:space="preserve"> на 1 машино-место</w:t>
            </w:r>
          </w:p>
        </w:tc>
        <w:tc>
          <w:tcPr>
            <w:tcW w:w="672" w:type="pct"/>
          </w:tcPr>
          <w:p w:rsidR="005B65C4" w:rsidRPr="00FB7DF5" w:rsidRDefault="005B65C4" w:rsidP="008B7D1E">
            <w:pPr>
              <w:ind w:left="-72"/>
              <w:jc w:val="center"/>
              <w:rPr>
                <w:sz w:val="22"/>
                <w:szCs w:val="22"/>
              </w:rPr>
            </w:pPr>
            <w:r w:rsidRPr="00FB7DF5">
              <w:rPr>
                <w:sz w:val="22"/>
                <w:szCs w:val="22"/>
              </w:rPr>
              <w:t>10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1219C2">
            <w:pPr>
              <w:rPr>
                <w:sz w:val="22"/>
                <w:szCs w:val="22"/>
              </w:rPr>
            </w:pPr>
            <w:r w:rsidRPr="00FB7DF5">
              <w:rPr>
                <w:color w:val="000000"/>
                <w:sz w:val="22"/>
                <w:szCs w:val="22"/>
                <w:lang w:val="es-ES_tradnl"/>
              </w:rPr>
              <w:t>Кладбища</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rPr>
              <w:t>Е</w:t>
            </w:r>
            <w:r w:rsidRPr="00FB7DF5">
              <w:rPr>
                <w:rFonts w:eastAsia="Arial Unicode MS"/>
                <w:color w:val="000000"/>
                <w:sz w:val="22"/>
                <w:szCs w:val="22"/>
                <w:lang w:val="es-ES_tradnl"/>
              </w:rPr>
              <w:t>диновремен</w:t>
            </w:r>
            <w:r w:rsidRPr="00FB7DF5">
              <w:rPr>
                <w:rFonts w:eastAsia="Arial Unicode MS"/>
                <w:color w:val="000000"/>
                <w:sz w:val="22"/>
                <w:szCs w:val="22"/>
              </w:rPr>
              <w:t>-</w:t>
            </w:r>
            <w:r w:rsidRPr="00FB7DF5">
              <w:rPr>
                <w:rFonts w:eastAsia="Arial Unicode MS"/>
                <w:color w:val="000000"/>
                <w:sz w:val="22"/>
                <w:szCs w:val="22"/>
                <w:lang w:val="es-ES_tradnl"/>
              </w:rPr>
              <w:t>ных посетителей</w:t>
            </w:r>
            <w:r w:rsidRPr="00FB7DF5">
              <w:rPr>
                <w:rFonts w:eastAsia="Arial Unicode MS"/>
                <w:color w:val="000000"/>
                <w:sz w:val="22"/>
                <w:szCs w:val="22"/>
              </w:rPr>
              <w:t xml:space="preserve"> на 1 машино-место</w:t>
            </w:r>
          </w:p>
        </w:tc>
        <w:tc>
          <w:tcPr>
            <w:tcW w:w="672" w:type="pct"/>
          </w:tcPr>
          <w:p w:rsidR="005B65C4" w:rsidRPr="00FB7DF5" w:rsidRDefault="005B65C4" w:rsidP="008B7D1E">
            <w:pPr>
              <w:ind w:left="-72"/>
              <w:jc w:val="center"/>
              <w:rPr>
                <w:sz w:val="22"/>
                <w:szCs w:val="22"/>
              </w:rPr>
            </w:pPr>
            <w:r w:rsidRPr="00FB7DF5">
              <w:rPr>
                <w:sz w:val="22"/>
                <w:szCs w:val="22"/>
              </w:rPr>
              <w:t>10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1219C2">
            <w:pPr>
              <w:rPr>
                <w:sz w:val="22"/>
                <w:szCs w:val="22"/>
              </w:rPr>
            </w:pPr>
            <w:r w:rsidRPr="00FB7DF5">
              <w:rPr>
                <w:color w:val="000000"/>
                <w:sz w:val="22"/>
                <w:szCs w:val="22"/>
                <w:lang w:val="es-ES_tradnl"/>
              </w:rPr>
              <w:t>АЗС,</w:t>
            </w:r>
            <w:r w:rsidRPr="00FB7DF5">
              <w:rPr>
                <w:color w:val="000000"/>
                <w:sz w:val="22"/>
                <w:szCs w:val="22"/>
              </w:rPr>
              <w:t xml:space="preserve"> АГЗС, объекты технического обслуживания автомобилей</w:t>
            </w:r>
          </w:p>
        </w:tc>
        <w:tc>
          <w:tcPr>
            <w:tcW w:w="911" w:type="pct"/>
          </w:tcPr>
          <w:p w:rsidR="005B65C4" w:rsidRPr="00FB7DF5" w:rsidRDefault="005B65C4" w:rsidP="008B7D1E">
            <w:pPr>
              <w:ind w:left="-72"/>
              <w:jc w:val="center"/>
              <w:rPr>
                <w:sz w:val="22"/>
                <w:szCs w:val="22"/>
              </w:rPr>
            </w:pPr>
            <w:r w:rsidRPr="00FB7DF5">
              <w:rPr>
                <w:rFonts w:eastAsia="Arial Unicode MS"/>
                <w:color w:val="000000"/>
                <w:sz w:val="22"/>
                <w:szCs w:val="22"/>
                <w:lang w:val="es-ES_tradnl"/>
              </w:rPr>
              <w:t>1 пост</w:t>
            </w:r>
          </w:p>
        </w:tc>
        <w:tc>
          <w:tcPr>
            <w:tcW w:w="672" w:type="pct"/>
          </w:tcPr>
          <w:p w:rsidR="005B65C4" w:rsidRPr="00FB7DF5" w:rsidRDefault="005B65C4" w:rsidP="008B7D1E">
            <w:pPr>
              <w:ind w:left="-72"/>
              <w:jc w:val="center"/>
              <w:rPr>
                <w:sz w:val="22"/>
                <w:szCs w:val="22"/>
              </w:rPr>
            </w:pPr>
            <w:r w:rsidRPr="00FB7DF5">
              <w:rPr>
                <w:rFonts w:eastAsia="Arial Unicode MS"/>
                <w:bCs/>
                <w:color w:val="000000"/>
                <w:sz w:val="22"/>
                <w:szCs w:val="22"/>
                <w:lang w:val="es-ES_tradnl"/>
              </w:rPr>
              <w:t>0,5</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1219C2">
            <w:pPr>
              <w:rPr>
                <w:color w:val="000000"/>
                <w:sz w:val="22"/>
                <w:szCs w:val="22"/>
                <w:lang w:val="es-ES_tradnl"/>
              </w:rPr>
            </w:pPr>
            <w:r w:rsidRPr="00FB7DF5">
              <w:rPr>
                <w:color w:val="000000"/>
                <w:sz w:val="22"/>
                <w:szCs w:val="22"/>
              </w:rPr>
              <w:t>Технические этажи, технические помещения</w:t>
            </w:r>
          </w:p>
        </w:tc>
        <w:tc>
          <w:tcPr>
            <w:tcW w:w="911" w:type="pct"/>
          </w:tcPr>
          <w:p w:rsidR="005B65C4" w:rsidRPr="00FB7DF5" w:rsidRDefault="005B65C4" w:rsidP="008B7D1E">
            <w:pPr>
              <w:ind w:left="-72"/>
              <w:jc w:val="center"/>
              <w:rPr>
                <w:rFonts w:eastAsia="Arial Unicode MS"/>
                <w:color w:val="000000"/>
                <w:sz w:val="22"/>
                <w:szCs w:val="22"/>
                <w:lang w:val="es-ES_tradnl"/>
              </w:rPr>
            </w:pPr>
            <w:r w:rsidRPr="00FB7DF5">
              <w:rPr>
                <w:rFonts w:eastAsia="Arial Unicode MS"/>
                <w:color w:val="000000"/>
                <w:sz w:val="22"/>
                <w:szCs w:val="22"/>
              </w:rPr>
              <w:t>1 машино-место на количество</w:t>
            </w:r>
            <w:r w:rsidRPr="00FB7DF5">
              <w:rPr>
                <w:color w:val="000000"/>
                <w:sz w:val="22"/>
                <w:szCs w:val="22"/>
              </w:rPr>
              <w:t xml:space="preserve"> м</w:t>
            </w:r>
            <w:r w:rsidRPr="00FB7DF5">
              <w:rPr>
                <w:color w:val="000000"/>
                <w:sz w:val="22"/>
                <w:szCs w:val="22"/>
                <w:vertAlign w:val="superscript"/>
              </w:rPr>
              <w:t>2</w:t>
            </w:r>
            <w:r w:rsidRPr="00FB7DF5">
              <w:rPr>
                <w:color w:val="000000"/>
                <w:sz w:val="22"/>
                <w:szCs w:val="22"/>
              </w:rPr>
              <w:t xml:space="preserve"> общей площади</w:t>
            </w:r>
          </w:p>
        </w:tc>
        <w:tc>
          <w:tcPr>
            <w:tcW w:w="672" w:type="pct"/>
          </w:tcPr>
          <w:p w:rsidR="005B65C4" w:rsidRPr="00FB7DF5" w:rsidRDefault="005B65C4" w:rsidP="008B7D1E">
            <w:pPr>
              <w:ind w:left="-72"/>
              <w:jc w:val="center"/>
              <w:rPr>
                <w:rFonts w:eastAsia="Arial Unicode MS"/>
                <w:bCs/>
                <w:color w:val="000000"/>
                <w:sz w:val="22"/>
                <w:szCs w:val="22"/>
              </w:rPr>
            </w:pPr>
            <w:r w:rsidRPr="00FB7DF5">
              <w:rPr>
                <w:rFonts w:eastAsia="Arial Unicode MS"/>
                <w:bCs/>
                <w:color w:val="000000"/>
                <w:sz w:val="22"/>
                <w:szCs w:val="22"/>
              </w:rPr>
              <w:t>100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r w:rsidRPr="00FB7DF5">
              <w:rPr>
                <w:b/>
                <w:sz w:val="22"/>
                <w:szCs w:val="22"/>
              </w:rPr>
              <w:t>6</w:t>
            </w:r>
          </w:p>
        </w:tc>
        <w:tc>
          <w:tcPr>
            <w:tcW w:w="4789" w:type="pct"/>
            <w:gridSpan w:val="5"/>
          </w:tcPr>
          <w:p w:rsidR="005B65C4" w:rsidRPr="00FB7DF5" w:rsidRDefault="005B65C4" w:rsidP="008B7D1E">
            <w:pPr>
              <w:ind w:left="-72" w:firstLine="1"/>
              <w:jc w:val="center"/>
              <w:rPr>
                <w:b/>
                <w:sz w:val="22"/>
                <w:szCs w:val="22"/>
              </w:rPr>
            </w:pPr>
            <w:r w:rsidRPr="00FB7DF5">
              <w:rPr>
                <w:b/>
                <w:szCs w:val="22"/>
              </w:rPr>
              <w:t>Рекреационные территории и объекты отдыха</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1219C2">
            <w:pPr>
              <w:rPr>
                <w:color w:val="000000"/>
                <w:sz w:val="22"/>
                <w:szCs w:val="22"/>
              </w:rPr>
            </w:pPr>
            <w:r w:rsidRPr="00FB7DF5">
              <w:rPr>
                <w:sz w:val="22"/>
                <w:szCs w:val="22"/>
              </w:rPr>
              <w:t>Пляжи и парки в зонах отдыха</w:t>
            </w:r>
          </w:p>
        </w:tc>
        <w:tc>
          <w:tcPr>
            <w:tcW w:w="911" w:type="pct"/>
          </w:tcPr>
          <w:p w:rsidR="005B65C4" w:rsidRPr="00FB7DF5" w:rsidRDefault="005B65C4" w:rsidP="008B7D1E">
            <w:pPr>
              <w:ind w:left="-72"/>
              <w:jc w:val="center"/>
              <w:rPr>
                <w:color w:val="000000"/>
                <w:sz w:val="22"/>
                <w:szCs w:val="22"/>
              </w:rPr>
            </w:pPr>
            <w:r w:rsidRPr="00FB7DF5">
              <w:rPr>
                <w:color w:val="000000"/>
                <w:sz w:val="22"/>
                <w:szCs w:val="22"/>
              </w:rPr>
              <w:t>Единовремен-ных посетителей</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rFonts w:eastAsia="Arial Unicode MS"/>
                <w:bCs/>
                <w:color w:val="000000"/>
                <w:sz w:val="22"/>
                <w:szCs w:val="22"/>
              </w:rPr>
            </w:pPr>
            <w:r w:rsidRPr="00FB7DF5">
              <w:rPr>
                <w:rFonts w:eastAsia="Arial Unicode MS"/>
                <w:bCs/>
                <w:color w:val="000000"/>
                <w:sz w:val="22"/>
                <w:szCs w:val="22"/>
              </w:rPr>
              <w:t>6</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1219C2">
            <w:pPr>
              <w:rPr>
                <w:color w:val="000000"/>
                <w:sz w:val="22"/>
                <w:szCs w:val="22"/>
              </w:rPr>
            </w:pPr>
            <w:r w:rsidRPr="00FB7DF5">
              <w:rPr>
                <w:color w:val="000000"/>
                <w:sz w:val="22"/>
                <w:szCs w:val="22"/>
              </w:rPr>
              <w:t>Лесопарки и заповедники</w:t>
            </w:r>
          </w:p>
        </w:tc>
        <w:tc>
          <w:tcPr>
            <w:tcW w:w="911" w:type="pct"/>
          </w:tcPr>
          <w:p w:rsidR="005B65C4" w:rsidRPr="00FB7DF5" w:rsidRDefault="005B65C4" w:rsidP="008B7D1E">
            <w:pPr>
              <w:ind w:left="-72"/>
              <w:jc w:val="center"/>
              <w:rPr>
                <w:color w:val="000000"/>
                <w:sz w:val="22"/>
                <w:szCs w:val="22"/>
              </w:rPr>
            </w:pPr>
            <w:r w:rsidRPr="00FB7DF5">
              <w:rPr>
                <w:color w:val="000000"/>
                <w:sz w:val="22"/>
                <w:szCs w:val="22"/>
              </w:rPr>
              <w:t>Единовремен-ных посетителей</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rFonts w:eastAsia="Arial Unicode MS"/>
                <w:bCs/>
                <w:color w:val="000000"/>
                <w:sz w:val="22"/>
                <w:szCs w:val="22"/>
              </w:rPr>
            </w:pPr>
            <w:r w:rsidRPr="00FB7DF5">
              <w:rPr>
                <w:rFonts w:eastAsia="Arial Unicode MS"/>
                <w:bCs/>
                <w:color w:val="000000"/>
                <w:sz w:val="22"/>
                <w:szCs w:val="22"/>
              </w:rPr>
              <w:t>12</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1219C2">
            <w:pPr>
              <w:rPr>
                <w:color w:val="000000"/>
                <w:sz w:val="22"/>
                <w:szCs w:val="22"/>
              </w:rPr>
            </w:pPr>
            <w:r w:rsidRPr="00FB7DF5">
              <w:rPr>
                <w:color w:val="000000"/>
                <w:sz w:val="22"/>
                <w:szCs w:val="22"/>
              </w:rPr>
              <w:t>Базы кратковременного отдыха (спортивные, лыжные, рыболовные, охотничьи и др.)</w:t>
            </w:r>
          </w:p>
        </w:tc>
        <w:tc>
          <w:tcPr>
            <w:tcW w:w="911" w:type="pct"/>
          </w:tcPr>
          <w:p w:rsidR="005B65C4" w:rsidRPr="00FB7DF5" w:rsidRDefault="005B65C4" w:rsidP="008B7D1E">
            <w:pPr>
              <w:ind w:left="-72"/>
              <w:jc w:val="center"/>
              <w:rPr>
                <w:color w:val="000000"/>
                <w:sz w:val="22"/>
                <w:szCs w:val="22"/>
              </w:rPr>
            </w:pPr>
            <w:r w:rsidRPr="00FB7DF5">
              <w:rPr>
                <w:color w:val="000000"/>
                <w:sz w:val="22"/>
                <w:szCs w:val="22"/>
              </w:rPr>
              <w:t>Единовремен-ных посетителей</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rFonts w:eastAsia="Arial Unicode MS"/>
                <w:bCs/>
                <w:color w:val="000000"/>
                <w:sz w:val="22"/>
                <w:szCs w:val="22"/>
              </w:rPr>
            </w:pPr>
            <w:r w:rsidRPr="00FB7DF5">
              <w:rPr>
                <w:rFonts w:eastAsia="Arial Unicode MS"/>
                <w:bCs/>
                <w:color w:val="000000"/>
                <w:sz w:val="22"/>
                <w:szCs w:val="22"/>
              </w:rPr>
              <w:t>8</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1219C2">
            <w:pPr>
              <w:rPr>
                <w:color w:val="000000"/>
                <w:sz w:val="22"/>
                <w:szCs w:val="22"/>
              </w:rPr>
            </w:pPr>
            <w:r w:rsidRPr="00FB7DF5">
              <w:rPr>
                <w:color w:val="000000"/>
                <w:sz w:val="22"/>
                <w:szCs w:val="22"/>
              </w:rPr>
              <w:t>Береговые базы маломерного флота</w:t>
            </w:r>
          </w:p>
        </w:tc>
        <w:tc>
          <w:tcPr>
            <w:tcW w:w="911" w:type="pct"/>
          </w:tcPr>
          <w:p w:rsidR="005B65C4" w:rsidRPr="00FB7DF5" w:rsidRDefault="005B65C4" w:rsidP="008B7D1E">
            <w:pPr>
              <w:ind w:left="-72"/>
              <w:jc w:val="center"/>
              <w:rPr>
                <w:color w:val="000000"/>
                <w:sz w:val="22"/>
                <w:szCs w:val="22"/>
              </w:rPr>
            </w:pPr>
            <w:r w:rsidRPr="00FB7DF5">
              <w:rPr>
                <w:color w:val="000000"/>
                <w:sz w:val="22"/>
                <w:szCs w:val="22"/>
              </w:rPr>
              <w:t>Единовремен-ных посетителей</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rFonts w:eastAsia="Arial Unicode MS"/>
                <w:bCs/>
                <w:color w:val="000000"/>
                <w:sz w:val="22"/>
                <w:szCs w:val="22"/>
              </w:rPr>
            </w:pPr>
            <w:r w:rsidRPr="00FB7DF5">
              <w:rPr>
                <w:rFonts w:eastAsia="Arial Unicode MS"/>
                <w:bCs/>
                <w:color w:val="000000"/>
                <w:sz w:val="22"/>
                <w:szCs w:val="22"/>
              </w:rPr>
              <w:t>10</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1219C2">
            <w:pPr>
              <w:rPr>
                <w:color w:val="000000"/>
                <w:sz w:val="22"/>
                <w:szCs w:val="22"/>
              </w:rPr>
            </w:pPr>
            <w:r w:rsidRPr="00FB7DF5">
              <w:rPr>
                <w:color w:val="000000"/>
                <w:sz w:val="22"/>
                <w:szCs w:val="22"/>
              </w:rPr>
              <w:t>Санатории</w:t>
            </w:r>
          </w:p>
        </w:tc>
        <w:tc>
          <w:tcPr>
            <w:tcW w:w="911" w:type="pct"/>
          </w:tcPr>
          <w:p w:rsidR="005B65C4" w:rsidRPr="00FB7DF5" w:rsidRDefault="005B65C4" w:rsidP="008B7D1E">
            <w:pPr>
              <w:ind w:left="-72"/>
              <w:jc w:val="center"/>
              <w:rPr>
                <w:color w:val="000000"/>
                <w:sz w:val="22"/>
                <w:szCs w:val="22"/>
              </w:rPr>
            </w:pPr>
            <w:r w:rsidRPr="00FB7DF5">
              <w:rPr>
                <w:color w:val="000000"/>
                <w:sz w:val="22"/>
                <w:szCs w:val="22"/>
              </w:rPr>
              <w:t>Единовремен-ных посетителей</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rFonts w:eastAsia="Arial Unicode MS"/>
                <w:bCs/>
                <w:color w:val="000000"/>
                <w:sz w:val="22"/>
                <w:szCs w:val="22"/>
              </w:rPr>
            </w:pPr>
            <w:r w:rsidRPr="00FB7DF5">
              <w:rPr>
                <w:rFonts w:eastAsia="Arial Unicode MS"/>
                <w:bCs/>
                <w:color w:val="000000"/>
                <w:sz w:val="22"/>
                <w:szCs w:val="22"/>
              </w:rPr>
              <w:t>16</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r w:rsidR="005B65C4" w:rsidRPr="00FB7DF5" w:rsidTr="008B7D1E">
        <w:trPr>
          <w:cantSplit/>
          <w:trHeight w:val="414"/>
          <w:jc w:val="center"/>
        </w:trPr>
        <w:tc>
          <w:tcPr>
            <w:tcW w:w="211" w:type="pct"/>
          </w:tcPr>
          <w:p w:rsidR="005B65C4" w:rsidRPr="00FB7DF5" w:rsidRDefault="005B65C4" w:rsidP="008B7D1E">
            <w:pPr>
              <w:jc w:val="center"/>
              <w:rPr>
                <w:b/>
                <w:sz w:val="22"/>
                <w:szCs w:val="22"/>
              </w:rPr>
            </w:pPr>
          </w:p>
        </w:tc>
        <w:tc>
          <w:tcPr>
            <w:tcW w:w="1747" w:type="pct"/>
          </w:tcPr>
          <w:p w:rsidR="005B65C4" w:rsidRPr="00FB7DF5" w:rsidRDefault="005B65C4" w:rsidP="001219C2">
            <w:pPr>
              <w:rPr>
                <w:color w:val="000000"/>
                <w:sz w:val="22"/>
                <w:szCs w:val="22"/>
              </w:rPr>
            </w:pPr>
            <w:r w:rsidRPr="00FB7DF5">
              <w:rPr>
                <w:color w:val="000000"/>
                <w:sz w:val="22"/>
                <w:szCs w:val="22"/>
              </w:rPr>
              <w:t>Предприятия общественного питания, торговли и коммунально-бытового обслуживания в зонах отдыха</w:t>
            </w:r>
          </w:p>
        </w:tc>
        <w:tc>
          <w:tcPr>
            <w:tcW w:w="911" w:type="pct"/>
          </w:tcPr>
          <w:p w:rsidR="005B65C4" w:rsidRPr="00FB7DF5" w:rsidRDefault="005B65C4" w:rsidP="008B7D1E">
            <w:pPr>
              <w:ind w:left="-72"/>
              <w:jc w:val="center"/>
              <w:rPr>
                <w:color w:val="000000"/>
                <w:sz w:val="22"/>
                <w:szCs w:val="22"/>
              </w:rPr>
            </w:pPr>
            <w:r w:rsidRPr="00FB7DF5">
              <w:rPr>
                <w:color w:val="000000"/>
                <w:sz w:val="22"/>
                <w:szCs w:val="22"/>
              </w:rPr>
              <w:t>Единовремен-ных посетителей</w:t>
            </w:r>
            <w:r w:rsidR="008311CE" w:rsidRPr="00FB7DF5">
              <w:rPr>
                <w:color w:val="000000"/>
                <w:sz w:val="22"/>
                <w:szCs w:val="22"/>
              </w:rPr>
              <w:t xml:space="preserve"> </w:t>
            </w:r>
            <w:r w:rsidRPr="00FB7DF5">
              <w:rPr>
                <w:color w:val="000000"/>
                <w:sz w:val="22"/>
                <w:szCs w:val="22"/>
              </w:rPr>
              <w:t>на 1 машино-место</w:t>
            </w:r>
          </w:p>
        </w:tc>
        <w:tc>
          <w:tcPr>
            <w:tcW w:w="672" w:type="pct"/>
          </w:tcPr>
          <w:p w:rsidR="005B65C4" w:rsidRPr="00FB7DF5" w:rsidRDefault="005B65C4" w:rsidP="008B7D1E">
            <w:pPr>
              <w:ind w:left="-72"/>
              <w:jc w:val="center"/>
              <w:rPr>
                <w:rFonts w:eastAsia="Arial Unicode MS"/>
                <w:bCs/>
                <w:color w:val="000000"/>
                <w:sz w:val="22"/>
                <w:szCs w:val="22"/>
              </w:rPr>
            </w:pPr>
            <w:r w:rsidRPr="00FB7DF5">
              <w:rPr>
                <w:rFonts w:eastAsia="Arial Unicode MS"/>
                <w:bCs/>
                <w:color w:val="000000"/>
                <w:sz w:val="22"/>
                <w:szCs w:val="22"/>
              </w:rPr>
              <w:t>14</w:t>
            </w:r>
          </w:p>
        </w:tc>
        <w:tc>
          <w:tcPr>
            <w:tcW w:w="756" w:type="pct"/>
          </w:tcPr>
          <w:p w:rsidR="005B65C4" w:rsidRPr="00FB7DF5" w:rsidRDefault="005B65C4" w:rsidP="008B7D1E">
            <w:pPr>
              <w:ind w:left="-72" w:firstLine="1"/>
              <w:jc w:val="center"/>
              <w:rPr>
                <w:sz w:val="22"/>
                <w:szCs w:val="22"/>
              </w:rPr>
            </w:pPr>
            <w:r w:rsidRPr="00FB7DF5">
              <w:rPr>
                <w:sz w:val="22"/>
                <w:szCs w:val="22"/>
              </w:rPr>
              <w:t>пешеходная доступность, м</w:t>
            </w:r>
          </w:p>
        </w:tc>
        <w:tc>
          <w:tcPr>
            <w:tcW w:w="703" w:type="pct"/>
          </w:tcPr>
          <w:p w:rsidR="005B65C4" w:rsidRPr="00FB7DF5" w:rsidRDefault="005B65C4" w:rsidP="008B7D1E">
            <w:pPr>
              <w:ind w:left="-72" w:firstLine="1"/>
              <w:jc w:val="center"/>
              <w:rPr>
                <w:sz w:val="22"/>
                <w:szCs w:val="22"/>
              </w:rPr>
            </w:pPr>
            <w:r w:rsidRPr="00FB7DF5">
              <w:rPr>
                <w:sz w:val="22"/>
                <w:szCs w:val="22"/>
              </w:rPr>
              <w:t>400</w:t>
            </w:r>
          </w:p>
        </w:tc>
      </w:tr>
    </w:tbl>
    <w:p w:rsidR="005B65C4" w:rsidRPr="00FB7DF5" w:rsidRDefault="005B65C4" w:rsidP="005B65C4">
      <w:pPr>
        <w:rPr>
          <w:b/>
          <w:sz w:val="28"/>
          <w:szCs w:val="28"/>
        </w:rPr>
        <w:sectPr w:rsidR="005B65C4" w:rsidRPr="00FB7DF5" w:rsidSect="00C56078">
          <w:pgSz w:w="11906" w:h="16838"/>
          <w:pgMar w:top="1134" w:right="1134" w:bottom="1134" w:left="1701" w:header="709" w:footer="709" w:gutter="0"/>
          <w:pgNumType w:start="1"/>
          <w:cols w:space="708"/>
          <w:titlePg/>
          <w:docGrid w:linePitch="360"/>
        </w:sectPr>
      </w:pPr>
    </w:p>
    <w:bookmarkEnd w:id="24"/>
    <w:bookmarkEnd w:id="25"/>
    <w:bookmarkEnd w:id="26"/>
    <w:p w:rsidR="005B65C4" w:rsidRPr="00FB7DF5" w:rsidRDefault="005B65C4" w:rsidP="00947D2A">
      <w:pPr>
        <w:autoSpaceDE w:val="0"/>
        <w:spacing w:line="276" w:lineRule="auto"/>
      </w:pPr>
    </w:p>
    <w:sectPr w:rsidR="005B65C4" w:rsidRPr="00FB7DF5" w:rsidSect="00AD4C5F">
      <w:pgSz w:w="11906" w:h="16838"/>
      <w:pgMar w:top="1134" w:right="1134"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2C5" w:rsidRDefault="007E22C5" w:rsidP="00BB7348">
      <w:r>
        <w:separator/>
      </w:r>
    </w:p>
  </w:endnote>
  <w:endnote w:type="continuationSeparator" w:id="0">
    <w:p w:rsidR="007E22C5" w:rsidRDefault="007E22C5" w:rsidP="00BB7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OpenSymbol">
    <w:altName w:val="Times New Roman"/>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 w:name="ISOCPEUR">
    <w:altName w:val="Arial"/>
    <w:charset w:val="CC"/>
    <w:family w:val="swiss"/>
    <w:pitch w:val="variable"/>
    <w:sig w:usb0="00000001"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08B" w:rsidRDefault="0073508B" w:rsidP="00F00669">
    <w:pPr>
      <w:pStyle w:val="ae"/>
    </w:pPr>
  </w:p>
  <w:p w:rsidR="0073508B" w:rsidRPr="00F00669" w:rsidRDefault="0073508B" w:rsidP="00F0066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2C5" w:rsidRDefault="007E22C5" w:rsidP="00BB7348">
      <w:r>
        <w:separator/>
      </w:r>
    </w:p>
  </w:footnote>
  <w:footnote w:type="continuationSeparator" w:id="0">
    <w:p w:rsidR="007E22C5" w:rsidRDefault="007E22C5" w:rsidP="00BB7348">
      <w:r>
        <w:continuationSeparator/>
      </w:r>
    </w:p>
  </w:footnote>
  <w:footnote w:id="1">
    <w:p w:rsidR="0073508B" w:rsidRDefault="0073508B" w:rsidP="00B67494">
      <w:pPr>
        <w:pStyle w:val="af7"/>
        <w:jc w:val="both"/>
      </w:pPr>
      <w:r>
        <w:rPr>
          <w:rStyle w:val="afff9"/>
        </w:rPr>
        <w:footnoteRef/>
      </w:r>
      <w:r>
        <w:tab/>
        <w:t xml:space="preserve"> Предположительная численность населения Российской Федерации. Ежегодный статистический бюллетень. М., Государственный комитет Российской Федерации по статистике. (2000 г., 2005 г).</w:t>
      </w:r>
    </w:p>
  </w:footnote>
  <w:footnote w:id="2">
    <w:p w:rsidR="0073508B" w:rsidRDefault="0073508B" w:rsidP="00B67494">
      <w:pPr>
        <w:pStyle w:val="af7"/>
        <w:jc w:val="both"/>
      </w:pPr>
      <w:r>
        <w:rPr>
          <w:rStyle w:val="afff9"/>
        </w:rPr>
        <w:footnoteRef/>
      </w:r>
      <w:r>
        <w:tab/>
        <w:t xml:space="preserve"> Долгосрочное прогнозирование: от методологии к видению. Центр макроэкономического анализа и краткосрочного прогнозирования. М., 2006 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5850"/>
      <w:docPartObj>
        <w:docPartGallery w:val="Page Numbers (Top of Page)"/>
        <w:docPartUnique/>
      </w:docPartObj>
    </w:sdtPr>
    <w:sdtContent>
      <w:p w:rsidR="0073508B" w:rsidRDefault="00FE5673">
        <w:pPr>
          <w:pStyle w:val="ac"/>
          <w:jc w:val="center"/>
        </w:pPr>
        <w:r w:rsidRPr="00CA4E64">
          <w:rPr>
            <w:rFonts w:ascii="Times New Roman" w:hAnsi="Times New Roman" w:cs="Times New Roman"/>
          </w:rPr>
          <w:fldChar w:fldCharType="begin"/>
        </w:r>
        <w:r w:rsidR="0073508B" w:rsidRPr="00CA4E64">
          <w:rPr>
            <w:rFonts w:ascii="Times New Roman" w:hAnsi="Times New Roman" w:cs="Times New Roman"/>
          </w:rPr>
          <w:instrText>PAGE   \* MERGEFORMAT</w:instrText>
        </w:r>
        <w:r w:rsidRPr="00CA4E64">
          <w:rPr>
            <w:rFonts w:ascii="Times New Roman" w:hAnsi="Times New Roman" w:cs="Times New Roman"/>
          </w:rPr>
          <w:fldChar w:fldCharType="separate"/>
        </w:r>
        <w:r w:rsidR="00E64F99" w:rsidRPr="00E64F99">
          <w:rPr>
            <w:rFonts w:ascii="Times New Roman" w:hAnsi="Times New Roman" w:cs="Times New Roman"/>
            <w:noProof/>
            <w:lang w:val="ru-RU"/>
          </w:rPr>
          <w:t>14</w:t>
        </w:r>
        <w:r w:rsidRPr="00CA4E64">
          <w:rPr>
            <w:rFonts w:ascii="Times New Roman" w:hAnsi="Times New Roman" w:cs="Times New Roman"/>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08B" w:rsidRDefault="0073508B">
    <w:pPr>
      <w:pStyle w:val="ac"/>
      <w:jc w:val="center"/>
    </w:pPr>
  </w:p>
  <w:p w:rsidR="0073508B" w:rsidRDefault="0073508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5851"/>
      <w:docPartObj>
        <w:docPartGallery w:val="Page Numbers (Top of Page)"/>
        <w:docPartUnique/>
      </w:docPartObj>
    </w:sdtPr>
    <w:sdtContent>
      <w:p w:rsidR="0073508B" w:rsidRDefault="00FE5673">
        <w:pPr>
          <w:pStyle w:val="ac"/>
          <w:jc w:val="center"/>
        </w:pPr>
        <w:r w:rsidRPr="00CA4E64">
          <w:rPr>
            <w:rFonts w:ascii="Times New Roman" w:hAnsi="Times New Roman" w:cs="Times New Roman"/>
          </w:rPr>
          <w:fldChar w:fldCharType="begin"/>
        </w:r>
        <w:r w:rsidR="0073508B" w:rsidRPr="00CA4E64">
          <w:rPr>
            <w:rFonts w:ascii="Times New Roman" w:hAnsi="Times New Roman" w:cs="Times New Roman"/>
          </w:rPr>
          <w:instrText>PAGE   \* MERGEFORMAT</w:instrText>
        </w:r>
        <w:r w:rsidRPr="00CA4E64">
          <w:rPr>
            <w:rFonts w:ascii="Times New Roman" w:hAnsi="Times New Roman" w:cs="Times New Roman"/>
          </w:rPr>
          <w:fldChar w:fldCharType="separate"/>
        </w:r>
        <w:r w:rsidR="00947D2A" w:rsidRPr="00947D2A">
          <w:rPr>
            <w:rFonts w:ascii="Times New Roman" w:hAnsi="Times New Roman" w:cs="Times New Roman"/>
            <w:noProof/>
            <w:lang w:val="ru-RU"/>
          </w:rPr>
          <w:t>34</w:t>
        </w:r>
        <w:r w:rsidRPr="00CA4E64">
          <w:rPr>
            <w:rFonts w:ascii="Times New Roman" w:hAnsi="Times New Roman" w:cs="Times New Roman"/>
          </w:rP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08B" w:rsidRPr="0010196E" w:rsidRDefault="0073508B">
    <w:pPr>
      <w:pStyle w:val="ac"/>
      <w:jc w:val="center"/>
      <w:rPr>
        <w:lang w:val="ru-RU"/>
      </w:rPr>
    </w:pPr>
  </w:p>
  <w:p w:rsidR="0073508B" w:rsidRDefault="0073508B">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0127EFA"/>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8D580900"/>
    <w:lvl w:ilvl="0">
      <w:start w:val="1"/>
      <w:numFmt w:val="bullet"/>
      <w:pStyle w:val="2"/>
      <w:lvlText w:val=""/>
      <w:lvlJc w:val="left"/>
      <w:pPr>
        <w:tabs>
          <w:tab w:val="num" w:pos="360"/>
        </w:tabs>
        <w:ind w:left="360" w:hanging="360"/>
      </w:pPr>
      <w:rPr>
        <w:rFonts w:ascii="Symbol" w:hAnsi="Symbol" w:hint="default"/>
      </w:rPr>
    </w:lvl>
  </w:abstractNum>
  <w:abstractNum w:abstractNumId="2">
    <w:nsid w:val="00000004"/>
    <w:multiLevelType w:val="multilevel"/>
    <w:tmpl w:val="AF9EBEDE"/>
    <w:name w:val="WW8Num9"/>
    <w:lvl w:ilvl="0">
      <w:start w:val="1"/>
      <w:numFmt w:val="decimal"/>
      <w:lvlText w:val="%1."/>
      <w:lvlJc w:val="left"/>
      <w:pPr>
        <w:tabs>
          <w:tab w:val="num" w:pos="927"/>
        </w:tabs>
        <w:ind w:left="927" w:hanging="360"/>
      </w:pPr>
      <w:rPr>
        <w:rFonts w:cs="Times New Roman"/>
      </w:rPr>
    </w:lvl>
    <w:lvl w:ilvl="1">
      <w:start w:val="2"/>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
    <w:nsid w:val="00000009"/>
    <w:multiLevelType w:val="singleLevel"/>
    <w:tmpl w:val="00000009"/>
    <w:name w:val="WW8Num15"/>
    <w:lvl w:ilvl="0">
      <w:start w:val="2"/>
      <w:numFmt w:val="bullet"/>
      <w:lvlText w:val="-"/>
      <w:lvlJc w:val="left"/>
      <w:pPr>
        <w:tabs>
          <w:tab w:val="num" w:pos="1440"/>
        </w:tabs>
        <w:ind w:left="1440" w:hanging="360"/>
      </w:pPr>
      <w:rPr>
        <w:rFonts w:ascii="Times New Roman" w:hAnsi="Times New Roman" w:cs="Times New Roman" w:hint="default"/>
      </w:rPr>
    </w:lvl>
  </w:abstractNum>
  <w:abstractNum w:abstractNumId="4">
    <w:nsid w:val="0000000C"/>
    <w:multiLevelType w:val="singleLevel"/>
    <w:tmpl w:val="0000000C"/>
    <w:name w:val="WW8Num28"/>
    <w:lvl w:ilvl="0">
      <w:start w:val="1"/>
      <w:numFmt w:val="bullet"/>
      <w:lvlText w:val=""/>
      <w:lvlJc w:val="left"/>
      <w:pPr>
        <w:tabs>
          <w:tab w:val="num" w:pos="2205"/>
        </w:tabs>
        <w:ind w:left="2205" w:hanging="360"/>
      </w:pPr>
      <w:rPr>
        <w:rFonts w:ascii="Symbol" w:hAnsi="Symbol"/>
      </w:rPr>
    </w:lvl>
  </w:abstractNum>
  <w:abstractNum w:abstractNumId="5">
    <w:nsid w:val="0000000E"/>
    <w:multiLevelType w:val="singleLevel"/>
    <w:tmpl w:val="0000000E"/>
    <w:name w:val="WW8Num24"/>
    <w:lvl w:ilvl="0">
      <w:start w:val="1"/>
      <w:numFmt w:val="bullet"/>
      <w:lvlText w:val="−"/>
      <w:lvlJc w:val="left"/>
      <w:pPr>
        <w:tabs>
          <w:tab w:val="num" w:pos="0"/>
        </w:tabs>
        <w:ind w:left="1429" w:hanging="360"/>
      </w:pPr>
      <w:rPr>
        <w:rFonts w:ascii="Courier New" w:hAnsi="Courier New" w:cs="Courier New" w:hint="default"/>
      </w:rPr>
    </w:lvl>
  </w:abstractNum>
  <w:abstractNum w:abstractNumId="6">
    <w:nsid w:val="00000012"/>
    <w:multiLevelType w:val="singleLevel"/>
    <w:tmpl w:val="00000012"/>
    <w:name w:val="WW8Num42"/>
    <w:lvl w:ilvl="0">
      <w:start w:val="1"/>
      <w:numFmt w:val="bullet"/>
      <w:lvlText w:val=""/>
      <w:lvlJc w:val="left"/>
      <w:pPr>
        <w:tabs>
          <w:tab w:val="num" w:pos="0"/>
        </w:tabs>
        <w:ind w:left="1429" w:hanging="360"/>
      </w:pPr>
      <w:rPr>
        <w:rFonts w:ascii="Symbol" w:hAnsi="Symbol" w:cs="Symbol" w:hint="default"/>
      </w:rPr>
    </w:lvl>
  </w:abstractNum>
  <w:abstractNum w:abstractNumId="7">
    <w:nsid w:val="00000013"/>
    <w:multiLevelType w:val="singleLevel"/>
    <w:tmpl w:val="00000013"/>
    <w:name w:val="WW8Num38"/>
    <w:lvl w:ilvl="0">
      <w:start w:val="1"/>
      <w:numFmt w:val="bullet"/>
      <w:lvlText w:val=""/>
      <w:lvlJc w:val="left"/>
      <w:pPr>
        <w:tabs>
          <w:tab w:val="num" w:pos="0"/>
        </w:tabs>
        <w:ind w:left="1429" w:hanging="360"/>
      </w:pPr>
      <w:rPr>
        <w:rFonts w:ascii="Symbol" w:hAnsi="Symbol" w:cs="Symbol" w:hint="default"/>
      </w:rPr>
    </w:lvl>
  </w:abstractNum>
  <w:abstractNum w:abstractNumId="8">
    <w:nsid w:val="0000001B"/>
    <w:multiLevelType w:val="multilevel"/>
    <w:tmpl w:val="0000001B"/>
    <w:name w:val="WW8Num51"/>
    <w:lvl w:ilvl="0">
      <w:start w:val="1"/>
      <w:numFmt w:val="none"/>
      <w:suff w:val="nothing"/>
      <w:lvlText w:val=""/>
      <w:lvlJc w:val="left"/>
      <w:pPr>
        <w:tabs>
          <w:tab w:val="num" w:pos="0"/>
        </w:tabs>
        <w:ind w:left="360" w:hanging="360"/>
      </w:pPr>
      <w:rPr>
        <w:rFonts w:ascii="Times New Roman" w:hAnsi="Times New Roman" w:cs="Times New Roman" w:hint="default"/>
        <w:i w:val="0"/>
        <w:sz w:val="24"/>
        <w:szCs w:val="24"/>
      </w:rPr>
    </w:lvl>
    <w:lvl w:ilvl="1">
      <w:start w:val="1"/>
      <w:numFmt w:val="decimal"/>
      <w:lvlText w:val="%2"/>
      <w:lvlJc w:val="left"/>
      <w:pPr>
        <w:tabs>
          <w:tab w:val="num" w:pos="0"/>
        </w:tabs>
        <w:ind w:left="851" w:hanging="491"/>
      </w:pPr>
      <w:rPr>
        <w:rFonts w:ascii="Times New Roman" w:hAnsi="Times New Roman" w:cs="Times New Roman" w:hint="default"/>
        <w:i w:val="0"/>
        <w:sz w:val="24"/>
        <w:szCs w:val="24"/>
      </w:rPr>
    </w:lvl>
    <w:lvl w:ilvl="2">
      <w:start w:val="1"/>
      <w:numFmt w:val="decimal"/>
      <w:suff w:val="space"/>
      <w:lvlText w:val=".%2.%3 "/>
      <w:lvlJc w:val="left"/>
      <w:pPr>
        <w:tabs>
          <w:tab w:val="num" w:pos="0"/>
        </w:tabs>
        <w:ind w:left="1224" w:hanging="504"/>
      </w:pPr>
      <w:rPr>
        <w:rFonts w:ascii="Times New Roman" w:hAnsi="Times New Roman" w:cs="Times New Roman" w:hint="default"/>
        <w:i w:val="0"/>
        <w:sz w:val="24"/>
        <w:szCs w:val="24"/>
      </w:rPr>
    </w:lvl>
    <w:lvl w:ilvl="3">
      <w:start w:val="1"/>
      <w:numFmt w:val="decimal"/>
      <w:suff w:val="space"/>
      <w:lvlText w:val=".%2.%3.%4"/>
      <w:lvlJc w:val="left"/>
      <w:pPr>
        <w:tabs>
          <w:tab w:val="num" w:pos="0"/>
        </w:tabs>
        <w:ind w:left="1728" w:hanging="651"/>
      </w:pPr>
      <w:rPr>
        <w:rFonts w:ascii="Times New Roman" w:hAnsi="Times New Roman" w:cs="Times New Roman" w:hint="default"/>
        <w:i w:val="0"/>
        <w:sz w:val="24"/>
        <w:szCs w:val="24"/>
      </w:rPr>
    </w:lvl>
    <w:lvl w:ilvl="4">
      <w:start w:val="1"/>
      <w:numFmt w:val="decimal"/>
      <w:lvlText w:val=".%2.%3.%4.%5"/>
      <w:lvlJc w:val="left"/>
      <w:pPr>
        <w:tabs>
          <w:tab w:val="num" w:pos="0"/>
        </w:tabs>
        <w:ind w:left="2232" w:hanging="792"/>
      </w:pPr>
      <w:rPr>
        <w:rFonts w:ascii="Times New Roman" w:hAnsi="Times New Roman" w:cs="Times New Roman" w:hint="default"/>
        <w:i w:val="0"/>
        <w:sz w:val="24"/>
        <w:szCs w:val="24"/>
      </w:rPr>
    </w:lvl>
    <w:lvl w:ilvl="5">
      <w:start w:val="1"/>
      <w:numFmt w:val="decimal"/>
      <w:lvlText w:val="%2.%3.%4.%5.%6"/>
      <w:lvlJc w:val="left"/>
      <w:pPr>
        <w:tabs>
          <w:tab w:val="num" w:pos="0"/>
        </w:tabs>
        <w:ind w:left="2736" w:hanging="936"/>
      </w:pPr>
      <w:rPr>
        <w:rFonts w:ascii="Times New Roman" w:hAnsi="Times New Roman" w:cs="Times New Roman" w:hint="default"/>
        <w:i w:val="0"/>
        <w:sz w:val="24"/>
        <w:szCs w:val="24"/>
      </w:rPr>
    </w:lvl>
    <w:lvl w:ilvl="6">
      <w:start w:val="1"/>
      <w:numFmt w:val="decimal"/>
      <w:lvlText w:val="%2.%3.%4.%5.%6.%7"/>
      <w:lvlJc w:val="left"/>
      <w:pPr>
        <w:tabs>
          <w:tab w:val="num" w:pos="0"/>
        </w:tabs>
        <w:ind w:left="3240" w:hanging="1080"/>
      </w:pPr>
      <w:rPr>
        <w:rFonts w:ascii="Times New Roman" w:hAnsi="Times New Roman" w:cs="Times New Roman" w:hint="default"/>
        <w:i w:val="0"/>
        <w:sz w:val="24"/>
        <w:szCs w:val="24"/>
      </w:rPr>
    </w:lvl>
    <w:lvl w:ilvl="7">
      <w:start w:val="1"/>
      <w:numFmt w:val="decimal"/>
      <w:lvlText w:val="%2.%3.%4.%5.%6.%7.%8"/>
      <w:lvlJc w:val="left"/>
      <w:pPr>
        <w:tabs>
          <w:tab w:val="num" w:pos="0"/>
        </w:tabs>
        <w:ind w:left="3744" w:hanging="1224"/>
      </w:pPr>
      <w:rPr>
        <w:rFonts w:ascii="Times New Roman" w:hAnsi="Times New Roman" w:cs="Times New Roman" w:hint="default"/>
        <w:i w:val="0"/>
        <w:sz w:val="24"/>
        <w:szCs w:val="24"/>
      </w:rPr>
    </w:lvl>
    <w:lvl w:ilvl="8">
      <w:start w:val="1"/>
      <w:numFmt w:val="decimal"/>
      <w:lvlText w:val="%2.%3.%4.%5.%6.%7.%8.%9"/>
      <w:lvlJc w:val="left"/>
      <w:pPr>
        <w:tabs>
          <w:tab w:val="num" w:pos="0"/>
        </w:tabs>
        <w:ind w:left="4320" w:hanging="1440"/>
      </w:pPr>
      <w:rPr>
        <w:rFonts w:ascii="Times New Roman" w:hAnsi="Times New Roman" w:cs="Times New Roman" w:hint="default"/>
        <w:i w:val="0"/>
        <w:sz w:val="24"/>
        <w:szCs w:val="24"/>
      </w:rPr>
    </w:lvl>
  </w:abstractNum>
  <w:abstractNum w:abstractNumId="9">
    <w:nsid w:val="014E33FE"/>
    <w:multiLevelType w:val="hybridMultilevel"/>
    <w:tmpl w:val="E6A049C6"/>
    <w:lvl w:ilvl="0" w:tplc="5192DE76">
      <w:numFmt w:val="bullet"/>
      <w:lvlText w:val=""/>
      <w:lvlJc w:val="left"/>
      <w:pPr>
        <w:ind w:left="420" w:hanging="360"/>
      </w:pPr>
      <w:rPr>
        <w:rFonts w:ascii="Symbol" w:eastAsia="TimesNewRomanPSMT"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nsid w:val="0A85466D"/>
    <w:multiLevelType w:val="hybridMultilevel"/>
    <w:tmpl w:val="B7FA9E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100701AA"/>
    <w:multiLevelType w:val="hybridMultilevel"/>
    <w:tmpl w:val="15B65F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24C2572"/>
    <w:multiLevelType w:val="multilevel"/>
    <w:tmpl w:val="96860BB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12F4446B"/>
    <w:multiLevelType w:val="multilevel"/>
    <w:tmpl w:val="14404A5A"/>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1.%2"/>
      <w:lvlJc w:val="left"/>
      <w:pPr>
        <w:ind w:left="360" w:hanging="360"/>
      </w:pPr>
      <w:rPr>
        <w:rFonts w:ascii="Times New Roman" w:hAnsi="Times New Roman" w:cs="Times New Roman" w:hint="default"/>
        <w:b/>
        <w:i w:val="0"/>
        <w:sz w:val="20"/>
      </w:rPr>
    </w:lvl>
    <w:lvl w:ilvl="2">
      <w:start w:val="1"/>
      <w:numFmt w:val="decimal"/>
      <w:lvlText w:val="%1.%2.%3"/>
      <w:lvlJc w:val="left"/>
      <w:pPr>
        <w:ind w:left="720" w:hanging="720"/>
      </w:pPr>
      <w:rPr>
        <w:rFonts w:ascii="Times New Roman" w:hAnsi="Times New Roman" w:cs="Times New Roman" w:hint="default"/>
        <w:b/>
        <w:i w:val="0"/>
        <w:sz w:val="24"/>
      </w:rPr>
    </w:lvl>
    <w:lvl w:ilvl="3">
      <w:start w:val="1"/>
      <w:numFmt w:val="decimal"/>
      <w:lvlText w:val="%1.%2.%3.%4"/>
      <w:lvlJc w:val="left"/>
      <w:pPr>
        <w:ind w:left="720" w:hanging="720"/>
      </w:pPr>
      <w:rPr>
        <w:rFonts w:ascii="Times New Roman" w:hAnsi="Times New Roman" w:cs="Times New Roman" w:hint="default"/>
        <w:b/>
        <w:i w:val="0"/>
        <w:sz w:val="24"/>
      </w:rPr>
    </w:lvl>
    <w:lvl w:ilvl="4">
      <w:start w:val="1"/>
      <w:numFmt w:val="decimal"/>
      <w:lvlText w:val="%1.%2.%3.%4.%5"/>
      <w:lvlJc w:val="left"/>
      <w:pPr>
        <w:ind w:left="1080" w:hanging="1080"/>
      </w:pPr>
      <w:rPr>
        <w:rFonts w:ascii="Times New Roman" w:hAnsi="Times New Roman" w:cs="Times New Roman" w:hint="default"/>
        <w:b/>
        <w:i w:val="0"/>
        <w:sz w:val="24"/>
      </w:rPr>
    </w:lvl>
    <w:lvl w:ilvl="5">
      <w:start w:val="1"/>
      <w:numFmt w:val="decimal"/>
      <w:lvlText w:val="%1.%2.%3.%4.%5.%6"/>
      <w:lvlJc w:val="left"/>
      <w:pPr>
        <w:ind w:left="1080" w:hanging="1080"/>
      </w:pPr>
      <w:rPr>
        <w:rFonts w:ascii="Times New Roman" w:hAnsi="Times New Roman" w:cs="Times New Roman" w:hint="default"/>
        <w:b/>
        <w:i w:val="0"/>
        <w:sz w:val="24"/>
      </w:rPr>
    </w:lvl>
    <w:lvl w:ilvl="6">
      <w:start w:val="1"/>
      <w:numFmt w:val="decimal"/>
      <w:lvlText w:val="%1.%2.%3.%4.%5.%6.%7"/>
      <w:lvlJc w:val="left"/>
      <w:pPr>
        <w:ind w:left="1440" w:hanging="1440"/>
      </w:pPr>
      <w:rPr>
        <w:rFonts w:ascii="Times New Roman" w:hAnsi="Times New Roman" w:cs="Times New Roman" w:hint="default"/>
        <w:b/>
        <w:i w:val="0"/>
        <w:sz w:val="24"/>
      </w:rPr>
    </w:lvl>
    <w:lvl w:ilvl="7">
      <w:start w:val="1"/>
      <w:numFmt w:val="decimal"/>
      <w:lvlText w:val="%1.%2.%3.%4.%5.%6.%7.%8"/>
      <w:lvlJc w:val="left"/>
      <w:pPr>
        <w:ind w:left="1440" w:hanging="1440"/>
      </w:pPr>
      <w:rPr>
        <w:rFonts w:ascii="Times New Roman" w:hAnsi="Times New Roman" w:cs="Times New Roman" w:hint="default"/>
        <w:b/>
        <w:i w:val="0"/>
        <w:sz w:val="24"/>
      </w:rPr>
    </w:lvl>
    <w:lvl w:ilvl="8">
      <w:start w:val="1"/>
      <w:numFmt w:val="decimal"/>
      <w:lvlText w:val="%1.%2.%3.%4.%5.%6.%7.%8.%9"/>
      <w:lvlJc w:val="left"/>
      <w:pPr>
        <w:ind w:left="1800" w:hanging="1800"/>
      </w:pPr>
      <w:rPr>
        <w:rFonts w:ascii="Times New Roman" w:hAnsi="Times New Roman" w:cs="Times New Roman" w:hint="default"/>
        <w:b/>
        <w:i w:val="0"/>
        <w:sz w:val="24"/>
      </w:rPr>
    </w:lvl>
  </w:abstractNum>
  <w:abstractNum w:abstractNumId="15">
    <w:nsid w:val="34E15D4D"/>
    <w:multiLevelType w:val="multilevel"/>
    <w:tmpl w:val="3A94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E43FBF"/>
    <w:multiLevelType w:val="hybridMultilevel"/>
    <w:tmpl w:val="ED88199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F65195B"/>
    <w:multiLevelType w:val="multilevel"/>
    <w:tmpl w:val="16A8B17E"/>
    <w:lvl w:ilvl="0">
      <w:start w:val="1"/>
      <w:numFmt w:val="decimal"/>
      <w:pStyle w:val="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8">
    <w:nsid w:val="598B77A7"/>
    <w:multiLevelType w:val="multilevel"/>
    <w:tmpl w:val="1A2C7A12"/>
    <w:lvl w:ilvl="0">
      <w:start w:val="1"/>
      <w:numFmt w:val="decimal"/>
      <w:pStyle w:val="10"/>
      <w:lvlText w:val="%1."/>
      <w:lvlJc w:val="left"/>
      <w:pPr>
        <w:ind w:left="1636"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isLgl/>
      <w:lvlText w:val="%1.%2"/>
      <w:lvlJc w:val="left"/>
      <w:pPr>
        <w:ind w:left="1636" w:hanging="360"/>
      </w:pPr>
      <w:rPr>
        <w:rFonts w:cs="Times New Roman" w:hint="default"/>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996" w:hanging="720"/>
      </w:pPr>
      <w:rPr>
        <w:rFonts w:cs="Times New Roman" w:hint="default"/>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3076" w:hanging="1800"/>
      </w:pPr>
      <w:rPr>
        <w:rFonts w:cs="Times New Roman" w:hint="default"/>
      </w:rPr>
    </w:lvl>
  </w:abstractNum>
  <w:abstractNum w:abstractNumId="19">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20">
    <w:nsid w:val="5F2A2B11"/>
    <w:multiLevelType w:val="hybridMultilevel"/>
    <w:tmpl w:val="D9C02E5A"/>
    <w:lvl w:ilvl="0" w:tplc="5218CC8E">
      <w:start w:val="1"/>
      <w:numFmt w:val="bullet"/>
      <w:lvlText w:val=""/>
      <w:lvlJc w:val="righ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4567E39"/>
    <w:multiLevelType w:val="hybridMultilevel"/>
    <w:tmpl w:val="269EF2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CEC4381"/>
    <w:multiLevelType w:val="hybridMultilevel"/>
    <w:tmpl w:val="6784D41E"/>
    <w:lvl w:ilvl="0" w:tplc="7CE4C9B2">
      <w:numFmt w:val="bullet"/>
      <w:lvlText w:val=""/>
      <w:lvlJc w:val="left"/>
      <w:pPr>
        <w:ind w:left="780" w:hanging="360"/>
      </w:pPr>
      <w:rPr>
        <w:rFonts w:ascii="Symbol" w:eastAsia="TimesNewRomanPSMT"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nsid w:val="7F4544DE"/>
    <w:multiLevelType w:val="hybridMultilevel"/>
    <w:tmpl w:val="7110CD42"/>
    <w:lvl w:ilvl="0" w:tplc="D252558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8"/>
  </w:num>
  <w:num w:numId="8">
    <w:abstractNumId w:val="11"/>
  </w:num>
  <w:num w:numId="9">
    <w:abstractNumId w:val="0"/>
  </w:num>
  <w:num w:numId="10">
    <w:abstractNumId w:val="17"/>
  </w:num>
  <w:num w:numId="11">
    <w:abstractNumId w:val="10"/>
  </w:num>
  <w:num w:numId="12">
    <w:abstractNumId w:val="15"/>
  </w:num>
  <w:num w:numId="13">
    <w:abstractNumId w:val="12"/>
  </w:num>
  <w:num w:numId="14">
    <w:abstractNumId w:val="21"/>
  </w:num>
  <w:num w:numId="15">
    <w:abstractNumId w:val="23"/>
  </w:num>
  <w:num w:numId="16">
    <w:abstractNumId w:val="20"/>
  </w:num>
  <w:num w:numId="17">
    <w:abstractNumId w:val="16"/>
  </w:num>
  <w:num w:numId="18">
    <w:abstractNumId w:val="9"/>
  </w:num>
  <w:num w:numId="19">
    <w:abstractNumId w:val="22"/>
  </w:num>
  <w:num w:numId="20">
    <w:abstractNumId w:val="19"/>
  </w:num>
  <w:num w:numId="21">
    <w:abstractNumId w:val="6"/>
  </w:num>
  <w:num w:numId="22">
    <w:abstractNumId w:val="8"/>
  </w:num>
  <w:num w:numId="23">
    <w:abstractNumId w:val="3"/>
  </w:num>
  <w:num w:numId="24">
    <w:abstractNumId w:val="5"/>
  </w:num>
  <w:num w:numId="25">
    <w:abstractNumId w:val="7"/>
  </w:num>
  <w:num w:numId="26">
    <w:abstractNumId w:val="13"/>
  </w:num>
  <w:num w:numId="27">
    <w:abstractNumId w:val="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E77B0E"/>
    <w:rsid w:val="000008E0"/>
    <w:rsid w:val="000040A5"/>
    <w:rsid w:val="00004B46"/>
    <w:rsid w:val="0000588A"/>
    <w:rsid w:val="00005BC7"/>
    <w:rsid w:val="00005FC1"/>
    <w:rsid w:val="0000629D"/>
    <w:rsid w:val="00007931"/>
    <w:rsid w:val="0001040B"/>
    <w:rsid w:val="00011888"/>
    <w:rsid w:val="000126BC"/>
    <w:rsid w:val="00013076"/>
    <w:rsid w:val="000136CA"/>
    <w:rsid w:val="000159E9"/>
    <w:rsid w:val="00017879"/>
    <w:rsid w:val="00017EE9"/>
    <w:rsid w:val="0002075C"/>
    <w:rsid w:val="00020D81"/>
    <w:rsid w:val="00021707"/>
    <w:rsid w:val="000235BF"/>
    <w:rsid w:val="00023A8D"/>
    <w:rsid w:val="00023CB7"/>
    <w:rsid w:val="00024B0B"/>
    <w:rsid w:val="00024F62"/>
    <w:rsid w:val="00025192"/>
    <w:rsid w:val="000270A8"/>
    <w:rsid w:val="00030497"/>
    <w:rsid w:val="0003099F"/>
    <w:rsid w:val="00030B23"/>
    <w:rsid w:val="00031D18"/>
    <w:rsid w:val="00032482"/>
    <w:rsid w:val="00034E44"/>
    <w:rsid w:val="0003680D"/>
    <w:rsid w:val="00036FC0"/>
    <w:rsid w:val="000373C7"/>
    <w:rsid w:val="00037AE4"/>
    <w:rsid w:val="00040017"/>
    <w:rsid w:val="00040947"/>
    <w:rsid w:val="000409B6"/>
    <w:rsid w:val="000415FF"/>
    <w:rsid w:val="000429E5"/>
    <w:rsid w:val="0004431F"/>
    <w:rsid w:val="0004434A"/>
    <w:rsid w:val="00046D2B"/>
    <w:rsid w:val="000476E6"/>
    <w:rsid w:val="00050C57"/>
    <w:rsid w:val="000514FD"/>
    <w:rsid w:val="00051AE8"/>
    <w:rsid w:val="0005365A"/>
    <w:rsid w:val="00054945"/>
    <w:rsid w:val="00055126"/>
    <w:rsid w:val="00055604"/>
    <w:rsid w:val="00055748"/>
    <w:rsid w:val="000573F6"/>
    <w:rsid w:val="00057580"/>
    <w:rsid w:val="000575CB"/>
    <w:rsid w:val="00057AB2"/>
    <w:rsid w:val="00057C88"/>
    <w:rsid w:val="0006007E"/>
    <w:rsid w:val="000632BA"/>
    <w:rsid w:val="000649D4"/>
    <w:rsid w:val="00064DFF"/>
    <w:rsid w:val="00064EB8"/>
    <w:rsid w:val="00065908"/>
    <w:rsid w:val="00065EBE"/>
    <w:rsid w:val="000667EB"/>
    <w:rsid w:val="00067B88"/>
    <w:rsid w:val="00070158"/>
    <w:rsid w:val="00070273"/>
    <w:rsid w:val="00070482"/>
    <w:rsid w:val="00070E5A"/>
    <w:rsid w:val="00071350"/>
    <w:rsid w:val="00071916"/>
    <w:rsid w:val="00072417"/>
    <w:rsid w:val="00072723"/>
    <w:rsid w:val="000728ED"/>
    <w:rsid w:val="00072924"/>
    <w:rsid w:val="0007409C"/>
    <w:rsid w:val="000762DA"/>
    <w:rsid w:val="000765D2"/>
    <w:rsid w:val="0007667C"/>
    <w:rsid w:val="0007751F"/>
    <w:rsid w:val="00077ED6"/>
    <w:rsid w:val="0008050D"/>
    <w:rsid w:val="00080BF2"/>
    <w:rsid w:val="00081D92"/>
    <w:rsid w:val="0008271B"/>
    <w:rsid w:val="00082A49"/>
    <w:rsid w:val="000849F8"/>
    <w:rsid w:val="00084AF1"/>
    <w:rsid w:val="00084CCF"/>
    <w:rsid w:val="00087436"/>
    <w:rsid w:val="0008794A"/>
    <w:rsid w:val="000919B6"/>
    <w:rsid w:val="000928A8"/>
    <w:rsid w:val="00094AB5"/>
    <w:rsid w:val="00094CA1"/>
    <w:rsid w:val="00095115"/>
    <w:rsid w:val="000A03FC"/>
    <w:rsid w:val="000A0896"/>
    <w:rsid w:val="000A1440"/>
    <w:rsid w:val="000A2B63"/>
    <w:rsid w:val="000A3313"/>
    <w:rsid w:val="000A6D97"/>
    <w:rsid w:val="000B0191"/>
    <w:rsid w:val="000B091B"/>
    <w:rsid w:val="000B1379"/>
    <w:rsid w:val="000B1978"/>
    <w:rsid w:val="000B3608"/>
    <w:rsid w:val="000B4AF9"/>
    <w:rsid w:val="000B693A"/>
    <w:rsid w:val="000B6AED"/>
    <w:rsid w:val="000B6D3E"/>
    <w:rsid w:val="000B72EE"/>
    <w:rsid w:val="000B792A"/>
    <w:rsid w:val="000C1607"/>
    <w:rsid w:val="000C1A34"/>
    <w:rsid w:val="000C25FE"/>
    <w:rsid w:val="000C3D10"/>
    <w:rsid w:val="000C47C4"/>
    <w:rsid w:val="000C52E0"/>
    <w:rsid w:val="000C63F2"/>
    <w:rsid w:val="000D10EC"/>
    <w:rsid w:val="000D145E"/>
    <w:rsid w:val="000D1801"/>
    <w:rsid w:val="000D2467"/>
    <w:rsid w:val="000D28E3"/>
    <w:rsid w:val="000D3113"/>
    <w:rsid w:val="000D3452"/>
    <w:rsid w:val="000D4581"/>
    <w:rsid w:val="000D461E"/>
    <w:rsid w:val="000D488A"/>
    <w:rsid w:val="000D6337"/>
    <w:rsid w:val="000D7157"/>
    <w:rsid w:val="000D778E"/>
    <w:rsid w:val="000E0692"/>
    <w:rsid w:val="000E0F52"/>
    <w:rsid w:val="000E1DE7"/>
    <w:rsid w:val="000E210D"/>
    <w:rsid w:val="000E6221"/>
    <w:rsid w:val="000E701E"/>
    <w:rsid w:val="000E7467"/>
    <w:rsid w:val="000E76A7"/>
    <w:rsid w:val="000F1852"/>
    <w:rsid w:val="000F25DF"/>
    <w:rsid w:val="000F359B"/>
    <w:rsid w:val="000F3662"/>
    <w:rsid w:val="000F546D"/>
    <w:rsid w:val="000F55AF"/>
    <w:rsid w:val="000F5E4F"/>
    <w:rsid w:val="000F5FB1"/>
    <w:rsid w:val="000F73F6"/>
    <w:rsid w:val="000F76D0"/>
    <w:rsid w:val="0010087C"/>
    <w:rsid w:val="0010196E"/>
    <w:rsid w:val="00101A06"/>
    <w:rsid w:val="001022B8"/>
    <w:rsid w:val="00102DD1"/>
    <w:rsid w:val="001057F1"/>
    <w:rsid w:val="001071F6"/>
    <w:rsid w:val="00110841"/>
    <w:rsid w:val="00111BBC"/>
    <w:rsid w:val="00111CE2"/>
    <w:rsid w:val="00111F36"/>
    <w:rsid w:val="00111FE5"/>
    <w:rsid w:val="001137A3"/>
    <w:rsid w:val="001137E1"/>
    <w:rsid w:val="00113C9B"/>
    <w:rsid w:val="001149D8"/>
    <w:rsid w:val="00115CAB"/>
    <w:rsid w:val="00116870"/>
    <w:rsid w:val="00116F3E"/>
    <w:rsid w:val="00116FA2"/>
    <w:rsid w:val="00117FC2"/>
    <w:rsid w:val="00120EAE"/>
    <w:rsid w:val="0012124D"/>
    <w:rsid w:val="001219C2"/>
    <w:rsid w:val="00121C1A"/>
    <w:rsid w:val="001241BD"/>
    <w:rsid w:val="00124ADC"/>
    <w:rsid w:val="00124ED4"/>
    <w:rsid w:val="001254F3"/>
    <w:rsid w:val="0012614B"/>
    <w:rsid w:val="001261DF"/>
    <w:rsid w:val="0012761A"/>
    <w:rsid w:val="0012780C"/>
    <w:rsid w:val="00127A35"/>
    <w:rsid w:val="001300E3"/>
    <w:rsid w:val="00130502"/>
    <w:rsid w:val="0013124B"/>
    <w:rsid w:val="00132744"/>
    <w:rsid w:val="0013329E"/>
    <w:rsid w:val="0013411D"/>
    <w:rsid w:val="00135C80"/>
    <w:rsid w:val="00135FFA"/>
    <w:rsid w:val="0013792F"/>
    <w:rsid w:val="00141162"/>
    <w:rsid w:val="00141804"/>
    <w:rsid w:val="00141DBC"/>
    <w:rsid w:val="0014226D"/>
    <w:rsid w:val="0014273F"/>
    <w:rsid w:val="001433E7"/>
    <w:rsid w:val="0014449B"/>
    <w:rsid w:val="001446C6"/>
    <w:rsid w:val="00144F78"/>
    <w:rsid w:val="001453D8"/>
    <w:rsid w:val="0014560C"/>
    <w:rsid w:val="001458FF"/>
    <w:rsid w:val="00145C45"/>
    <w:rsid w:val="00146C24"/>
    <w:rsid w:val="00146D2F"/>
    <w:rsid w:val="001470B0"/>
    <w:rsid w:val="00150AB7"/>
    <w:rsid w:val="0015282C"/>
    <w:rsid w:val="00152B5D"/>
    <w:rsid w:val="00152E6C"/>
    <w:rsid w:val="00154245"/>
    <w:rsid w:val="0015505F"/>
    <w:rsid w:val="00155AA0"/>
    <w:rsid w:val="00160E3C"/>
    <w:rsid w:val="001611EB"/>
    <w:rsid w:val="00161ADB"/>
    <w:rsid w:val="00162393"/>
    <w:rsid w:val="00162D90"/>
    <w:rsid w:val="00162E42"/>
    <w:rsid w:val="00164BE5"/>
    <w:rsid w:val="00164CFC"/>
    <w:rsid w:val="0016535C"/>
    <w:rsid w:val="0016653E"/>
    <w:rsid w:val="00166A10"/>
    <w:rsid w:val="00167219"/>
    <w:rsid w:val="00167750"/>
    <w:rsid w:val="00172291"/>
    <w:rsid w:val="00172488"/>
    <w:rsid w:val="00172A45"/>
    <w:rsid w:val="0017478B"/>
    <w:rsid w:val="00175166"/>
    <w:rsid w:val="001764FD"/>
    <w:rsid w:val="00180155"/>
    <w:rsid w:val="001801C7"/>
    <w:rsid w:val="00181D65"/>
    <w:rsid w:val="001822A9"/>
    <w:rsid w:val="00184718"/>
    <w:rsid w:val="00186550"/>
    <w:rsid w:val="00186867"/>
    <w:rsid w:val="00191083"/>
    <w:rsid w:val="00191CE6"/>
    <w:rsid w:val="00191EF6"/>
    <w:rsid w:val="001928C7"/>
    <w:rsid w:val="00192C31"/>
    <w:rsid w:val="0019538E"/>
    <w:rsid w:val="00195F41"/>
    <w:rsid w:val="00196BC7"/>
    <w:rsid w:val="0019706C"/>
    <w:rsid w:val="00197A60"/>
    <w:rsid w:val="00197F38"/>
    <w:rsid w:val="001A2C27"/>
    <w:rsid w:val="001A2CD3"/>
    <w:rsid w:val="001A489A"/>
    <w:rsid w:val="001A570C"/>
    <w:rsid w:val="001B38E2"/>
    <w:rsid w:val="001B443C"/>
    <w:rsid w:val="001B6945"/>
    <w:rsid w:val="001B6D0D"/>
    <w:rsid w:val="001B7D86"/>
    <w:rsid w:val="001C13F5"/>
    <w:rsid w:val="001C19B6"/>
    <w:rsid w:val="001C1EBE"/>
    <w:rsid w:val="001C2CE4"/>
    <w:rsid w:val="001C6308"/>
    <w:rsid w:val="001C6D14"/>
    <w:rsid w:val="001C6FB5"/>
    <w:rsid w:val="001C7CD0"/>
    <w:rsid w:val="001D0091"/>
    <w:rsid w:val="001D0A31"/>
    <w:rsid w:val="001D1A24"/>
    <w:rsid w:val="001D2EC1"/>
    <w:rsid w:val="001D4024"/>
    <w:rsid w:val="001D4387"/>
    <w:rsid w:val="001D56C7"/>
    <w:rsid w:val="001D6615"/>
    <w:rsid w:val="001D7301"/>
    <w:rsid w:val="001E1CFD"/>
    <w:rsid w:val="001E25E3"/>
    <w:rsid w:val="001E2FFD"/>
    <w:rsid w:val="001E3321"/>
    <w:rsid w:val="001E3D6D"/>
    <w:rsid w:val="001E401F"/>
    <w:rsid w:val="001E5703"/>
    <w:rsid w:val="001E58CF"/>
    <w:rsid w:val="001E6162"/>
    <w:rsid w:val="001E7D10"/>
    <w:rsid w:val="001F1DD9"/>
    <w:rsid w:val="001F1FB3"/>
    <w:rsid w:val="001F47C0"/>
    <w:rsid w:val="001F4DBF"/>
    <w:rsid w:val="001F5BAC"/>
    <w:rsid w:val="001F623E"/>
    <w:rsid w:val="001F7428"/>
    <w:rsid w:val="001F7A25"/>
    <w:rsid w:val="002010E1"/>
    <w:rsid w:val="00201264"/>
    <w:rsid w:val="002014A7"/>
    <w:rsid w:val="00201FB7"/>
    <w:rsid w:val="00202805"/>
    <w:rsid w:val="002032D7"/>
    <w:rsid w:val="002037D2"/>
    <w:rsid w:val="00204389"/>
    <w:rsid w:val="00204935"/>
    <w:rsid w:val="00204BBE"/>
    <w:rsid w:val="002056C4"/>
    <w:rsid w:val="00205F06"/>
    <w:rsid w:val="002075E9"/>
    <w:rsid w:val="0020766C"/>
    <w:rsid w:val="002141B4"/>
    <w:rsid w:val="00214EB2"/>
    <w:rsid w:val="00216995"/>
    <w:rsid w:val="00216D57"/>
    <w:rsid w:val="00216E69"/>
    <w:rsid w:val="00220BF2"/>
    <w:rsid w:val="00221C21"/>
    <w:rsid w:val="002226A0"/>
    <w:rsid w:val="00222E19"/>
    <w:rsid w:val="00223A36"/>
    <w:rsid w:val="0022439B"/>
    <w:rsid w:val="002251BA"/>
    <w:rsid w:val="002269CA"/>
    <w:rsid w:val="00227664"/>
    <w:rsid w:val="0022791E"/>
    <w:rsid w:val="00230BA0"/>
    <w:rsid w:val="0023123D"/>
    <w:rsid w:val="0023251B"/>
    <w:rsid w:val="00232603"/>
    <w:rsid w:val="00233833"/>
    <w:rsid w:val="00234DD3"/>
    <w:rsid w:val="00234F79"/>
    <w:rsid w:val="00235F59"/>
    <w:rsid w:val="00235FF8"/>
    <w:rsid w:val="00236A72"/>
    <w:rsid w:val="002372FC"/>
    <w:rsid w:val="00240EE9"/>
    <w:rsid w:val="00241EE8"/>
    <w:rsid w:val="00242B3E"/>
    <w:rsid w:val="002435E8"/>
    <w:rsid w:val="002439CC"/>
    <w:rsid w:val="0024465E"/>
    <w:rsid w:val="00244768"/>
    <w:rsid w:val="00246085"/>
    <w:rsid w:val="00246DC2"/>
    <w:rsid w:val="002473C5"/>
    <w:rsid w:val="00250311"/>
    <w:rsid w:val="00250F72"/>
    <w:rsid w:val="00251589"/>
    <w:rsid w:val="00253571"/>
    <w:rsid w:val="00253C5E"/>
    <w:rsid w:val="00254A3E"/>
    <w:rsid w:val="00254BDA"/>
    <w:rsid w:val="00255BB3"/>
    <w:rsid w:val="00256F2B"/>
    <w:rsid w:val="0026045F"/>
    <w:rsid w:val="00260EAE"/>
    <w:rsid w:val="00263FB2"/>
    <w:rsid w:val="0026405B"/>
    <w:rsid w:val="00264ED9"/>
    <w:rsid w:val="002655C0"/>
    <w:rsid w:val="0026578F"/>
    <w:rsid w:val="00270118"/>
    <w:rsid w:val="00270E64"/>
    <w:rsid w:val="002713D9"/>
    <w:rsid w:val="00272116"/>
    <w:rsid w:val="002722D6"/>
    <w:rsid w:val="0027535D"/>
    <w:rsid w:val="00276169"/>
    <w:rsid w:val="00276E5B"/>
    <w:rsid w:val="00277E88"/>
    <w:rsid w:val="0028033F"/>
    <w:rsid w:val="00280E2A"/>
    <w:rsid w:val="00281794"/>
    <w:rsid w:val="00281A2D"/>
    <w:rsid w:val="002824F1"/>
    <w:rsid w:val="00283B6A"/>
    <w:rsid w:val="00283D4D"/>
    <w:rsid w:val="00286017"/>
    <w:rsid w:val="00286879"/>
    <w:rsid w:val="00286B62"/>
    <w:rsid w:val="00290AB6"/>
    <w:rsid w:val="0029294C"/>
    <w:rsid w:val="002940C4"/>
    <w:rsid w:val="002945A5"/>
    <w:rsid w:val="0029477F"/>
    <w:rsid w:val="00294D36"/>
    <w:rsid w:val="00295638"/>
    <w:rsid w:val="00296AA8"/>
    <w:rsid w:val="00297C0D"/>
    <w:rsid w:val="002A0141"/>
    <w:rsid w:val="002A07E5"/>
    <w:rsid w:val="002A24BA"/>
    <w:rsid w:val="002A2E7A"/>
    <w:rsid w:val="002A31EE"/>
    <w:rsid w:val="002A33FF"/>
    <w:rsid w:val="002A47A7"/>
    <w:rsid w:val="002A744B"/>
    <w:rsid w:val="002A7551"/>
    <w:rsid w:val="002B0882"/>
    <w:rsid w:val="002B0ECB"/>
    <w:rsid w:val="002B102F"/>
    <w:rsid w:val="002B1131"/>
    <w:rsid w:val="002B24E0"/>
    <w:rsid w:val="002B2505"/>
    <w:rsid w:val="002B3733"/>
    <w:rsid w:val="002B547C"/>
    <w:rsid w:val="002B5612"/>
    <w:rsid w:val="002B5833"/>
    <w:rsid w:val="002B5F3E"/>
    <w:rsid w:val="002B63C6"/>
    <w:rsid w:val="002B7831"/>
    <w:rsid w:val="002B7FC5"/>
    <w:rsid w:val="002C14F0"/>
    <w:rsid w:val="002C1888"/>
    <w:rsid w:val="002C18A1"/>
    <w:rsid w:val="002C2386"/>
    <w:rsid w:val="002C2706"/>
    <w:rsid w:val="002C2A10"/>
    <w:rsid w:val="002C2B1B"/>
    <w:rsid w:val="002C359B"/>
    <w:rsid w:val="002C4A92"/>
    <w:rsid w:val="002C591B"/>
    <w:rsid w:val="002C5FB0"/>
    <w:rsid w:val="002C66A8"/>
    <w:rsid w:val="002C678A"/>
    <w:rsid w:val="002C6844"/>
    <w:rsid w:val="002C76D1"/>
    <w:rsid w:val="002C7718"/>
    <w:rsid w:val="002D0C85"/>
    <w:rsid w:val="002D1AC8"/>
    <w:rsid w:val="002D27B7"/>
    <w:rsid w:val="002D27D7"/>
    <w:rsid w:val="002D42AD"/>
    <w:rsid w:val="002D6FF7"/>
    <w:rsid w:val="002E020A"/>
    <w:rsid w:val="002E0892"/>
    <w:rsid w:val="002E276F"/>
    <w:rsid w:val="002E2EE7"/>
    <w:rsid w:val="002E3540"/>
    <w:rsid w:val="002E3D10"/>
    <w:rsid w:val="002E44F1"/>
    <w:rsid w:val="002E4D4E"/>
    <w:rsid w:val="002E6AFD"/>
    <w:rsid w:val="002E7072"/>
    <w:rsid w:val="002E792A"/>
    <w:rsid w:val="002F1133"/>
    <w:rsid w:val="002F1316"/>
    <w:rsid w:val="002F2202"/>
    <w:rsid w:val="002F4318"/>
    <w:rsid w:val="002F4DF2"/>
    <w:rsid w:val="002F5563"/>
    <w:rsid w:val="002F6877"/>
    <w:rsid w:val="002F7F2B"/>
    <w:rsid w:val="002F7F76"/>
    <w:rsid w:val="003008A3"/>
    <w:rsid w:val="003010C0"/>
    <w:rsid w:val="00302185"/>
    <w:rsid w:val="0030245E"/>
    <w:rsid w:val="0030441C"/>
    <w:rsid w:val="00304765"/>
    <w:rsid w:val="003053DA"/>
    <w:rsid w:val="003065A0"/>
    <w:rsid w:val="0030760A"/>
    <w:rsid w:val="00310EAD"/>
    <w:rsid w:val="0031125C"/>
    <w:rsid w:val="00311EEE"/>
    <w:rsid w:val="00312D0F"/>
    <w:rsid w:val="00312DC4"/>
    <w:rsid w:val="003135DC"/>
    <w:rsid w:val="003136FE"/>
    <w:rsid w:val="003138B9"/>
    <w:rsid w:val="00313E04"/>
    <w:rsid w:val="00315212"/>
    <w:rsid w:val="00316A2D"/>
    <w:rsid w:val="00317722"/>
    <w:rsid w:val="00321B5D"/>
    <w:rsid w:val="00323917"/>
    <w:rsid w:val="003243A1"/>
    <w:rsid w:val="0032550A"/>
    <w:rsid w:val="0032612A"/>
    <w:rsid w:val="003266A3"/>
    <w:rsid w:val="0032772D"/>
    <w:rsid w:val="00327871"/>
    <w:rsid w:val="0033013C"/>
    <w:rsid w:val="003307D4"/>
    <w:rsid w:val="0033169A"/>
    <w:rsid w:val="00332961"/>
    <w:rsid w:val="003344EA"/>
    <w:rsid w:val="00335391"/>
    <w:rsid w:val="00337339"/>
    <w:rsid w:val="0033768E"/>
    <w:rsid w:val="003415F8"/>
    <w:rsid w:val="00341769"/>
    <w:rsid w:val="00342295"/>
    <w:rsid w:val="003439D3"/>
    <w:rsid w:val="00345968"/>
    <w:rsid w:val="003461CF"/>
    <w:rsid w:val="003463C4"/>
    <w:rsid w:val="003466E8"/>
    <w:rsid w:val="0034773E"/>
    <w:rsid w:val="003478A2"/>
    <w:rsid w:val="00350774"/>
    <w:rsid w:val="00350CE4"/>
    <w:rsid w:val="00351314"/>
    <w:rsid w:val="00351429"/>
    <w:rsid w:val="00352B17"/>
    <w:rsid w:val="00353105"/>
    <w:rsid w:val="00353B2E"/>
    <w:rsid w:val="003545AA"/>
    <w:rsid w:val="003546CF"/>
    <w:rsid w:val="00354DA0"/>
    <w:rsid w:val="003550A1"/>
    <w:rsid w:val="0035517A"/>
    <w:rsid w:val="00355332"/>
    <w:rsid w:val="00355BDF"/>
    <w:rsid w:val="00356647"/>
    <w:rsid w:val="00357656"/>
    <w:rsid w:val="003577EE"/>
    <w:rsid w:val="003615B4"/>
    <w:rsid w:val="00362D65"/>
    <w:rsid w:val="0036322F"/>
    <w:rsid w:val="0036371C"/>
    <w:rsid w:val="00363CA1"/>
    <w:rsid w:val="003665F6"/>
    <w:rsid w:val="00367814"/>
    <w:rsid w:val="003679D3"/>
    <w:rsid w:val="00367EF4"/>
    <w:rsid w:val="0037036D"/>
    <w:rsid w:val="0037168C"/>
    <w:rsid w:val="0037221C"/>
    <w:rsid w:val="003722EA"/>
    <w:rsid w:val="00372768"/>
    <w:rsid w:val="003728E5"/>
    <w:rsid w:val="00372B88"/>
    <w:rsid w:val="00372E07"/>
    <w:rsid w:val="00375335"/>
    <w:rsid w:val="00376B51"/>
    <w:rsid w:val="0038046D"/>
    <w:rsid w:val="00381312"/>
    <w:rsid w:val="003817AF"/>
    <w:rsid w:val="00381BA1"/>
    <w:rsid w:val="003821C4"/>
    <w:rsid w:val="0038239C"/>
    <w:rsid w:val="00382912"/>
    <w:rsid w:val="00382A81"/>
    <w:rsid w:val="0038306F"/>
    <w:rsid w:val="00383D20"/>
    <w:rsid w:val="00384F6D"/>
    <w:rsid w:val="0038692A"/>
    <w:rsid w:val="00386F64"/>
    <w:rsid w:val="00387F25"/>
    <w:rsid w:val="0039093F"/>
    <w:rsid w:val="00390B46"/>
    <w:rsid w:val="00391433"/>
    <w:rsid w:val="0039197E"/>
    <w:rsid w:val="0039206B"/>
    <w:rsid w:val="00392411"/>
    <w:rsid w:val="00392920"/>
    <w:rsid w:val="00392DAA"/>
    <w:rsid w:val="00393A9D"/>
    <w:rsid w:val="00394A70"/>
    <w:rsid w:val="00394CB0"/>
    <w:rsid w:val="00394E38"/>
    <w:rsid w:val="00394F1F"/>
    <w:rsid w:val="00395EB5"/>
    <w:rsid w:val="00396573"/>
    <w:rsid w:val="003971DB"/>
    <w:rsid w:val="00397F8B"/>
    <w:rsid w:val="003A0774"/>
    <w:rsid w:val="003A08CA"/>
    <w:rsid w:val="003A0B93"/>
    <w:rsid w:val="003A1229"/>
    <w:rsid w:val="003A1948"/>
    <w:rsid w:val="003A28CC"/>
    <w:rsid w:val="003A3044"/>
    <w:rsid w:val="003A46D5"/>
    <w:rsid w:val="003A4F3A"/>
    <w:rsid w:val="003A5664"/>
    <w:rsid w:val="003A586E"/>
    <w:rsid w:val="003A5F1F"/>
    <w:rsid w:val="003A6189"/>
    <w:rsid w:val="003A6335"/>
    <w:rsid w:val="003A64AA"/>
    <w:rsid w:val="003B06B5"/>
    <w:rsid w:val="003B2451"/>
    <w:rsid w:val="003B362A"/>
    <w:rsid w:val="003B37E5"/>
    <w:rsid w:val="003B6A76"/>
    <w:rsid w:val="003C13CE"/>
    <w:rsid w:val="003C15FF"/>
    <w:rsid w:val="003C1EE8"/>
    <w:rsid w:val="003C3103"/>
    <w:rsid w:val="003C347E"/>
    <w:rsid w:val="003C3AE4"/>
    <w:rsid w:val="003C43C2"/>
    <w:rsid w:val="003C4501"/>
    <w:rsid w:val="003C49CC"/>
    <w:rsid w:val="003C4A1F"/>
    <w:rsid w:val="003C51A0"/>
    <w:rsid w:val="003C5324"/>
    <w:rsid w:val="003C6C22"/>
    <w:rsid w:val="003D1789"/>
    <w:rsid w:val="003D1BC0"/>
    <w:rsid w:val="003D36AA"/>
    <w:rsid w:val="003D4361"/>
    <w:rsid w:val="003D4688"/>
    <w:rsid w:val="003D4B18"/>
    <w:rsid w:val="003D51AA"/>
    <w:rsid w:val="003D5708"/>
    <w:rsid w:val="003D63D6"/>
    <w:rsid w:val="003D6C45"/>
    <w:rsid w:val="003D72B3"/>
    <w:rsid w:val="003E0103"/>
    <w:rsid w:val="003E1611"/>
    <w:rsid w:val="003E1B99"/>
    <w:rsid w:val="003E1D9B"/>
    <w:rsid w:val="003E3F23"/>
    <w:rsid w:val="003E5018"/>
    <w:rsid w:val="003E53F9"/>
    <w:rsid w:val="003E6046"/>
    <w:rsid w:val="003E638B"/>
    <w:rsid w:val="003E7590"/>
    <w:rsid w:val="003E7C50"/>
    <w:rsid w:val="003F068D"/>
    <w:rsid w:val="003F0C13"/>
    <w:rsid w:val="003F0F75"/>
    <w:rsid w:val="003F13E5"/>
    <w:rsid w:val="003F1F1A"/>
    <w:rsid w:val="003F21B9"/>
    <w:rsid w:val="003F21BB"/>
    <w:rsid w:val="003F2EA1"/>
    <w:rsid w:val="003F5C99"/>
    <w:rsid w:val="003F5E6A"/>
    <w:rsid w:val="003F6B3E"/>
    <w:rsid w:val="004002B3"/>
    <w:rsid w:val="00400BD6"/>
    <w:rsid w:val="004022C2"/>
    <w:rsid w:val="00402845"/>
    <w:rsid w:val="0040551F"/>
    <w:rsid w:val="004056E5"/>
    <w:rsid w:val="00406242"/>
    <w:rsid w:val="004068D9"/>
    <w:rsid w:val="00406DC6"/>
    <w:rsid w:val="004077F6"/>
    <w:rsid w:val="00407F00"/>
    <w:rsid w:val="004108A0"/>
    <w:rsid w:val="004109F2"/>
    <w:rsid w:val="00412178"/>
    <w:rsid w:val="004128E9"/>
    <w:rsid w:val="00412AF9"/>
    <w:rsid w:val="00413330"/>
    <w:rsid w:val="00413D65"/>
    <w:rsid w:val="00414A6E"/>
    <w:rsid w:val="00414DB6"/>
    <w:rsid w:val="00414E57"/>
    <w:rsid w:val="00417B1A"/>
    <w:rsid w:val="00417D5C"/>
    <w:rsid w:val="00420179"/>
    <w:rsid w:val="00420F98"/>
    <w:rsid w:val="00421C93"/>
    <w:rsid w:val="00423B1F"/>
    <w:rsid w:val="004242FF"/>
    <w:rsid w:val="00425CF4"/>
    <w:rsid w:val="00425E58"/>
    <w:rsid w:val="0042651A"/>
    <w:rsid w:val="004267FE"/>
    <w:rsid w:val="004300D4"/>
    <w:rsid w:val="0043064A"/>
    <w:rsid w:val="004311BC"/>
    <w:rsid w:val="004324EF"/>
    <w:rsid w:val="0043484D"/>
    <w:rsid w:val="00434C8B"/>
    <w:rsid w:val="004354B4"/>
    <w:rsid w:val="00435ACC"/>
    <w:rsid w:val="00435EA2"/>
    <w:rsid w:val="0043614B"/>
    <w:rsid w:val="00436330"/>
    <w:rsid w:val="00436475"/>
    <w:rsid w:val="00440919"/>
    <w:rsid w:val="00441610"/>
    <w:rsid w:val="004418E8"/>
    <w:rsid w:val="00443935"/>
    <w:rsid w:val="004439BE"/>
    <w:rsid w:val="00443E49"/>
    <w:rsid w:val="00444196"/>
    <w:rsid w:val="004447E0"/>
    <w:rsid w:val="00444B67"/>
    <w:rsid w:val="00444F89"/>
    <w:rsid w:val="00444FDE"/>
    <w:rsid w:val="0044653E"/>
    <w:rsid w:val="00446732"/>
    <w:rsid w:val="0045036E"/>
    <w:rsid w:val="00451728"/>
    <w:rsid w:val="0045204A"/>
    <w:rsid w:val="00452CF0"/>
    <w:rsid w:val="00453665"/>
    <w:rsid w:val="00455606"/>
    <w:rsid w:val="00455A76"/>
    <w:rsid w:val="00456770"/>
    <w:rsid w:val="00456D5B"/>
    <w:rsid w:val="00460DBF"/>
    <w:rsid w:val="00461CED"/>
    <w:rsid w:val="00462FFE"/>
    <w:rsid w:val="004632D1"/>
    <w:rsid w:val="004633B5"/>
    <w:rsid w:val="00465134"/>
    <w:rsid w:val="004658D2"/>
    <w:rsid w:val="004662D9"/>
    <w:rsid w:val="00466D50"/>
    <w:rsid w:val="00466F74"/>
    <w:rsid w:val="004678CD"/>
    <w:rsid w:val="004704AB"/>
    <w:rsid w:val="00471497"/>
    <w:rsid w:val="00471657"/>
    <w:rsid w:val="004718CA"/>
    <w:rsid w:val="00471C5E"/>
    <w:rsid w:val="004722A6"/>
    <w:rsid w:val="00472F49"/>
    <w:rsid w:val="00473283"/>
    <w:rsid w:val="00474564"/>
    <w:rsid w:val="0047483D"/>
    <w:rsid w:val="00474B3B"/>
    <w:rsid w:val="00475522"/>
    <w:rsid w:val="004757A1"/>
    <w:rsid w:val="004761F7"/>
    <w:rsid w:val="00476A0E"/>
    <w:rsid w:val="00477427"/>
    <w:rsid w:val="00477C3F"/>
    <w:rsid w:val="00480102"/>
    <w:rsid w:val="0048033E"/>
    <w:rsid w:val="00480735"/>
    <w:rsid w:val="00481CA5"/>
    <w:rsid w:val="00481FFE"/>
    <w:rsid w:val="0048282A"/>
    <w:rsid w:val="0048332C"/>
    <w:rsid w:val="00483A56"/>
    <w:rsid w:val="004865B8"/>
    <w:rsid w:val="00486D82"/>
    <w:rsid w:val="00491DE0"/>
    <w:rsid w:val="00492550"/>
    <w:rsid w:val="004927B7"/>
    <w:rsid w:val="004930DC"/>
    <w:rsid w:val="0049322E"/>
    <w:rsid w:val="004935E2"/>
    <w:rsid w:val="004936DD"/>
    <w:rsid w:val="0049414C"/>
    <w:rsid w:val="004941A9"/>
    <w:rsid w:val="00495DC5"/>
    <w:rsid w:val="004961AC"/>
    <w:rsid w:val="00496C31"/>
    <w:rsid w:val="00496E00"/>
    <w:rsid w:val="00496E87"/>
    <w:rsid w:val="00497CAA"/>
    <w:rsid w:val="00497F95"/>
    <w:rsid w:val="004A0A80"/>
    <w:rsid w:val="004A1EB7"/>
    <w:rsid w:val="004A26B2"/>
    <w:rsid w:val="004A34DD"/>
    <w:rsid w:val="004A3954"/>
    <w:rsid w:val="004A405D"/>
    <w:rsid w:val="004A43A0"/>
    <w:rsid w:val="004A4558"/>
    <w:rsid w:val="004A48C4"/>
    <w:rsid w:val="004A52D2"/>
    <w:rsid w:val="004A5E1A"/>
    <w:rsid w:val="004A6045"/>
    <w:rsid w:val="004A66AB"/>
    <w:rsid w:val="004A7059"/>
    <w:rsid w:val="004A74A5"/>
    <w:rsid w:val="004B0662"/>
    <w:rsid w:val="004B09AC"/>
    <w:rsid w:val="004B0AA8"/>
    <w:rsid w:val="004B212D"/>
    <w:rsid w:val="004B33DD"/>
    <w:rsid w:val="004B3DD8"/>
    <w:rsid w:val="004B407F"/>
    <w:rsid w:val="004B4B97"/>
    <w:rsid w:val="004B4E7A"/>
    <w:rsid w:val="004B5591"/>
    <w:rsid w:val="004B58F5"/>
    <w:rsid w:val="004B6010"/>
    <w:rsid w:val="004B6299"/>
    <w:rsid w:val="004C0050"/>
    <w:rsid w:val="004C0530"/>
    <w:rsid w:val="004C0B5C"/>
    <w:rsid w:val="004C3209"/>
    <w:rsid w:val="004C3806"/>
    <w:rsid w:val="004C4568"/>
    <w:rsid w:val="004C4A83"/>
    <w:rsid w:val="004C5A13"/>
    <w:rsid w:val="004C648E"/>
    <w:rsid w:val="004C6E2D"/>
    <w:rsid w:val="004C6E80"/>
    <w:rsid w:val="004C7400"/>
    <w:rsid w:val="004D0623"/>
    <w:rsid w:val="004D1031"/>
    <w:rsid w:val="004D1222"/>
    <w:rsid w:val="004D2650"/>
    <w:rsid w:val="004D31DB"/>
    <w:rsid w:val="004D3C83"/>
    <w:rsid w:val="004D3F5A"/>
    <w:rsid w:val="004D7471"/>
    <w:rsid w:val="004E164D"/>
    <w:rsid w:val="004E3A4B"/>
    <w:rsid w:val="004E3B57"/>
    <w:rsid w:val="004E61F9"/>
    <w:rsid w:val="004E6A35"/>
    <w:rsid w:val="004E7EF2"/>
    <w:rsid w:val="004F03A9"/>
    <w:rsid w:val="004F0B69"/>
    <w:rsid w:val="004F2210"/>
    <w:rsid w:val="004F3530"/>
    <w:rsid w:val="004F449D"/>
    <w:rsid w:val="004F5D5A"/>
    <w:rsid w:val="004F72FB"/>
    <w:rsid w:val="004F7721"/>
    <w:rsid w:val="00500C23"/>
    <w:rsid w:val="005023C8"/>
    <w:rsid w:val="0050336C"/>
    <w:rsid w:val="00503FED"/>
    <w:rsid w:val="0050557B"/>
    <w:rsid w:val="00506DA4"/>
    <w:rsid w:val="00510430"/>
    <w:rsid w:val="005104C4"/>
    <w:rsid w:val="00510505"/>
    <w:rsid w:val="0051098C"/>
    <w:rsid w:val="00512E5A"/>
    <w:rsid w:val="00513290"/>
    <w:rsid w:val="005135E7"/>
    <w:rsid w:val="005158E3"/>
    <w:rsid w:val="00515B8D"/>
    <w:rsid w:val="0051643F"/>
    <w:rsid w:val="005166D2"/>
    <w:rsid w:val="00517596"/>
    <w:rsid w:val="0052102F"/>
    <w:rsid w:val="00523528"/>
    <w:rsid w:val="00523D89"/>
    <w:rsid w:val="00523F0F"/>
    <w:rsid w:val="005255F4"/>
    <w:rsid w:val="0052576E"/>
    <w:rsid w:val="00525B15"/>
    <w:rsid w:val="0052708F"/>
    <w:rsid w:val="0052745A"/>
    <w:rsid w:val="00530843"/>
    <w:rsid w:val="00535B27"/>
    <w:rsid w:val="005364E9"/>
    <w:rsid w:val="00536A54"/>
    <w:rsid w:val="0054392B"/>
    <w:rsid w:val="00543F29"/>
    <w:rsid w:val="0054408C"/>
    <w:rsid w:val="005470BE"/>
    <w:rsid w:val="005476CC"/>
    <w:rsid w:val="00550A6D"/>
    <w:rsid w:val="00550C5B"/>
    <w:rsid w:val="00550F0E"/>
    <w:rsid w:val="00552021"/>
    <w:rsid w:val="00553230"/>
    <w:rsid w:val="00553728"/>
    <w:rsid w:val="005537AA"/>
    <w:rsid w:val="005539B9"/>
    <w:rsid w:val="00554508"/>
    <w:rsid w:val="0055674D"/>
    <w:rsid w:val="00557E43"/>
    <w:rsid w:val="00560515"/>
    <w:rsid w:val="00560C37"/>
    <w:rsid w:val="0056329C"/>
    <w:rsid w:val="0056347B"/>
    <w:rsid w:val="00563B87"/>
    <w:rsid w:val="00563BEC"/>
    <w:rsid w:val="005649D1"/>
    <w:rsid w:val="005660EB"/>
    <w:rsid w:val="00566B9E"/>
    <w:rsid w:val="00567C34"/>
    <w:rsid w:val="00570FEB"/>
    <w:rsid w:val="00571458"/>
    <w:rsid w:val="005737C9"/>
    <w:rsid w:val="0057570D"/>
    <w:rsid w:val="00576354"/>
    <w:rsid w:val="0057672A"/>
    <w:rsid w:val="0058098D"/>
    <w:rsid w:val="00582E8D"/>
    <w:rsid w:val="00583C2F"/>
    <w:rsid w:val="00584586"/>
    <w:rsid w:val="00584A91"/>
    <w:rsid w:val="00584DC6"/>
    <w:rsid w:val="00584E2C"/>
    <w:rsid w:val="005869D8"/>
    <w:rsid w:val="00587182"/>
    <w:rsid w:val="00590002"/>
    <w:rsid w:val="005928B4"/>
    <w:rsid w:val="00592E39"/>
    <w:rsid w:val="005950FC"/>
    <w:rsid w:val="00596822"/>
    <w:rsid w:val="005A0856"/>
    <w:rsid w:val="005A0865"/>
    <w:rsid w:val="005A1056"/>
    <w:rsid w:val="005A20B4"/>
    <w:rsid w:val="005A43D7"/>
    <w:rsid w:val="005A5FEF"/>
    <w:rsid w:val="005A69FF"/>
    <w:rsid w:val="005A6EA5"/>
    <w:rsid w:val="005A7CA5"/>
    <w:rsid w:val="005A7DAB"/>
    <w:rsid w:val="005A7FCA"/>
    <w:rsid w:val="005B0F47"/>
    <w:rsid w:val="005B0FDC"/>
    <w:rsid w:val="005B1398"/>
    <w:rsid w:val="005B13D9"/>
    <w:rsid w:val="005B1558"/>
    <w:rsid w:val="005B1E49"/>
    <w:rsid w:val="005B210D"/>
    <w:rsid w:val="005B2196"/>
    <w:rsid w:val="005B28AC"/>
    <w:rsid w:val="005B3226"/>
    <w:rsid w:val="005B34AB"/>
    <w:rsid w:val="005B3729"/>
    <w:rsid w:val="005B40CA"/>
    <w:rsid w:val="005B4A9D"/>
    <w:rsid w:val="005B4E1A"/>
    <w:rsid w:val="005B62FF"/>
    <w:rsid w:val="005B65C4"/>
    <w:rsid w:val="005C0A68"/>
    <w:rsid w:val="005C0C92"/>
    <w:rsid w:val="005C18B7"/>
    <w:rsid w:val="005C3B30"/>
    <w:rsid w:val="005C4669"/>
    <w:rsid w:val="005C5014"/>
    <w:rsid w:val="005C5BFB"/>
    <w:rsid w:val="005C70BD"/>
    <w:rsid w:val="005C7AB0"/>
    <w:rsid w:val="005D03DF"/>
    <w:rsid w:val="005D2A45"/>
    <w:rsid w:val="005D3733"/>
    <w:rsid w:val="005D5535"/>
    <w:rsid w:val="005D570D"/>
    <w:rsid w:val="005E1D92"/>
    <w:rsid w:val="005E1EE0"/>
    <w:rsid w:val="005E3419"/>
    <w:rsid w:val="005E3D0E"/>
    <w:rsid w:val="005E4BC2"/>
    <w:rsid w:val="005E6A2C"/>
    <w:rsid w:val="005E6A79"/>
    <w:rsid w:val="005F0633"/>
    <w:rsid w:val="005F0E48"/>
    <w:rsid w:val="005F158A"/>
    <w:rsid w:val="005F211E"/>
    <w:rsid w:val="005F283F"/>
    <w:rsid w:val="005F3FDE"/>
    <w:rsid w:val="005F50C7"/>
    <w:rsid w:val="005F5EBF"/>
    <w:rsid w:val="005F5F19"/>
    <w:rsid w:val="005F66A8"/>
    <w:rsid w:val="005F6901"/>
    <w:rsid w:val="00600492"/>
    <w:rsid w:val="006019D9"/>
    <w:rsid w:val="00601C33"/>
    <w:rsid w:val="00603B9C"/>
    <w:rsid w:val="00604B21"/>
    <w:rsid w:val="006053E4"/>
    <w:rsid w:val="00606782"/>
    <w:rsid w:val="0060717B"/>
    <w:rsid w:val="00607367"/>
    <w:rsid w:val="00607548"/>
    <w:rsid w:val="00607FB0"/>
    <w:rsid w:val="00611497"/>
    <w:rsid w:val="00612C6C"/>
    <w:rsid w:val="00613468"/>
    <w:rsid w:val="006154D1"/>
    <w:rsid w:val="006173EC"/>
    <w:rsid w:val="006175ED"/>
    <w:rsid w:val="00620342"/>
    <w:rsid w:val="006204DD"/>
    <w:rsid w:val="00620FEC"/>
    <w:rsid w:val="00621613"/>
    <w:rsid w:val="00621883"/>
    <w:rsid w:val="006220EF"/>
    <w:rsid w:val="006221F2"/>
    <w:rsid w:val="00622427"/>
    <w:rsid w:val="0062246B"/>
    <w:rsid w:val="00624E68"/>
    <w:rsid w:val="006253AB"/>
    <w:rsid w:val="00625408"/>
    <w:rsid w:val="00625920"/>
    <w:rsid w:val="00625AF2"/>
    <w:rsid w:val="00626914"/>
    <w:rsid w:val="00627793"/>
    <w:rsid w:val="006305FA"/>
    <w:rsid w:val="006316F3"/>
    <w:rsid w:val="00631731"/>
    <w:rsid w:val="00631787"/>
    <w:rsid w:val="00631789"/>
    <w:rsid w:val="00631A27"/>
    <w:rsid w:val="00632471"/>
    <w:rsid w:val="006327D3"/>
    <w:rsid w:val="006331EE"/>
    <w:rsid w:val="00633318"/>
    <w:rsid w:val="006334FD"/>
    <w:rsid w:val="0063359D"/>
    <w:rsid w:val="00633644"/>
    <w:rsid w:val="00633E51"/>
    <w:rsid w:val="00633E6B"/>
    <w:rsid w:val="006349F6"/>
    <w:rsid w:val="006356AE"/>
    <w:rsid w:val="00635A22"/>
    <w:rsid w:val="00635A6F"/>
    <w:rsid w:val="00635E98"/>
    <w:rsid w:val="00636AF0"/>
    <w:rsid w:val="00636E41"/>
    <w:rsid w:val="006405BF"/>
    <w:rsid w:val="00641330"/>
    <w:rsid w:val="006415C9"/>
    <w:rsid w:val="00641AF2"/>
    <w:rsid w:val="0064267C"/>
    <w:rsid w:val="006427AC"/>
    <w:rsid w:val="006427B7"/>
    <w:rsid w:val="0064385A"/>
    <w:rsid w:val="006448F5"/>
    <w:rsid w:val="0064499C"/>
    <w:rsid w:val="006471A2"/>
    <w:rsid w:val="00647DB2"/>
    <w:rsid w:val="006505CB"/>
    <w:rsid w:val="00652883"/>
    <w:rsid w:val="0065303C"/>
    <w:rsid w:val="006533FC"/>
    <w:rsid w:val="00653451"/>
    <w:rsid w:val="00654329"/>
    <w:rsid w:val="006543C1"/>
    <w:rsid w:val="00654E9C"/>
    <w:rsid w:val="006551C9"/>
    <w:rsid w:val="006561F0"/>
    <w:rsid w:val="00656408"/>
    <w:rsid w:val="00656BE7"/>
    <w:rsid w:val="006571E6"/>
    <w:rsid w:val="0066060E"/>
    <w:rsid w:val="0066065C"/>
    <w:rsid w:val="00661A5B"/>
    <w:rsid w:val="0066220F"/>
    <w:rsid w:val="00663067"/>
    <w:rsid w:val="006634B5"/>
    <w:rsid w:val="0066426F"/>
    <w:rsid w:val="00664BFA"/>
    <w:rsid w:val="00664F03"/>
    <w:rsid w:val="00665737"/>
    <w:rsid w:val="006668AC"/>
    <w:rsid w:val="00666DD3"/>
    <w:rsid w:val="00670E7C"/>
    <w:rsid w:val="006732E6"/>
    <w:rsid w:val="0067388E"/>
    <w:rsid w:val="00674114"/>
    <w:rsid w:val="0067482D"/>
    <w:rsid w:val="0067482F"/>
    <w:rsid w:val="006759F7"/>
    <w:rsid w:val="00675C7F"/>
    <w:rsid w:val="006773CE"/>
    <w:rsid w:val="00677D59"/>
    <w:rsid w:val="00682741"/>
    <w:rsid w:val="00682E1D"/>
    <w:rsid w:val="00683D1C"/>
    <w:rsid w:val="00684AE2"/>
    <w:rsid w:val="00684E80"/>
    <w:rsid w:val="00684F55"/>
    <w:rsid w:val="00685C6F"/>
    <w:rsid w:val="00686BC5"/>
    <w:rsid w:val="0069071D"/>
    <w:rsid w:val="00691979"/>
    <w:rsid w:val="00691990"/>
    <w:rsid w:val="006939FA"/>
    <w:rsid w:val="00693D53"/>
    <w:rsid w:val="00694968"/>
    <w:rsid w:val="00694C72"/>
    <w:rsid w:val="00694EAA"/>
    <w:rsid w:val="006966A3"/>
    <w:rsid w:val="00696939"/>
    <w:rsid w:val="00696B19"/>
    <w:rsid w:val="0069784E"/>
    <w:rsid w:val="00697B91"/>
    <w:rsid w:val="00697CA0"/>
    <w:rsid w:val="00697DAB"/>
    <w:rsid w:val="006A00E6"/>
    <w:rsid w:val="006A0286"/>
    <w:rsid w:val="006A05AE"/>
    <w:rsid w:val="006A19C4"/>
    <w:rsid w:val="006A1A5C"/>
    <w:rsid w:val="006A1FF3"/>
    <w:rsid w:val="006A3FE6"/>
    <w:rsid w:val="006A4D6F"/>
    <w:rsid w:val="006A67E6"/>
    <w:rsid w:val="006B06CD"/>
    <w:rsid w:val="006B0A62"/>
    <w:rsid w:val="006B14D7"/>
    <w:rsid w:val="006B1A6D"/>
    <w:rsid w:val="006B1FAB"/>
    <w:rsid w:val="006B4EB9"/>
    <w:rsid w:val="006B51B3"/>
    <w:rsid w:val="006B56DB"/>
    <w:rsid w:val="006B56FB"/>
    <w:rsid w:val="006B5FD1"/>
    <w:rsid w:val="006B6B14"/>
    <w:rsid w:val="006B734F"/>
    <w:rsid w:val="006C08A3"/>
    <w:rsid w:val="006C183B"/>
    <w:rsid w:val="006C18E1"/>
    <w:rsid w:val="006C1982"/>
    <w:rsid w:val="006C1B4A"/>
    <w:rsid w:val="006C325D"/>
    <w:rsid w:val="006C527E"/>
    <w:rsid w:val="006C5E59"/>
    <w:rsid w:val="006C6456"/>
    <w:rsid w:val="006C64FA"/>
    <w:rsid w:val="006C6D02"/>
    <w:rsid w:val="006C74D4"/>
    <w:rsid w:val="006C7D32"/>
    <w:rsid w:val="006D1367"/>
    <w:rsid w:val="006D1EF3"/>
    <w:rsid w:val="006D3BA5"/>
    <w:rsid w:val="006D3F4E"/>
    <w:rsid w:val="006D4B22"/>
    <w:rsid w:val="006D52B1"/>
    <w:rsid w:val="006D586C"/>
    <w:rsid w:val="006D65E6"/>
    <w:rsid w:val="006D6841"/>
    <w:rsid w:val="006D7B2F"/>
    <w:rsid w:val="006E09A7"/>
    <w:rsid w:val="006E0EB5"/>
    <w:rsid w:val="006E1885"/>
    <w:rsid w:val="006E224A"/>
    <w:rsid w:val="006E42E9"/>
    <w:rsid w:val="006E4CCB"/>
    <w:rsid w:val="006E4D1D"/>
    <w:rsid w:val="006E4ECE"/>
    <w:rsid w:val="006E5911"/>
    <w:rsid w:val="006E6261"/>
    <w:rsid w:val="006E7120"/>
    <w:rsid w:val="006F2306"/>
    <w:rsid w:val="006F3447"/>
    <w:rsid w:val="006F42F3"/>
    <w:rsid w:val="006F4492"/>
    <w:rsid w:val="006F566D"/>
    <w:rsid w:val="006F5993"/>
    <w:rsid w:val="006F6818"/>
    <w:rsid w:val="006F6E68"/>
    <w:rsid w:val="006F75F2"/>
    <w:rsid w:val="006F7CFB"/>
    <w:rsid w:val="00700049"/>
    <w:rsid w:val="00700356"/>
    <w:rsid w:val="00700D0E"/>
    <w:rsid w:val="00701C66"/>
    <w:rsid w:val="00702DBC"/>
    <w:rsid w:val="00702F50"/>
    <w:rsid w:val="00703853"/>
    <w:rsid w:val="00703B04"/>
    <w:rsid w:val="0070407E"/>
    <w:rsid w:val="007048EE"/>
    <w:rsid w:val="00704936"/>
    <w:rsid w:val="00704A33"/>
    <w:rsid w:val="00705E39"/>
    <w:rsid w:val="00706748"/>
    <w:rsid w:val="0070788B"/>
    <w:rsid w:val="00707A4F"/>
    <w:rsid w:val="00710259"/>
    <w:rsid w:val="007112DF"/>
    <w:rsid w:val="007124FB"/>
    <w:rsid w:val="00713BC2"/>
    <w:rsid w:val="00714665"/>
    <w:rsid w:val="007147E9"/>
    <w:rsid w:val="00716A42"/>
    <w:rsid w:val="00716AC4"/>
    <w:rsid w:val="0071751B"/>
    <w:rsid w:val="007205E9"/>
    <w:rsid w:val="00721319"/>
    <w:rsid w:val="007213FE"/>
    <w:rsid w:val="0072153E"/>
    <w:rsid w:val="007217D7"/>
    <w:rsid w:val="00722629"/>
    <w:rsid w:val="00722D22"/>
    <w:rsid w:val="00723599"/>
    <w:rsid w:val="007252A4"/>
    <w:rsid w:val="00725E22"/>
    <w:rsid w:val="007263A7"/>
    <w:rsid w:val="007264AC"/>
    <w:rsid w:val="00727807"/>
    <w:rsid w:val="00730DC0"/>
    <w:rsid w:val="00730DC8"/>
    <w:rsid w:val="0073170B"/>
    <w:rsid w:val="007318B9"/>
    <w:rsid w:val="007321D4"/>
    <w:rsid w:val="0073296D"/>
    <w:rsid w:val="0073508B"/>
    <w:rsid w:val="0073588C"/>
    <w:rsid w:val="007363E4"/>
    <w:rsid w:val="00737672"/>
    <w:rsid w:val="00741134"/>
    <w:rsid w:val="00742673"/>
    <w:rsid w:val="00742AF4"/>
    <w:rsid w:val="007440C2"/>
    <w:rsid w:val="00744789"/>
    <w:rsid w:val="00745F6F"/>
    <w:rsid w:val="007465A2"/>
    <w:rsid w:val="00746848"/>
    <w:rsid w:val="007469BE"/>
    <w:rsid w:val="00750808"/>
    <w:rsid w:val="00751A02"/>
    <w:rsid w:val="0075301D"/>
    <w:rsid w:val="0075352B"/>
    <w:rsid w:val="007548B9"/>
    <w:rsid w:val="007552E5"/>
    <w:rsid w:val="00755AA5"/>
    <w:rsid w:val="0075738C"/>
    <w:rsid w:val="00757944"/>
    <w:rsid w:val="007579D4"/>
    <w:rsid w:val="00760506"/>
    <w:rsid w:val="00761538"/>
    <w:rsid w:val="007617C7"/>
    <w:rsid w:val="007637F8"/>
    <w:rsid w:val="00763D6B"/>
    <w:rsid w:val="007644FE"/>
    <w:rsid w:val="0076476A"/>
    <w:rsid w:val="00764EFE"/>
    <w:rsid w:val="00765409"/>
    <w:rsid w:val="007655D0"/>
    <w:rsid w:val="007709BF"/>
    <w:rsid w:val="00770B22"/>
    <w:rsid w:val="00771AC1"/>
    <w:rsid w:val="0077266B"/>
    <w:rsid w:val="0077281C"/>
    <w:rsid w:val="0077378A"/>
    <w:rsid w:val="00774486"/>
    <w:rsid w:val="00776351"/>
    <w:rsid w:val="0077678C"/>
    <w:rsid w:val="00777408"/>
    <w:rsid w:val="00777CA6"/>
    <w:rsid w:val="0078052A"/>
    <w:rsid w:val="00781540"/>
    <w:rsid w:val="00781C29"/>
    <w:rsid w:val="00782188"/>
    <w:rsid w:val="0078293D"/>
    <w:rsid w:val="007834E8"/>
    <w:rsid w:val="00783840"/>
    <w:rsid w:val="00783D77"/>
    <w:rsid w:val="007842FB"/>
    <w:rsid w:val="0078459E"/>
    <w:rsid w:val="00784936"/>
    <w:rsid w:val="00785574"/>
    <w:rsid w:val="0078646C"/>
    <w:rsid w:val="0078713E"/>
    <w:rsid w:val="00790BEE"/>
    <w:rsid w:val="00791061"/>
    <w:rsid w:val="00791574"/>
    <w:rsid w:val="007919E8"/>
    <w:rsid w:val="00791DF7"/>
    <w:rsid w:val="00792A9D"/>
    <w:rsid w:val="007937A1"/>
    <w:rsid w:val="00793D1F"/>
    <w:rsid w:val="00793EF4"/>
    <w:rsid w:val="007945DF"/>
    <w:rsid w:val="0079494C"/>
    <w:rsid w:val="00794FF4"/>
    <w:rsid w:val="00795038"/>
    <w:rsid w:val="00795E84"/>
    <w:rsid w:val="0079637C"/>
    <w:rsid w:val="007971F0"/>
    <w:rsid w:val="00797328"/>
    <w:rsid w:val="007973C3"/>
    <w:rsid w:val="007A00E1"/>
    <w:rsid w:val="007A0984"/>
    <w:rsid w:val="007A2963"/>
    <w:rsid w:val="007A2FE3"/>
    <w:rsid w:val="007A42BD"/>
    <w:rsid w:val="007A47D5"/>
    <w:rsid w:val="007A4E70"/>
    <w:rsid w:val="007A534D"/>
    <w:rsid w:val="007A58C7"/>
    <w:rsid w:val="007A6647"/>
    <w:rsid w:val="007A74FB"/>
    <w:rsid w:val="007B0305"/>
    <w:rsid w:val="007B0FF1"/>
    <w:rsid w:val="007B102E"/>
    <w:rsid w:val="007B198D"/>
    <w:rsid w:val="007B2820"/>
    <w:rsid w:val="007B2985"/>
    <w:rsid w:val="007B3211"/>
    <w:rsid w:val="007B39D6"/>
    <w:rsid w:val="007B3C95"/>
    <w:rsid w:val="007B59DA"/>
    <w:rsid w:val="007B615A"/>
    <w:rsid w:val="007B6C10"/>
    <w:rsid w:val="007B7387"/>
    <w:rsid w:val="007B779C"/>
    <w:rsid w:val="007B7A78"/>
    <w:rsid w:val="007C1024"/>
    <w:rsid w:val="007C159B"/>
    <w:rsid w:val="007C545F"/>
    <w:rsid w:val="007D0E11"/>
    <w:rsid w:val="007D22BC"/>
    <w:rsid w:val="007D255F"/>
    <w:rsid w:val="007D40B9"/>
    <w:rsid w:val="007D4F64"/>
    <w:rsid w:val="007D5513"/>
    <w:rsid w:val="007D60CC"/>
    <w:rsid w:val="007D7456"/>
    <w:rsid w:val="007D79D5"/>
    <w:rsid w:val="007E04F2"/>
    <w:rsid w:val="007E1B68"/>
    <w:rsid w:val="007E22C5"/>
    <w:rsid w:val="007E255E"/>
    <w:rsid w:val="007E3283"/>
    <w:rsid w:val="007E37C0"/>
    <w:rsid w:val="007E48BD"/>
    <w:rsid w:val="007E6C4B"/>
    <w:rsid w:val="007E72A1"/>
    <w:rsid w:val="007F1896"/>
    <w:rsid w:val="007F210E"/>
    <w:rsid w:val="007F3097"/>
    <w:rsid w:val="007F390C"/>
    <w:rsid w:val="007F3D71"/>
    <w:rsid w:val="007F3F39"/>
    <w:rsid w:val="007F49C2"/>
    <w:rsid w:val="007F67F5"/>
    <w:rsid w:val="00800E97"/>
    <w:rsid w:val="008017C4"/>
    <w:rsid w:val="008018F3"/>
    <w:rsid w:val="008025C7"/>
    <w:rsid w:val="008034F9"/>
    <w:rsid w:val="008037A6"/>
    <w:rsid w:val="00804D2C"/>
    <w:rsid w:val="0080597B"/>
    <w:rsid w:val="008063C7"/>
    <w:rsid w:val="008068F0"/>
    <w:rsid w:val="00807BBF"/>
    <w:rsid w:val="00807EBD"/>
    <w:rsid w:val="0081189E"/>
    <w:rsid w:val="00812567"/>
    <w:rsid w:val="00813FE6"/>
    <w:rsid w:val="0081401D"/>
    <w:rsid w:val="0081502A"/>
    <w:rsid w:val="00815BC3"/>
    <w:rsid w:val="00815ED9"/>
    <w:rsid w:val="00816F22"/>
    <w:rsid w:val="0081728F"/>
    <w:rsid w:val="00817B9B"/>
    <w:rsid w:val="00817DDD"/>
    <w:rsid w:val="00821D86"/>
    <w:rsid w:val="0082317C"/>
    <w:rsid w:val="008231FB"/>
    <w:rsid w:val="00824200"/>
    <w:rsid w:val="00825BE9"/>
    <w:rsid w:val="00826EB1"/>
    <w:rsid w:val="008279F2"/>
    <w:rsid w:val="00831125"/>
    <w:rsid w:val="008311CE"/>
    <w:rsid w:val="0083160F"/>
    <w:rsid w:val="00831B3C"/>
    <w:rsid w:val="00833FE1"/>
    <w:rsid w:val="00834B28"/>
    <w:rsid w:val="00835F02"/>
    <w:rsid w:val="00836368"/>
    <w:rsid w:val="008405E1"/>
    <w:rsid w:val="008406D7"/>
    <w:rsid w:val="00840BCF"/>
    <w:rsid w:val="00842B39"/>
    <w:rsid w:val="0084572B"/>
    <w:rsid w:val="0084585C"/>
    <w:rsid w:val="008458D6"/>
    <w:rsid w:val="008477D9"/>
    <w:rsid w:val="00850C39"/>
    <w:rsid w:val="0085147C"/>
    <w:rsid w:val="00855FB2"/>
    <w:rsid w:val="00855FF8"/>
    <w:rsid w:val="00856272"/>
    <w:rsid w:val="008562BE"/>
    <w:rsid w:val="008562C7"/>
    <w:rsid w:val="00857141"/>
    <w:rsid w:val="008605BA"/>
    <w:rsid w:val="00860D54"/>
    <w:rsid w:val="008621CC"/>
    <w:rsid w:val="00863804"/>
    <w:rsid w:val="00863EC8"/>
    <w:rsid w:val="00864D94"/>
    <w:rsid w:val="00864F03"/>
    <w:rsid w:val="008651B7"/>
    <w:rsid w:val="008652A7"/>
    <w:rsid w:val="008652CA"/>
    <w:rsid w:val="008656E9"/>
    <w:rsid w:val="00866043"/>
    <w:rsid w:val="00866D1A"/>
    <w:rsid w:val="008670BC"/>
    <w:rsid w:val="00867514"/>
    <w:rsid w:val="00867C0C"/>
    <w:rsid w:val="008711E8"/>
    <w:rsid w:val="00872D6D"/>
    <w:rsid w:val="0087331F"/>
    <w:rsid w:val="00874180"/>
    <w:rsid w:val="008774B6"/>
    <w:rsid w:val="00877A8F"/>
    <w:rsid w:val="00880349"/>
    <w:rsid w:val="00881ADE"/>
    <w:rsid w:val="00881B16"/>
    <w:rsid w:val="00884416"/>
    <w:rsid w:val="00884C4C"/>
    <w:rsid w:val="00886FF2"/>
    <w:rsid w:val="00887332"/>
    <w:rsid w:val="00887865"/>
    <w:rsid w:val="008900D8"/>
    <w:rsid w:val="00890718"/>
    <w:rsid w:val="00890B8A"/>
    <w:rsid w:val="00890E97"/>
    <w:rsid w:val="00891B7D"/>
    <w:rsid w:val="008923BD"/>
    <w:rsid w:val="00893388"/>
    <w:rsid w:val="00893A76"/>
    <w:rsid w:val="008946F5"/>
    <w:rsid w:val="00894F71"/>
    <w:rsid w:val="00896B6D"/>
    <w:rsid w:val="00896E40"/>
    <w:rsid w:val="008A26EE"/>
    <w:rsid w:val="008A2B74"/>
    <w:rsid w:val="008A2D67"/>
    <w:rsid w:val="008A5397"/>
    <w:rsid w:val="008A543C"/>
    <w:rsid w:val="008A5491"/>
    <w:rsid w:val="008A5648"/>
    <w:rsid w:val="008A7837"/>
    <w:rsid w:val="008B09ED"/>
    <w:rsid w:val="008B0D55"/>
    <w:rsid w:val="008B1E67"/>
    <w:rsid w:val="008B3C8D"/>
    <w:rsid w:val="008B52D4"/>
    <w:rsid w:val="008B5BB6"/>
    <w:rsid w:val="008B6D59"/>
    <w:rsid w:val="008B7D1E"/>
    <w:rsid w:val="008C01E5"/>
    <w:rsid w:val="008C0CFF"/>
    <w:rsid w:val="008C0D4C"/>
    <w:rsid w:val="008C0F5B"/>
    <w:rsid w:val="008C1DD7"/>
    <w:rsid w:val="008C2403"/>
    <w:rsid w:val="008C25B8"/>
    <w:rsid w:val="008C305F"/>
    <w:rsid w:val="008C45E8"/>
    <w:rsid w:val="008C50C1"/>
    <w:rsid w:val="008C711D"/>
    <w:rsid w:val="008C7C35"/>
    <w:rsid w:val="008C7D44"/>
    <w:rsid w:val="008D0353"/>
    <w:rsid w:val="008D05FB"/>
    <w:rsid w:val="008D17A9"/>
    <w:rsid w:val="008D2308"/>
    <w:rsid w:val="008D46EA"/>
    <w:rsid w:val="008D507B"/>
    <w:rsid w:val="008D58FA"/>
    <w:rsid w:val="008D62E6"/>
    <w:rsid w:val="008D65CB"/>
    <w:rsid w:val="008D7470"/>
    <w:rsid w:val="008E0A8A"/>
    <w:rsid w:val="008E1407"/>
    <w:rsid w:val="008E19E2"/>
    <w:rsid w:val="008E2D90"/>
    <w:rsid w:val="008E2E86"/>
    <w:rsid w:val="008E3ABE"/>
    <w:rsid w:val="008E4807"/>
    <w:rsid w:val="008E4FF9"/>
    <w:rsid w:val="008E50EE"/>
    <w:rsid w:val="008E60C7"/>
    <w:rsid w:val="008E69B4"/>
    <w:rsid w:val="008E6FED"/>
    <w:rsid w:val="008E71B1"/>
    <w:rsid w:val="008E76D4"/>
    <w:rsid w:val="008E7F6A"/>
    <w:rsid w:val="008F01A7"/>
    <w:rsid w:val="008F08C7"/>
    <w:rsid w:val="008F0ABC"/>
    <w:rsid w:val="008F0D16"/>
    <w:rsid w:val="008F145B"/>
    <w:rsid w:val="008F19A1"/>
    <w:rsid w:val="008F3750"/>
    <w:rsid w:val="008F3A05"/>
    <w:rsid w:val="008F3A0A"/>
    <w:rsid w:val="008F459B"/>
    <w:rsid w:val="008F6EA8"/>
    <w:rsid w:val="00900573"/>
    <w:rsid w:val="00900638"/>
    <w:rsid w:val="00900FC8"/>
    <w:rsid w:val="009059E2"/>
    <w:rsid w:val="009064DA"/>
    <w:rsid w:val="00907C9B"/>
    <w:rsid w:val="00907F03"/>
    <w:rsid w:val="0091069E"/>
    <w:rsid w:val="00910B7F"/>
    <w:rsid w:val="009119AD"/>
    <w:rsid w:val="00913573"/>
    <w:rsid w:val="009146CA"/>
    <w:rsid w:val="00914FD6"/>
    <w:rsid w:val="00917DB8"/>
    <w:rsid w:val="00917E65"/>
    <w:rsid w:val="00920918"/>
    <w:rsid w:val="00921B76"/>
    <w:rsid w:val="0092258D"/>
    <w:rsid w:val="00922657"/>
    <w:rsid w:val="00922BB5"/>
    <w:rsid w:val="009230AA"/>
    <w:rsid w:val="009238B5"/>
    <w:rsid w:val="009248BA"/>
    <w:rsid w:val="009248CA"/>
    <w:rsid w:val="00924C4A"/>
    <w:rsid w:val="009255F2"/>
    <w:rsid w:val="009256F7"/>
    <w:rsid w:val="009259A2"/>
    <w:rsid w:val="00927026"/>
    <w:rsid w:val="00930348"/>
    <w:rsid w:val="009333BE"/>
    <w:rsid w:val="009334A4"/>
    <w:rsid w:val="00933DDB"/>
    <w:rsid w:val="00933E3B"/>
    <w:rsid w:val="00934248"/>
    <w:rsid w:val="009355E8"/>
    <w:rsid w:val="00936C72"/>
    <w:rsid w:val="00937CBA"/>
    <w:rsid w:val="009411C9"/>
    <w:rsid w:val="00941FF8"/>
    <w:rsid w:val="009441B7"/>
    <w:rsid w:val="009451D9"/>
    <w:rsid w:val="00946402"/>
    <w:rsid w:val="00946D97"/>
    <w:rsid w:val="00946E4D"/>
    <w:rsid w:val="00947379"/>
    <w:rsid w:val="00947540"/>
    <w:rsid w:val="00947D2A"/>
    <w:rsid w:val="0095068C"/>
    <w:rsid w:val="009511EB"/>
    <w:rsid w:val="00951362"/>
    <w:rsid w:val="0095427C"/>
    <w:rsid w:val="00954506"/>
    <w:rsid w:val="009551F5"/>
    <w:rsid w:val="0095532F"/>
    <w:rsid w:val="00957BE1"/>
    <w:rsid w:val="00960109"/>
    <w:rsid w:val="00960D11"/>
    <w:rsid w:val="00960FF6"/>
    <w:rsid w:val="0096158B"/>
    <w:rsid w:val="00961DD1"/>
    <w:rsid w:val="009626CD"/>
    <w:rsid w:val="00963073"/>
    <w:rsid w:val="00963ABF"/>
    <w:rsid w:val="009642B0"/>
    <w:rsid w:val="00965F63"/>
    <w:rsid w:val="009671EE"/>
    <w:rsid w:val="009676E7"/>
    <w:rsid w:val="00967E27"/>
    <w:rsid w:val="00970E35"/>
    <w:rsid w:val="0097181C"/>
    <w:rsid w:val="009722F0"/>
    <w:rsid w:val="009734BA"/>
    <w:rsid w:val="00973A4C"/>
    <w:rsid w:val="00976AED"/>
    <w:rsid w:val="0097742F"/>
    <w:rsid w:val="00977962"/>
    <w:rsid w:val="009779E1"/>
    <w:rsid w:val="00977FA1"/>
    <w:rsid w:val="0098118A"/>
    <w:rsid w:val="00982BD5"/>
    <w:rsid w:val="00982FAA"/>
    <w:rsid w:val="00986841"/>
    <w:rsid w:val="00986C9C"/>
    <w:rsid w:val="00986F24"/>
    <w:rsid w:val="00990DB5"/>
    <w:rsid w:val="00992755"/>
    <w:rsid w:val="00993EA4"/>
    <w:rsid w:val="00994443"/>
    <w:rsid w:val="00995FC5"/>
    <w:rsid w:val="00997290"/>
    <w:rsid w:val="009A0BDA"/>
    <w:rsid w:val="009A0E9D"/>
    <w:rsid w:val="009A1F0D"/>
    <w:rsid w:val="009A2373"/>
    <w:rsid w:val="009A377C"/>
    <w:rsid w:val="009A3F12"/>
    <w:rsid w:val="009A405C"/>
    <w:rsid w:val="009A417A"/>
    <w:rsid w:val="009A4C6C"/>
    <w:rsid w:val="009A4C8A"/>
    <w:rsid w:val="009A5235"/>
    <w:rsid w:val="009A534D"/>
    <w:rsid w:val="009A63EF"/>
    <w:rsid w:val="009B0F17"/>
    <w:rsid w:val="009B11B1"/>
    <w:rsid w:val="009B126B"/>
    <w:rsid w:val="009B27D9"/>
    <w:rsid w:val="009B28A8"/>
    <w:rsid w:val="009B2FE0"/>
    <w:rsid w:val="009B46F8"/>
    <w:rsid w:val="009B4839"/>
    <w:rsid w:val="009B4DBD"/>
    <w:rsid w:val="009B588E"/>
    <w:rsid w:val="009B5C4A"/>
    <w:rsid w:val="009B7B66"/>
    <w:rsid w:val="009C0399"/>
    <w:rsid w:val="009C0D85"/>
    <w:rsid w:val="009C1BF3"/>
    <w:rsid w:val="009C1FCA"/>
    <w:rsid w:val="009C2BA0"/>
    <w:rsid w:val="009C3D6E"/>
    <w:rsid w:val="009C4949"/>
    <w:rsid w:val="009C4980"/>
    <w:rsid w:val="009C62B5"/>
    <w:rsid w:val="009C6658"/>
    <w:rsid w:val="009C799E"/>
    <w:rsid w:val="009C7FBC"/>
    <w:rsid w:val="009D15C2"/>
    <w:rsid w:val="009D4BB0"/>
    <w:rsid w:val="009D4C42"/>
    <w:rsid w:val="009D54BA"/>
    <w:rsid w:val="009D58E0"/>
    <w:rsid w:val="009D5AC2"/>
    <w:rsid w:val="009D5BAC"/>
    <w:rsid w:val="009D5FA9"/>
    <w:rsid w:val="009D6C9B"/>
    <w:rsid w:val="009D7373"/>
    <w:rsid w:val="009D7726"/>
    <w:rsid w:val="009E055A"/>
    <w:rsid w:val="009E0E64"/>
    <w:rsid w:val="009E0E89"/>
    <w:rsid w:val="009E1FD8"/>
    <w:rsid w:val="009E2739"/>
    <w:rsid w:val="009E3391"/>
    <w:rsid w:val="009E3C1F"/>
    <w:rsid w:val="009E3FC2"/>
    <w:rsid w:val="009E4089"/>
    <w:rsid w:val="009E55A0"/>
    <w:rsid w:val="009E68DD"/>
    <w:rsid w:val="009F0490"/>
    <w:rsid w:val="009F0FF0"/>
    <w:rsid w:val="009F2B01"/>
    <w:rsid w:val="009F318C"/>
    <w:rsid w:val="009F35C1"/>
    <w:rsid w:val="009F40E1"/>
    <w:rsid w:val="009F4576"/>
    <w:rsid w:val="009F45EF"/>
    <w:rsid w:val="009F4E54"/>
    <w:rsid w:val="009F5384"/>
    <w:rsid w:val="009F5586"/>
    <w:rsid w:val="009F569E"/>
    <w:rsid w:val="009F5F8E"/>
    <w:rsid w:val="009F6BCA"/>
    <w:rsid w:val="009F6EBF"/>
    <w:rsid w:val="009F6F12"/>
    <w:rsid w:val="009F6F28"/>
    <w:rsid w:val="009F70E3"/>
    <w:rsid w:val="009F76C8"/>
    <w:rsid w:val="00A00C06"/>
    <w:rsid w:val="00A00CC8"/>
    <w:rsid w:val="00A02177"/>
    <w:rsid w:val="00A02259"/>
    <w:rsid w:val="00A02356"/>
    <w:rsid w:val="00A0247D"/>
    <w:rsid w:val="00A040AC"/>
    <w:rsid w:val="00A049DA"/>
    <w:rsid w:val="00A05144"/>
    <w:rsid w:val="00A114C7"/>
    <w:rsid w:val="00A1167A"/>
    <w:rsid w:val="00A119D2"/>
    <w:rsid w:val="00A1216F"/>
    <w:rsid w:val="00A123A8"/>
    <w:rsid w:val="00A12A05"/>
    <w:rsid w:val="00A13F60"/>
    <w:rsid w:val="00A155E2"/>
    <w:rsid w:val="00A159BD"/>
    <w:rsid w:val="00A15A21"/>
    <w:rsid w:val="00A15A3F"/>
    <w:rsid w:val="00A15FA9"/>
    <w:rsid w:val="00A16D7E"/>
    <w:rsid w:val="00A21379"/>
    <w:rsid w:val="00A22565"/>
    <w:rsid w:val="00A22579"/>
    <w:rsid w:val="00A235FB"/>
    <w:rsid w:val="00A237D6"/>
    <w:rsid w:val="00A2448E"/>
    <w:rsid w:val="00A24FAB"/>
    <w:rsid w:val="00A27C09"/>
    <w:rsid w:val="00A305ED"/>
    <w:rsid w:val="00A31341"/>
    <w:rsid w:val="00A32710"/>
    <w:rsid w:val="00A34958"/>
    <w:rsid w:val="00A36888"/>
    <w:rsid w:val="00A36C88"/>
    <w:rsid w:val="00A3704B"/>
    <w:rsid w:val="00A37286"/>
    <w:rsid w:val="00A40A7D"/>
    <w:rsid w:val="00A41FCD"/>
    <w:rsid w:val="00A43286"/>
    <w:rsid w:val="00A434C7"/>
    <w:rsid w:val="00A436F3"/>
    <w:rsid w:val="00A43C63"/>
    <w:rsid w:val="00A4439B"/>
    <w:rsid w:val="00A447C8"/>
    <w:rsid w:val="00A4552C"/>
    <w:rsid w:val="00A45C94"/>
    <w:rsid w:val="00A46A66"/>
    <w:rsid w:val="00A4717C"/>
    <w:rsid w:val="00A47249"/>
    <w:rsid w:val="00A51DEB"/>
    <w:rsid w:val="00A51F59"/>
    <w:rsid w:val="00A52425"/>
    <w:rsid w:val="00A55822"/>
    <w:rsid w:val="00A560C9"/>
    <w:rsid w:val="00A56849"/>
    <w:rsid w:val="00A605A0"/>
    <w:rsid w:val="00A615CD"/>
    <w:rsid w:val="00A61F69"/>
    <w:rsid w:val="00A6236D"/>
    <w:rsid w:val="00A634C5"/>
    <w:rsid w:val="00A6433F"/>
    <w:rsid w:val="00A645BE"/>
    <w:rsid w:val="00A64A4F"/>
    <w:rsid w:val="00A652F0"/>
    <w:rsid w:val="00A65402"/>
    <w:rsid w:val="00A65E12"/>
    <w:rsid w:val="00A66B3F"/>
    <w:rsid w:val="00A7021A"/>
    <w:rsid w:val="00A71621"/>
    <w:rsid w:val="00A72E6C"/>
    <w:rsid w:val="00A73D56"/>
    <w:rsid w:val="00A77212"/>
    <w:rsid w:val="00A77633"/>
    <w:rsid w:val="00A77A7F"/>
    <w:rsid w:val="00A80B49"/>
    <w:rsid w:val="00A826DA"/>
    <w:rsid w:val="00A82BCC"/>
    <w:rsid w:val="00A8387F"/>
    <w:rsid w:val="00A83937"/>
    <w:rsid w:val="00A848A3"/>
    <w:rsid w:val="00A84D22"/>
    <w:rsid w:val="00A85550"/>
    <w:rsid w:val="00A85B83"/>
    <w:rsid w:val="00A8662B"/>
    <w:rsid w:val="00A87522"/>
    <w:rsid w:val="00A87CE1"/>
    <w:rsid w:val="00A91715"/>
    <w:rsid w:val="00A92D61"/>
    <w:rsid w:val="00A930AE"/>
    <w:rsid w:val="00A9379A"/>
    <w:rsid w:val="00A94FD8"/>
    <w:rsid w:val="00A96306"/>
    <w:rsid w:val="00A975CC"/>
    <w:rsid w:val="00A97E72"/>
    <w:rsid w:val="00AA01D2"/>
    <w:rsid w:val="00AA1318"/>
    <w:rsid w:val="00AA223B"/>
    <w:rsid w:val="00AA2DC9"/>
    <w:rsid w:val="00AA2DF2"/>
    <w:rsid w:val="00AA2E40"/>
    <w:rsid w:val="00AA2E87"/>
    <w:rsid w:val="00AA3940"/>
    <w:rsid w:val="00AA41BC"/>
    <w:rsid w:val="00AA4947"/>
    <w:rsid w:val="00AA52BB"/>
    <w:rsid w:val="00AA6E55"/>
    <w:rsid w:val="00AB04B4"/>
    <w:rsid w:val="00AB21A1"/>
    <w:rsid w:val="00AB2B77"/>
    <w:rsid w:val="00AB2C2A"/>
    <w:rsid w:val="00AB3A3F"/>
    <w:rsid w:val="00AB4A0F"/>
    <w:rsid w:val="00AB4E1D"/>
    <w:rsid w:val="00AB5703"/>
    <w:rsid w:val="00AB5726"/>
    <w:rsid w:val="00AB58F2"/>
    <w:rsid w:val="00AB6701"/>
    <w:rsid w:val="00AB6BB1"/>
    <w:rsid w:val="00AB74D8"/>
    <w:rsid w:val="00AB7591"/>
    <w:rsid w:val="00AB76C8"/>
    <w:rsid w:val="00AB7A3E"/>
    <w:rsid w:val="00AC0214"/>
    <w:rsid w:val="00AC02DF"/>
    <w:rsid w:val="00AC0899"/>
    <w:rsid w:val="00AC0928"/>
    <w:rsid w:val="00AC0B21"/>
    <w:rsid w:val="00AC0D45"/>
    <w:rsid w:val="00AC1656"/>
    <w:rsid w:val="00AC1B91"/>
    <w:rsid w:val="00AC243C"/>
    <w:rsid w:val="00AC3417"/>
    <w:rsid w:val="00AC3893"/>
    <w:rsid w:val="00AC3ECA"/>
    <w:rsid w:val="00AC4A05"/>
    <w:rsid w:val="00AC4BB0"/>
    <w:rsid w:val="00AC6341"/>
    <w:rsid w:val="00AC6D91"/>
    <w:rsid w:val="00AC6E62"/>
    <w:rsid w:val="00AC713C"/>
    <w:rsid w:val="00AC7B94"/>
    <w:rsid w:val="00AD07FA"/>
    <w:rsid w:val="00AD1345"/>
    <w:rsid w:val="00AD2592"/>
    <w:rsid w:val="00AD406C"/>
    <w:rsid w:val="00AD4418"/>
    <w:rsid w:val="00AD46FD"/>
    <w:rsid w:val="00AD4725"/>
    <w:rsid w:val="00AD4C5F"/>
    <w:rsid w:val="00AD70A5"/>
    <w:rsid w:val="00AD786A"/>
    <w:rsid w:val="00AE0310"/>
    <w:rsid w:val="00AE14BA"/>
    <w:rsid w:val="00AE1A26"/>
    <w:rsid w:val="00AE1ED0"/>
    <w:rsid w:val="00AE28C6"/>
    <w:rsid w:val="00AE352B"/>
    <w:rsid w:val="00AE3A0B"/>
    <w:rsid w:val="00AE3A47"/>
    <w:rsid w:val="00AE4A16"/>
    <w:rsid w:val="00AE52C3"/>
    <w:rsid w:val="00AE52DF"/>
    <w:rsid w:val="00AE5604"/>
    <w:rsid w:val="00AE57E6"/>
    <w:rsid w:val="00AE664A"/>
    <w:rsid w:val="00AF124F"/>
    <w:rsid w:val="00AF18FE"/>
    <w:rsid w:val="00AF2BFC"/>
    <w:rsid w:val="00AF3AE7"/>
    <w:rsid w:val="00AF3DAA"/>
    <w:rsid w:val="00AF4357"/>
    <w:rsid w:val="00AF476F"/>
    <w:rsid w:val="00AF5324"/>
    <w:rsid w:val="00AF5721"/>
    <w:rsid w:val="00AF5A64"/>
    <w:rsid w:val="00AF5B5D"/>
    <w:rsid w:val="00AF5BAB"/>
    <w:rsid w:val="00AF5C9E"/>
    <w:rsid w:val="00AF5E22"/>
    <w:rsid w:val="00AF5FD5"/>
    <w:rsid w:val="00AF618C"/>
    <w:rsid w:val="00AF74DE"/>
    <w:rsid w:val="00AF782F"/>
    <w:rsid w:val="00B013EA"/>
    <w:rsid w:val="00B0141A"/>
    <w:rsid w:val="00B02019"/>
    <w:rsid w:val="00B028F5"/>
    <w:rsid w:val="00B02CE1"/>
    <w:rsid w:val="00B03231"/>
    <w:rsid w:val="00B0373B"/>
    <w:rsid w:val="00B039E6"/>
    <w:rsid w:val="00B04E45"/>
    <w:rsid w:val="00B05053"/>
    <w:rsid w:val="00B0623C"/>
    <w:rsid w:val="00B06521"/>
    <w:rsid w:val="00B071E0"/>
    <w:rsid w:val="00B078B4"/>
    <w:rsid w:val="00B07CC9"/>
    <w:rsid w:val="00B07DAF"/>
    <w:rsid w:val="00B10324"/>
    <w:rsid w:val="00B12080"/>
    <w:rsid w:val="00B12398"/>
    <w:rsid w:val="00B12A10"/>
    <w:rsid w:val="00B14B2D"/>
    <w:rsid w:val="00B16462"/>
    <w:rsid w:val="00B165A0"/>
    <w:rsid w:val="00B178F2"/>
    <w:rsid w:val="00B17957"/>
    <w:rsid w:val="00B20738"/>
    <w:rsid w:val="00B2102A"/>
    <w:rsid w:val="00B2287E"/>
    <w:rsid w:val="00B236A5"/>
    <w:rsid w:val="00B23732"/>
    <w:rsid w:val="00B25B7C"/>
    <w:rsid w:val="00B269A2"/>
    <w:rsid w:val="00B30334"/>
    <w:rsid w:val="00B314A3"/>
    <w:rsid w:val="00B32414"/>
    <w:rsid w:val="00B332CB"/>
    <w:rsid w:val="00B33380"/>
    <w:rsid w:val="00B33B2A"/>
    <w:rsid w:val="00B34D20"/>
    <w:rsid w:val="00B363A5"/>
    <w:rsid w:val="00B36FC1"/>
    <w:rsid w:val="00B37140"/>
    <w:rsid w:val="00B3770D"/>
    <w:rsid w:val="00B37B35"/>
    <w:rsid w:val="00B401D6"/>
    <w:rsid w:val="00B40346"/>
    <w:rsid w:val="00B40631"/>
    <w:rsid w:val="00B41F7B"/>
    <w:rsid w:val="00B436BA"/>
    <w:rsid w:val="00B43979"/>
    <w:rsid w:val="00B43A28"/>
    <w:rsid w:val="00B43BE2"/>
    <w:rsid w:val="00B441A7"/>
    <w:rsid w:val="00B45937"/>
    <w:rsid w:val="00B4627F"/>
    <w:rsid w:val="00B46E95"/>
    <w:rsid w:val="00B47E3D"/>
    <w:rsid w:val="00B50DF8"/>
    <w:rsid w:val="00B529F7"/>
    <w:rsid w:val="00B53629"/>
    <w:rsid w:val="00B53AED"/>
    <w:rsid w:val="00B54C6D"/>
    <w:rsid w:val="00B56BF7"/>
    <w:rsid w:val="00B56EBF"/>
    <w:rsid w:val="00B5750E"/>
    <w:rsid w:val="00B6008A"/>
    <w:rsid w:val="00B60D03"/>
    <w:rsid w:val="00B60DA1"/>
    <w:rsid w:val="00B61000"/>
    <w:rsid w:val="00B61A21"/>
    <w:rsid w:val="00B61D14"/>
    <w:rsid w:val="00B61FA9"/>
    <w:rsid w:val="00B63FD8"/>
    <w:rsid w:val="00B65912"/>
    <w:rsid w:val="00B6605C"/>
    <w:rsid w:val="00B668DF"/>
    <w:rsid w:val="00B67494"/>
    <w:rsid w:val="00B67F83"/>
    <w:rsid w:val="00B71846"/>
    <w:rsid w:val="00B722E9"/>
    <w:rsid w:val="00B73933"/>
    <w:rsid w:val="00B73D0D"/>
    <w:rsid w:val="00B74D74"/>
    <w:rsid w:val="00B76E9D"/>
    <w:rsid w:val="00B776E7"/>
    <w:rsid w:val="00B779A4"/>
    <w:rsid w:val="00B80014"/>
    <w:rsid w:val="00B801AB"/>
    <w:rsid w:val="00B8057A"/>
    <w:rsid w:val="00B80E53"/>
    <w:rsid w:val="00B81BC3"/>
    <w:rsid w:val="00B821C4"/>
    <w:rsid w:val="00B8283B"/>
    <w:rsid w:val="00B82C0B"/>
    <w:rsid w:val="00B8354C"/>
    <w:rsid w:val="00B841C9"/>
    <w:rsid w:val="00B845C6"/>
    <w:rsid w:val="00B84BDE"/>
    <w:rsid w:val="00B87529"/>
    <w:rsid w:val="00B8793E"/>
    <w:rsid w:val="00B87B67"/>
    <w:rsid w:val="00B903E5"/>
    <w:rsid w:val="00B92665"/>
    <w:rsid w:val="00B92D71"/>
    <w:rsid w:val="00B932CE"/>
    <w:rsid w:val="00B94A90"/>
    <w:rsid w:val="00B94B54"/>
    <w:rsid w:val="00B950E4"/>
    <w:rsid w:val="00B95EC2"/>
    <w:rsid w:val="00B96160"/>
    <w:rsid w:val="00B9620F"/>
    <w:rsid w:val="00B96CC0"/>
    <w:rsid w:val="00B97FA4"/>
    <w:rsid w:val="00BA0113"/>
    <w:rsid w:val="00BA19B0"/>
    <w:rsid w:val="00BA1AFE"/>
    <w:rsid w:val="00BA1BF3"/>
    <w:rsid w:val="00BA1EE9"/>
    <w:rsid w:val="00BA296A"/>
    <w:rsid w:val="00BA4451"/>
    <w:rsid w:val="00BA4E85"/>
    <w:rsid w:val="00BA5B0D"/>
    <w:rsid w:val="00BA7C49"/>
    <w:rsid w:val="00BB0B8A"/>
    <w:rsid w:val="00BB1415"/>
    <w:rsid w:val="00BB1B34"/>
    <w:rsid w:val="00BB329C"/>
    <w:rsid w:val="00BB40AA"/>
    <w:rsid w:val="00BB5529"/>
    <w:rsid w:val="00BB6958"/>
    <w:rsid w:val="00BB6D1A"/>
    <w:rsid w:val="00BB724B"/>
    <w:rsid w:val="00BB7348"/>
    <w:rsid w:val="00BB7FDB"/>
    <w:rsid w:val="00BC0729"/>
    <w:rsid w:val="00BC0C1F"/>
    <w:rsid w:val="00BC2046"/>
    <w:rsid w:val="00BC28FA"/>
    <w:rsid w:val="00BC2A09"/>
    <w:rsid w:val="00BC3DA8"/>
    <w:rsid w:val="00BC426B"/>
    <w:rsid w:val="00BC4A84"/>
    <w:rsid w:val="00BC4F15"/>
    <w:rsid w:val="00BC51C2"/>
    <w:rsid w:val="00BC5C60"/>
    <w:rsid w:val="00BC625F"/>
    <w:rsid w:val="00BC62BE"/>
    <w:rsid w:val="00BC788D"/>
    <w:rsid w:val="00BD00D2"/>
    <w:rsid w:val="00BD21F2"/>
    <w:rsid w:val="00BD39E7"/>
    <w:rsid w:val="00BD47B6"/>
    <w:rsid w:val="00BD4965"/>
    <w:rsid w:val="00BD5B7A"/>
    <w:rsid w:val="00BD5BE5"/>
    <w:rsid w:val="00BD641A"/>
    <w:rsid w:val="00BD6C15"/>
    <w:rsid w:val="00BD7A95"/>
    <w:rsid w:val="00BD7ACC"/>
    <w:rsid w:val="00BE0F07"/>
    <w:rsid w:val="00BE100D"/>
    <w:rsid w:val="00BE2F55"/>
    <w:rsid w:val="00BE392F"/>
    <w:rsid w:val="00BE4A55"/>
    <w:rsid w:val="00BE4BBC"/>
    <w:rsid w:val="00BE4DFC"/>
    <w:rsid w:val="00BE60F8"/>
    <w:rsid w:val="00BE72AC"/>
    <w:rsid w:val="00BE74C2"/>
    <w:rsid w:val="00BE74F7"/>
    <w:rsid w:val="00BF00CF"/>
    <w:rsid w:val="00BF0C0E"/>
    <w:rsid w:val="00BF0C3B"/>
    <w:rsid w:val="00BF10CD"/>
    <w:rsid w:val="00BF1C1C"/>
    <w:rsid w:val="00BF2571"/>
    <w:rsid w:val="00BF30B7"/>
    <w:rsid w:val="00BF6494"/>
    <w:rsid w:val="00BF6532"/>
    <w:rsid w:val="00C0009D"/>
    <w:rsid w:val="00C006BF"/>
    <w:rsid w:val="00C01CE0"/>
    <w:rsid w:val="00C03AE2"/>
    <w:rsid w:val="00C055BF"/>
    <w:rsid w:val="00C05601"/>
    <w:rsid w:val="00C06A58"/>
    <w:rsid w:val="00C07999"/>
    <w:rsid w:val="00C07F10"/>
    <w:rsid w:val="00C07F2C"/>
    <w:rsid w:val="00C10CFE"/>
    <w:rsid w:val="00C11AAA"/>
    <w:rsid w:val="00C12C2E"/>
    <w:rsid w:val="00C1543D"/>
    <w:rsid w:val="00C1598C"/>
    <w:rsid w:val="00C164A7"/>
    <w:rsid w:val="00C1700F"/>
    <w:rsid w:val="00C171EA"/>
    <w:rsid w:val="00C172A2"/>
    <w:rsid w:val="00C1737D"/>
    <w:rsid w:val="00C173A7"/>
    <w:rsid w:val="00C174C8"/>
    <w:rsid w:val="00C17F50"/>
    <w:rsid w:val="00C20837"/>
    <w:rsid w:val="00C215C1"/>
    <w:rsid w:val="00C2168B"/>
    <w:rsid w:val="00C21A36"/>
    <w:rsid w:val="00C22247"/>
    <w:rsid w:val="00C2281D"/>
    <w:rsid w:val="00C235DA"/>
    <w:rsid w:val="00C23F36"/>
    <w:rsid w:val="00C243B4"/>
    <w:rsid w:val="00C243E8"/>
    <w:rsid w:val="00C24485"/>
    <w:rsid w:val="00C24792"/>
    <w:rsid w:val="00C24DE8"/>
    <w:rsid w:val="00C27633"/>
    <w:rsid w:val="00C278C0"/>
    <w:rsid w:val="00C309E7"/>
    <w:rsid w:val="00C32D06"/>
    <w:rsid w:val="00C33610"/>
    <w:rsid w:val="00C37DA5"/>
    <w:rsid w:val="00C37E7E"/>
    <w:rsid w:val="00C4043D"/>
    <w:rsid w:val="00C406AA"/>
    <w:rsid w:val="00C4086A"/>
    <w:rsid w:val="00C410F9"/>
    <w:rsid w:val="00C41527"/>
    <w:rsid w:val="00C42B91"/>
    <w:rsid w:val="00C43FFA"/>
    <w:rsid w:val="00C448EE"/>
    <w:rsid w:val="00C44FF7"/>
    <w:rsid w:val="00C450DB"/>
    <w:rsid w:val="00C46983"/>
    <w:rsid w:val="00C47F0A"/>
    <w:rsid w:val="00C47FDE"/>
    <w:rsid w:val="00C50A6F"/>
    <w:rsid w:val="00C512FB"/>
    <w:rsid w:val="00C51632"/>
    <w:rsid w:val="00C51C67"/>
    <w:rsid w:val="00C528F4"/>
    <w:rsid w:val="00C530AE"/>
    <w:rsid w:val="00C53F4F"/>
    <w:rsid w:val="00C5427F"/>
    <w:rsid w:val="00C54A9F"/>
    <w:rsid w:val="00C550D0"/>
    <w:rsid w:val="00C56078"/>
    <w:rsid w:val="00C56CE2"/>
    <w:rsid w:val="00C57B82"/>
    <w:rsid w:val="00C60526"/>
    <w:rsid w:val="00C61728"/>
    <w:rsid w:val="00C619A0"/>
    <w:rsid w:val="00C62491"/>
    <w:rsid w:val="00C62D33"/>
    <w:rsid w:val="00C63546"/>
    <w:rsid w:val="00C63C65"/>
    <w:rsid w:val="00C63E49"/>
    <w:rsid w:val="00C650B9"/>
    <w:rsid w:val="00C653E3"/>
    <w:rsid w:val="00C66528"/>
    <w:rsid w:val="00C668D7"/>
    <w:rsid w:val="00C67E35"/>
    <w:rsid w:val="00C7147D"/>
    <w:rsid w:val="00C739A9"/>
    <w:rsid w:val="00C744E8"/>
    <w:rsid w:val="00C746F2"/>
    <w:rsid w:val="00C748F6"/>
    <w:rsid w:val="00C75138"/>
    <w:rsid w:val="00C75573"/>
    <w:rsid w:val="00C76601"/>
    <w:rsid w:val="00C76DA8"/>
    <w:rsid w:val="00C77198"/>
    <w:rsid w:val="00C77775"/>
    <w:rsid w:val="00C804DB"/>
    <w:rsid w:val="00C81A56"/>
    <w:rsid w:val="00C83EBF"/>
    <w:rsid w:val="00C8524A"/>
    <w:rsid w:val="00C8530A"/>
    <w:rsid w:val="00C8543A"/>
    <w:rsid w:val="00C85B28"/>
    <w:rsid w:val="00C87BBE"/>
    <w:rsid w:val="00C91CC8"/>
    <w:rsid w:val="00C91D10"/>
    <w:rsid w:val="00C92CBD"/>
    <w:rsid w:val="00C93921"/>
    <w:rsid w:val="00C94FCA"/>
    <w:rsid w:val="00C966A2"/>
    <w:rsid w:val="00C97525"/>
    <w:rsid w:val="00C97F8A"/>
    <w:rsid w:val="00CA041F"/>
    <w:rsid w:val="00CA112D"/>
    <w:rsid w:val="00CA1872"/>
    <w:rsid w:val="00CA18F8"/>
    <w:rsid w:val="00CA1D6A"/>
    <w:rsid w:val="00CA31C2"/>
    <w:rsid w:val="00CA34EF"/>
    <w:rsid w:val="00CA3A0F"/>
    <w:rsid w:val="00CA4E64"/>
    <w:rsid w:val="00CA5AB9"/>
    <w:rsid w:val="00CA7629"/>
    <w:rsid w:val="00CB154F"/>
    <w:rsid w:val="00CB1EF6"/>
    <w:rsid w:val="00CB25C0"/>
    <w:rsid w:val="00CB2FC4"/>
    <w:rsid w:val="00CB46D6"/>
    <w:rsid w:val="00CB5E60"/>
    <w:rsid w:val="00CB632E"/>
    <w:rsid w:val="00CB7108"/>
    <w:rsid w:val="00CB7E96"/>
    <w:rsid w:val="00CC0878"/>
    <w:rsid w:val="00CC1007"/>
    <w:rsid w:val="00CC329B"/>
    <w:rsid w:val="00CC48CD"/>
    <w:rsid w:val="00CC5557"/>
    <w:rsid w:val="00CC55C7"/>
    <w:rsid w:val="00CC6445"/>
    <w:rsid w:val="00CC71AD"/>
    <w:rsid w:val="00CC7578"/>
    <w:rsid w:val="00CC7D8E"/>
    <w:rsid w:val="00CD009B"/>
    <w:rsid w:val="00CD0365"/>
    <w:rsid w:val="00CD04E1"/>
    <w:rsid w:val="00CD058F"/>
    <w:rsid w:val="00CD1EB7"/>
    <w:rsid w:val="00CD202B"/>
    <w:rsid w:val="00CD20B2"/>
    <w:rsid w:val="00CD2666"/>
    <w:rsid w:val="00CD30D9"/>
    <w:rsid w:val="00CD4069"/>
    <w:rsid w:val="00CD4F5F"/>
    <w:rsid w:val="00CD5275"/>
    <w:rsid w:val="00CD56C2"/>
    <w:rsid w:val="00CD61F5"/>
    <w:rsid w:val="00CD6356"/>
    <w:rsid w:val="00CD68F9"/>
    <w:rsid w:val="00CD7891"/>
    <w:rsid w:val="00CD7A38"/>
    <w:rsid w:val="00CE0815"/>
    <w:rsid w:val="00CE0BB4"/>
    <w:rsid w:val="00CE10F5"/>
    <w:rsid w:val="00CE1B7D"/>
    <w:rsid w:val="00CE1FF3"/>
    <w:rsid w:val="00CE21CF"/>
    <w:rsid w:val="00CE3729"/>
    <w:rsid w:val="00CE41D1"/>
    <w:rsid w:val="00CE4314"/>
    <w:rsid w:val="00CE46AF"/>
    <w:rsid w:val="00CE4B5A"/>
    <w:rsid w:val="00CE5A15"/>
    <w:rsid w:val="00CE5EDE"/>
    <w:rsid w:val="00CE6007"/>
    <w:rsid w:val="00CE6358"/>
    <w:rsid w:val="00CE72B5"/>
    <w:rsid w:val="00CE7374"/>
    <w:rsid w:val="00CF0DA4"/>
    <w:rsid w:val="00CF2388"/>
    <w:rsid w:val="00CF370B"/>
    <w:rsid w:val="00CF3AA3"/>
    <w:rsid w:val="00CF3B14"/>
    <w:rsid w:val="00CF430A"/>
    <w:rsid w:val="00CF5076"/>
    <w:rsid w:val="00CF6AA3"/>
    <w:rsid w:val="00D00B23"/>
    <w:rsid w:val="00D03A2D"/>
    <w:rsid w:val="00D04148"/>
    <w:rsid w:val="00D051BE"/>
    <w:rsid w:val="00D0520A"/>
    <w:rsid w:val="00D059DA"/>
    <w:rsid w:val="00D05FF0"/>
    <w:rsid w:val="00D062E1"/>
    <w:rsid w:val="00D06A3D"/>
    <w:rsid w:val="00D07262"/>
    <w:rsid w:val="00D07760"/>
    <w:rsid w:val="00D1030A"/>
    <w:rsid w:val="00D104B1"/>
    <w:rsid w:val="00D10719"/>
    <w:rsid w:val="00D107F6"/>
    <w:rsid w:val="00D10E8A"/>
    <w:rsid w:val="00D1318D"/>
    <w:rsid w:val="00D13B66"/>
    <w:rsid w:val="00D13ED2"/>
    <w:rsid w:val="00D14541"/>
    <w:rsid w:val="00D168A2"/>
    <w:rsid w:val="00D16C8F"/>
    <w:rsid w:val="00D16DFF"/>
    <w:rsid w:val="00D179C0"/>
    <w:rsid w:val="00D204B4"/>
    <w:rsid w:val="00D20BFF"/>
    <w:rsid w:val="00D2242E"/>
    <w:rsid w:val="00D23197"/>
    <w:rsid w:val="00D23260"/>
    <w:rsid w:val="00D23271"/>
    <w:rsid w:val="00D246FF"/>
    <w:rsid w:val="00D24B9A"/>
    <w:rsid w:val="00D25CC5"/>
    <w:rsid w:val="00D25D53"/>
    <w:rsid w:val="00D26930"/>
    <w:rsid w:val="00D27057"/>
    <w:rsid w:val="00D2748C"/>
    <w:rsid w:val="00D2751D"/>
    <w:rsid w:val="00D27629"/>
    <w:rsid w:val="00D30D98"/>
    <w:rsid w:val="00D31EA5"/>
    <w:rsid w:val="00D33D42"/>
    <w:rsid w:val="00D34578"/>
    <w:rsid w:val="00D34640"/>
    <w:rsid w:val="00D362A4"/>
    <w:rsid w:val="00D36C62"/>
    <w:rsid w:val="00D40C3C"/>
    <w:rsid w:val="00D4491B"/>
    <w:rsid w:val="00D4529D"/>
    <w:rsid w:val="00D4697A"/>
    <w:rsid w:val="00D47F84"/>
    <w:rsid w:val="00D51040"/>
    <w:rsid w:val="00D51744"/>
    <w:rsid w:val="00D51EB6"/>
    <w:rsid w:val="00D524CE"/>
    <w:rsid w:val="00D528D7"/>
    <w:rsid w:val="00D5296B"/>
    <w:rsid w:val="00D53652"/>
    <w:rsid w:val="00D53B9C"/>
    <w:rsid w:val="00D54E7E"/>
    <w:rsid w:val="00D54E80"/>
    <w:rsid w:val="00D5562C"/>
    <w:rsid w:val="00D55677"/>
    <w:rsid w:val="00D56C0D"/>
    <w:rsid w:val="00D60B9E"/>
    <w:rsid w:val="00D60CE0"/>
    <w:rsid w:val="00D6139B"/>
    <w:rsid w:val="00D614B3"/>
    <w:rsid w:val="00D615F6"/>
    <w:rsid w:val="00D619F2"/>
    <w:rsid w:val="00D61AD7"/>
    <w:rsid w:val="00D625F7"/>
    <w:rsid w:val="00D63F16"/>
    <w:rsid w:val="00D65578"/>
    <w:rsid w:val="00D65B9B"/>
    <w:rsid w:val="00D66B36"/>
    <w:rsid w:val="00D66E1A"/>
    <w:rsid w:val="00D6750A"/>
    <w:rsid w:val="00D70144"/>
    <w:rsid w:val="00D71039"/>
    <w:rsid w:val="00D720EB"/>
    <w:rsid w:val="00D73D28"/>
    <w:rsid w:val="00D75599"/>
    <w:rsid w:val="00D764FC"/>
    <w:rsid w:val="00D7772C"/>
    <w:rsid w:val="00D804FC"/>
    <w:rsid w:val="00D807C7"/>
    <w:rsid w:val="00D8136D"/>
    <w:rsid w:val="00D81C9C"/>
    <w:rsid w:val="00D81DE0"/>
    <w:rsid w:val="00D82B57"/>
    <w:rsid w:val="00D83063"/>
    <w:rsid w:val="00D833C5"/>
    <w:rsid w:val="00D85A73"/>
    <w:rsid w:val="00D87871"/>
    <w:rsid w:val="00D87EBE"/>
    <w:rsid w:val="00D90D18"/>
    <w:rsid w:val="00D92280"/>
    <w:rsid w:val="00D92DC6"/>
    <w:rsid w:val="00D93BA7"/>
    <w:rsid w:val="00D95E5D"/>
    <w:rsid w:val="00D963D8"/>
    <w:rsid w:val="00D96BA3"/>
    <w:rsid w:val="00D96E67"/>
    <w:rsid w:val="00D9701F"/>
    <w:rsid w:val="00D977A0"/>
    <w:rsid w:val="00D97B78"/>
    <w:rsid w:val="00D97C60"/>
    <w:rsid w:val="00DA0C00"/>
    <w:rsid w:val="00DA173F"/>
    <w:rsid w:val="00DA1BE6"/>
    <w:rsid w:val="00DA217D"/>
    <w:rsid w:val="00DA24B0"/>
    <w:rsid w:val="00DA31B8"/>
    <w:rsid w:val="00DA3E5A"/>
    <w:rsid w:val="00DA40B2"/>
    <w:rsid w:val="00DA4582"/>
    <w:rsid w:val="00DA523D"/>
    <w:rsid w:val="00DA5B61"/>
    <w:rsid w:val="00DA5CC6"/>
    <w:rsid w:val="00DA702D"/>
    <w:rsid w:val="00DA737A"/>
    <w:rsid w:val="00DB04F7"/>
    <w:rsid w:val="00DB17A7"/>
    <w:rsid w:val="00DB36EA"/>
    <w:rsid w:val="00DB52BE"/>
    <w:rsid w:val="00DB5A84"/>
    <w:rsid w:val="00DB78E3"/>
    <w:rsid w:val="00DB79F9"/>
    <w:rsid w:val="00DB7F4C"/>
    <w:rsid w:val="00DC0AC7"/>
    <w:rsid w:val="00DC153C"/>
    <w:rsid w:val="00DC37F9"/>
    <w:rsid w:val="00DC5732"/>
    <w:rsid w:val="00DC6272"/>
    <w:rsid w:val="00DC63AA"/>
    <w:rsid w:val="00DC6F43"/>
    <w:rsid w:val="00DD081D"/>
    <w:rsid w:val="00DD1978"/>
    <w:rsid w:val="00DD2751"/>
    <w:rsid w:val="00DD3CC6"/>
    <w:rsid w:val="00DD40C3"/>
    <w:rsid w:val="00DD4933"/>
    <w:rsid w:val="00DD4EB9"/>
    <w:rsid w:val="00DD6257"/>
    <w:rsid w:val="00DD7381"/>
    <w:rsid w:val="00DD7471"/>
    <w:rsid w:val="00DD753E"/>
    <w:rsid w:val="00DE074B"/>
    <w:rsid w:val="00DE0945"/>
    <w:rsid w:val="00DE10DF"/>
    <w:rsid w:val="00DE13A1"/>
    <w:rsid w:val="00DE1B51"/>
    <w:rsid w:val="00DE25A6"/>
    <w:rsid w:val="00DE2929"/>
    <w:rsid w:val="00DE2E6F"/>
    <w:rsid w:val="00DE4AFE"/>
    <w:rsid w:val="00DE5880"/>
    <w:rsid w:val="00DE72B0"/>
    <w:rsid w:val="00DF01DA"/>
    <w:rsid w:val="00DF0373"/>
    <w:rsid w:val="00DF0F4F"/>
    <w:rsid w:val="00DF135D"/>
    <w:rsid w:val="00DF1412"/>
    <w:rsid w:val="00DF1D12"/>
    <w:rsid w:val="00DF1D6E"/>
    <w:rsid w:val="00DF3B89"/>
    <w:rsid w:val="00DF3D7E"/>
    <w:rsid w:val="00DF44DC"/>
    <w:rsid w:val="00DF5B07"/>
    <w:rsid w:val="00DF60D3"/>
    <w:rsid w:val="00DF6499"/>
    <w:rsid w:val="00DF7706"/>
    <w:rsid w:val="00DF7FA2"/>
    <w:rsid w:val="00E00290"/>
    <w:rsid w:val="00E0030C"/>
    <w:rsid w:val="00E00547"/>
    <w:rsid w:val="00E01585"/>
    <w:rsid w:val="00E015EE"/>
    <w:rsid w:val="00E02130"/>
    <w:rsid w:val="00E0249C"/>
    <w:rsid w:val="00E02821"/>
    <w:rsid w:val="00E029DC"/>
    <w:rsid w:val="00E02BCF"/>
    <w:rsid w:val="00E02BF1"/>
    <w:rsid w:val="00E03DD2"/>
    <w:rsid w:val="00E046AC"/>
    <w:rsid w:val="00E04B04"/>
    <w:rsid w:val="00E07BB4"/>
    <w:rsid w:val="00E07C6E"/>
    <w:rsid w:val="00E07E95"/>
    <w:rsid w:val="00E104A1"/>
    <w:rsid w:val="00E10B77"/>
    <w:rsid w:val="00E10C78"/>
    <w:rsid w:val="00E1134B"/>
    <w:rsid w:val="00E11BA2"/>
    <w:rsid w:val="00E11BD6"/>
    <w:rsid w:val="00E11ED3"/>
    <w:rsid w:val="00E131A3"/>
    <w:rsid w:val="00E13357"/>
    <w:rsid w:val="00E14F53"/>
    <w:rsid w:val="00E157E6"/>
    <w:rsid w:val="00E1584F"/>
    <w:rsid w:val="00E15AAD"/>
    <w:rsid w:val="00E1614F"/>
    <w:rsid w:val="00E16DA6"/>
    <w:rsid w:val="00E17F8B"/>
    <w:rsid w:val="00E20452"/>
    <w:rsid w:val="00E205E9"/>
    <w:rsid w:val="00E213C4"/>
    <w:rsid w:val="00E229DB"/>
    <w:rsid w:val="00E25686"/>
    <w:rsid w:val="00E2625E"/>
    <w:rsid w:val="00E26475"/>
    <w:rsid w:val="00E273C5"/>
    <w:rsid w:val="00E302EA"/>
    <w:rsid w:val="00E3092E"/>
    <w:rsid w:val="00E30AD5"/>
    <w:rsid w:val="00E31192"/>
    <w:rsid w:val="00E31484"/>
    <w:rsid w:val="00E3196A"/>
    <w:rsid w:val="00E31F65"/>
    <w:rsid w:val="00E32A61"/>
    <w:rsid w:val="00E3302D"/>
    <w:rsid w:val="00E33420"/>
    <w:rsid w:val="00E34058"/>
    <w:rsid w:val="00E34406"/>
    <w:rsid w:val="00E34C30"/>
    <w:rsid w:val="00E34CA3"/>
    <w:rsid w:val="00E35067"/>
    <w:rsid w:val="00E4147D"/>
    <w:rsid w:val="00E432F8"/>
    <w:rsid w:val="00E43BBA"/>
    <w:rsid w:val="00E444A1"/>
    <w:rsid w:val="00E4480C"/>
    <w:rsid w:val="00E47EE7"/>
    <w:rsid w:val="00E5030F"/>
    <w:rsid w:val="00E504FC"/>
    <w:rsid w:val="00E51DA7"/>
    <w:rsid w:val="00E530B4"/>
    <w:rsid w:val="00E54EC7"/>
    <w:rsid w:val="00E5585E"/>
    <w:rsid w:val="00E56062"/>
    <w:rsid w:val="00E56081"/>
    <w:rsid w:val="00E56292"/>
    <w:rsid w:val="00E56345"/>
    <w:rsid w:val="00E569D7"/>
    <w:rsid w:val="00E60224"/>
    <w:rsid w:val="00E614D3"/>
    <w:rsid w:val="00E63B10"/>
    <w:rsid w:val="00E63D9E"/>
    <w:rsid w:val="00E642C0"/>
    <w:rsid w:val="00E64332"/>
    <w:rsid w:val="00E64F99"/>
    <w:rsid w:val="00E65044"/>
    <w:rsid w:val="00E67FAC"/>
    <w:rsid w:val="00E7028D"/>
    <w:rsid w:val="00E705F8"/>
    <w:rsid w:val="00E70BF2"/>
    <w:rsid w:val="00E71BE1"/>
    <w:rsid w:val="00E7306A"/>
    <w:rsid w:val="00E73109"/>
    <w:rsid w:val="00E73128"/>
    <w:rsid w:val="00E73685"/>
    <w:rsid w:val="00E739CD"/>
    <w:rsid w:val="00E74839"/>
    <w:rsid w:val="00E7696F"/>
    <w:rsid w:val="00E76C5B"/>
    <w:rsid w:val="00E7717E"/>
    <w:rsid w:val="00E773FA"/>
    <w:rsid w:val="00E77B0E"/>
    <w:rsid w:val="00E77D9E"/>
    <w:rsid w:val="00E80783"/>
    <w:rsid w:val="00E816DC"/>
    <w:rsid w:val="00E81DE1"/>
    <w:rsid w:val="00E81FEA"/>
    <w:rsid w:val="00E829C5"/>
    <w:rsid w:val="00E84C19"/>
    <w:rsid w:val="00E84E01"/>
    <w:rsid w:val="00E85459"/>
    <w:rsid w:val="00E87BF4"/>
    <w:rsid w:val="00E954B8"/>
    <w:rsid w:val="00E95A46"/>
    <w:rsid w:val="00E96117"/>
    <w:rsid w:val="00E96339"/>
    <w:rsid w:val="00E97469"/>
    <w:rsid w:val="00E976FB"/>
    <w:rsid w:val="00E97A06"/>
    <w:rsid w:val="00EA0307"/>
    <w:rsid w:val="00EA040F"/>
    <w:rsid w:val="00EA054D"/>
    <w:rsid w:val="00EA10D7"/>
    <w:rsid w:val="00EA1B9F"/>
    <w:rsid w:val="00EA2122"/>
    <w:rsid w:val="00EA2FE5"/>
    <w:rsid w:val="00EA4426"/>
    <w:rsid w:val="00EA5D12"/>
    <w:rsid w:val="00EA622A"/>
    <w:rsid w:val="00EA63B7"/>
    <w:rsid w:val="00EA768C"/>
    <w:rsid w:val="00EB025F"/>
    <w:rsid w:val="00EB0FDF"/>
    <w:rsid w:val="00EB1676"/>
    <w:rsid w:val="00EB21E0"/>
    <w:rsid w:val="00EB28EF"/>
    <w:rsid w:val="00EB29F8"/>
    <w:rsid w:val="00EB3569"/>
    <w:rsid w:val="00EB45FF"/>
    <w:rsid w:val="00EB49BF"/>
    <w:rsid w:val="00EB54F9"/>
    <w:rsid w:val="00EB5A1E"/>
    <w:rsid w:val="00EB6B26"/>
    <w:rsid w:val="00EB6C92"/>
    <w:rsid w:val="00EB78E6"/>
    <w:rsid w:val="00EC0631"/>
    <w:rsid w:val="00EC187B"/>
    <w:rsid w:val="00EC1EC0"/>
    <w:rsid w:val="00EC26DF"/>
    <w:rsid w:val="00EC2DF7"/>
    <w:rsid w:val="00EC2E4C"/>
    <w:rsid w:val="00EC4140"/>
    <w:rsid w:val="00EC6C84"/>
    <w:rsid w:val="00EC6CE4"/>
    <w:rsid w:val="00EC6DB6"/>
    <w:rsid w:val="00EC716B"/>
    <w:rsid w:val="00EC7ED7"/>
    <w:rsid w:val="00ED0205"/>
    <w:rsid w:val="00ED036F"/>
    <w:rsid w:val="00ED0849"/>
    <w:rsid w:val="00ED1465"/>
    <w:rsid w:val="00ED1BFD"/>
    <w:rsid w:val="00ED2DA7"/>
    <w:rsid w:val="00ED3BDC"/>
    <w:rsid w:val="00ED3D6E"/>
    <w:rsid w:val="00ED4EDC"/>
    <w:rsid w:val="00ED5166"/>
    <w:rsid w:val="00ED6AA5"/>
    <w:rsid w:val="00ED6DFA"/>
    <w:rsid w:val="00ED7646"/>
    <w:rsid w:val="00EE006D"/>
    <w:rsid w:val="00EE32D9"/>
    <w:rsid w:val="00EE3ED8"/>
    <w:rsid w:val="00EE4F28"/>
    <w:rsid w:val="00EE514D"/>
    <w:rsid w:val="00EE599C"/>
    <w:rsid w:val="00EE6025"/>
    <w:rsid w:val="00EE64D2"/>
    <w:rsid w:val="00EE6A90"/>
    <w:rsid w:val="00EE70E2"/>
    <w:rsid w:val="00EE773F"/>
    <w:rsid w:val="00EE79EE"/>
    <w:rsid w:val="00EF00E9"/>
    <w:rsid w:val="00EF0A2B"/>
    <w:rsid w:val="00EF0D1F"/>
    <w:rsid w:val="00EF236F"/>
    <w:rsid w:val="00EF261B"/>
    <w:rsid w:val="00EF2C28"/>
    <w:rsid w:val="00EF5E2B"/>
    <w:rsid w:val="00EF6505"/>
    <w:rsid w:val="00F00669"/>
    <w:rsid w:val="00F00CDA"/>
    <w:rsid w:val="00F014ED"/>
    <w:rsid w:val="00F021A6"/>
    <w:rsid w:val="00F021C0"/>
    <w:rsid w:val="00F030DF"/>
    <w:rsid w:val="00F03430"/>
    <w:rsid w:val="00F05C63"/>
    <w:rsid w:val="00F06D81"/>
    <w:rsid w:val="00F11F27"/>
    <w:rsid w:val="00F133CC"/>
    <w:rsid w:val="00F133CE"/>
    <w:rsid w:val="00F14059"/>
    <w:rsid w:val="00F1444A"/>
    <w:rsid w:val="00F15347"/>
    <w:rsid w:val="00F158EA"/>
    <w:rsid w:val="00F158EB"/>
    <w:rsid w:val="00F15CCA"/>
    <w:rsid w:val="00F169D3"/>
    <w:rsid w:val="00F16A75"/>
    <w:rsid w:val="00F16B31"/>
    <w:rsid w:val="00F17CDA"/>
    <w:rsid w:val="00F20462"/>
    <w:rsid w:val="00F205F0"/>
    <w:rsid w:val="00F210D6"/>
    <w:rsid w:val="00F21BF3"/>
    <w:rsid w:val="00F21CBD"/>
    <w:rsid w:val="00F225D0"/>
    <w:rsid w:val="00F22B15"/>
    <w:rsid w:val="00F24675"/>
    <w:rsid w:val="00F24A80"/>
    <w:rsid w:val="00F25457"/>
    <w:rsid w:val="00F25510"/>
    <w:rsid w:val="00F2603D"/>
    <w:rsid w:val="00F26AE7"/>
    <w:rsid w:val="00F27179"/>
    <w:rsid w:val="00F27374"/>
    <w:rsid w:val="00F27470"/>
    <w:rsid w:val="00F277C6"/>
    <w:rsid w:val="00F27F0A"/>
    <w:rsid w:val="00F27FC3"/>
    <w:rsid w:val="00F31DBC"/>
    <w:rsid w:val="00F32084"/>
    <w:rsid w:val="00F33330"/>
    <w:rsid w:val="00F345B6"/>
    <w:rsid w:val="00F34DDE"/>
    <w:rsid w:val="00F34F4B"/>
    <w:rsid w:val="00F34FE1"/>
    <w:rsid w:val="00F3516A"/>
    <w:rsid w:val="00F35D4C"/>
    <w:rsid w:val="00F3623F"/>
    <w:rsid w:val="00F3675B"/>
    <w:rsid w:val="00F3694A"/>
    <w:rsid w:val="00F4080D"/>
    <w:rsid w:val="00F41539"/>
    <w:rsid w:val="00F4155B"/>
    <w:rsid w:val="00F4165D"/>
    <w:rsid w:val="00F41688"/>
    <w:rsid w:val="00F41ECB"/>
    <w:rsid w:val="00F42BD7"/>
    <w:rsid w:val="00F440EB"/>
    <w:rsid w:val="00F445D3"/>
    <w:rsid w:val="00F4611A"/>
    <w:rsid w:val="00F47668"/>
    <w:rsid w:val="00F47A6E"/>
    <w:rsid w:val="00F51723"/>
    <w:rsid w:val="00F518AC"/>
    <w:rsid w:val="00F51EE9"/>
    <w:rsid w:val="00F52DAF"/>
    <w:rsid w:val="00F540BE"/>
    <w:rsid w:val="00F54273"/>
    <w:rsid w:val="00F54EAE"/>
    <w:rsid w:val="00F55460"/>
    <w:rsid w:val="00F559F3"/>
    <w:rsid w:val="00F55C89"/>
    <w:rsid w:val="00F56268"/>
    <w:rsid w:val="00F57FCE"/>
    <w:rsid w:val="00F61525"/>
    <w:rsid w:val="00F615F6"/>
    <w:rsid w:val="00F635E2"/>
    <w:rsid w:val="00F645E1"/>
    <w:rsid w:val="00F6549D"/>
    <w:rsid w:val="00F6678A"/>
    <w:rsid w:val="00F66916"/>
    <w:rsid w:val="00F70ED4"/>
    <w:rsid w:val="00F7175D"/>
    <w:rsid w:val="00F71856"/>
    <w:rsid w:val="00F71DAE"/>
    <w:rsid w:val="00F726DB"/>
    <w:rsid w:val="00F72CB1"/>
    <w:rsid w:val="00F72D3A"/>
    <w:rsid w:val="00F72D42"/>
    <w:rsid w:val="00F74810"/>
    <w:rsid w:val="00F74B38"/>
    <w:rsid w:val="00F74F09"/>
    <w:rsid w:val="00F752E3"/>
    <w:rsid w:val="00F75562"/>
    <w:rsid w:val="00F756EA"/>
    <w:rsid w:val="00F75836"/>
    <w:rsid w:val="00F75D16"/>
    <w:rsid w:val="00F75FAC"/>
    <w:rsid w:val="00F77A52"/>
    <w:rsid w:val="00F77F94"/>
    <w:rsid w:val="00F80E0B"/>
    <w:rsid w:val="00F825A2"/>
    <w:rsid w:val="00F8343C"/>
    <w:rsid w:val="00F84278"/>
    <w:rsid w:val="00F84A94"/>
    <w:rsid w:val="00F84F8F"/>
    <w:rsid w:val="00F8539A"/>
    <w:rsid w:val="00F85B9A"/>
    <w:rsid w:val="00F85EEE"/>
    <w:rsid w:val="00F86DA4"/>
    <w:rsid w:val="00F8773B"/>
    <w:rsid w:val="00F90566"/>
    <w:rsid w:val="00F907CD"/>
    <w:rsid w:val="00F90A5C"/>
    <w:rsid w:val="00F914EB"/>
    <w:rsid w:val="00F978AF"/>
    <w:rsid w:val="00F97951"/>
    <w:rsid w:val="00FA0BC8"/>
    <w:rsid w:val="00FA1B87"/>
    <w:rsid w:val="00FA2473"/>
    <w:rsid w:val="00FA27E5"/>
    <w:rsid w:val="00FA3160"/>
    <w:rsid w:val="00FA4281"/>
    <w:rsid w:val="00FA4475"/>
    <w:rsid w:val="00FA49AD"/>
    <w:rsid w:val="00FA4F62"/>
    <w:rsid w:val="00FA50B1"/>
    <w:rsid w:val="00FA7484"/>
    <w:rsid w:val="00FA76E1"/>
    <w:rsid w:val="00FA7F91"/>
    <w:rsid w:val="00FB06A2"/>
    <w:rsid w:val="00FB0A9A"/>
    <w:rsid w:val="00FB0C30"/>
    <w:rsid w:val="00FB13E1"/>
    <w:rsid w:val="00FB2724"/>
    <w:rsid w:val="00FB2CE7"/>
    <w:rsid w:val="00FB3032"/>
    <w:rsid w:val="00FB359B"/>
    <w:rsid w:val="00FB3FBD"/>
    <w:rsid w:val="00FB58A5"/>
    <w:rsid w:val="00FB7DF5"/>
    <w:rsid w:val="00FC0458"/>
    <w:rsid w:val="00FC0695"/>
    <w:rsid w:val="00FC108B"/>
    <w:rsid w:val="00FC2CB7"/>
    <w:rsid w:val="00FC3919"/>
    <w:rsid w:val="00FC4DDA"/>
    <w:rsid w:val="00FC52B3"/>
    <w:rsid w:val="00FC5F10"/>
    <w:rsid w:val="00FC7159"/>
    <w:rsid w:val="00FD0168"/>
    <w:rsid w:val="00FD095A"/>
    <w:rsid w:val="00FD1093"/>
    <w:rsid w:val="00FD12F7"/>
    <w:rsid w:val="00FD1BD4"/>
    <w:rsid w:val="00FD2912"/>
    <w:rsid w:val="00FD2E43"/>
    <w:rsid w:val="00FD41DE"/>
    <w:rsid w:val="00FD4440"/>
    <w:rsid w:val="00FD4790"/>
    <w:rsid w:val="00FD7B30"/>
    <w:rsid w:val="00FD7D5D"/>
    <w:rsid w:val="00FE3E4A"/>
    <w:rsid w:val="00FE54E2"/>
    <w:rsid w:val="00FE5673"/>
    <w:rsid w:val="00FE6243"/>
    <w:rsid w:val="00FE76AC"/>
    <w:rsid w:val="00FF1E5D"/>
    <w:rsid w:val="00FF1ED4"/>
    <w:rsid w:val="00FF4276"/>
    <w:rsid w:val="00FF470B"/>
    <w:rsid w:val="00FF50AF"/>
    <w:rsid w:val="00FF5478"/>
    <w:rsid w:val="00FF5639"/>
    <w:rsid w:val="00FF5E6C"/>
    <w:rsid w:val="00FF63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951"/>
    <w:rPr>
      <w:rFonts w:ascii="Times New Roman" w:hAnsi="Times New Roman" w:cs="Times New Roman"/>
      <w:sz w:val="24"/>
      <w:szCs w:val="24"/>
    </w:rPr>
  </w:style>
  <w:style w:type="paragraph" w:styleId="10">
    <w:name w:val="heading 1"/>
    <w:aliases w:val="Заголовок 1 Знак Знак,Заголовок 1 Знак Знак Знак"/>
    <w:basedOn w:val="a"/>
    <w:next w:val="a"/>
    <w:link w:val="11"/>
    <w:uiPriority w:val="9"/>
    <w:qFormat/>
    <w:rsid w:val="006E224A"/>
    <w:pPr>
      <w:keepNext/>
      <w:keepLines/>
      <w:numPr>
        <w:numId w:val="7"/>
      </w:numPr>
      <w:spacing w:before="120" w:after="120"/>
      <w:jc w:val="center"/>
      <w:outlineLvl w:val="0"/>
    </w:pPr>
    <w:rPr>
      <w:b/>
      <w:bCs/>
      <w:caps/>
      <w:szCs w:val="28"/>
    </w:rPr>
  </w:style>
  <w:style w:type="paragraph" w:styleId="20">
    <w:name w:val="heading 2"/>
    <w:basedOn w:val="a"/>
    <w:next w:val="a"/>
    <w:link w:val="21"/>
    <w:uiPriority w:val="9"/>
    <w:qFormat/>
    <w:rsid w:val="006E224A"/>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6E224A"/>
    <w:pPr>
      <w:keepNext/>
      <w:outlineLvl w:val="2"/>
    </w:pPr>
    <w:rPr>
      <w:rFonts w:ascii="Arial" w:hAnsi="Arial" w:cs="Arial"/>
      <w:b/>
      <w:bCs/>
      <w:sz w:val="20"/>
      <w:szCs w:val="20"/>
    </w:rPr>
  </w:style>
  <w:style w:type="paragraph" w:styleId="4">
    <w:name w:val="heading 4"/>
    <w:basedOn w:val="a"/>
    <w:next w:val="a"/>
    <w:link w:val="40"/>
    <w:uiPriority w:val="9"/>
    <w:semiHidden/>
    <w:unhideWhenUsed/>
    <w:qFormat/>
    <w:rsid w:val="006E224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locked/>
    <w:rsid w:val="006E224A"/>
    <w:rPr>
      <w:rFonts w:ascii="Times New Roman" w:hAnsi="Times New Roman" w:cs="Times New Roman"/>
      <w:b/>
      <w:bCs/>
      <w:caps/>
      <w:sz w:val="24"/>
      <w:szCs w:val="28"/>
    </w:rPr>
  </w:style>
  <w:style w:type="character" w:customStyle="1" w:styleId="21">
    <w:name w:val="Заголовок 2 Знак"/>
    <w:basedOn w:val="a0"/>
    <w:link w:val="20"/>
    <w:uiPriority w:val="9"/>
    <w:locked/>
    <w:rsid w:val="006E224A"/>
    <w:rPr>
      <w:rFonts w:ascii="Arial" w:hAnsi="Arial"/>
      <w:b/>
      <w:i/>
      <w:sz w:val="28"/>
      <w:lang w:eastAsia="ru-RU"/>
    </w:rPr>
  </w:style>
  <w:style w:type="character" w:customStyle="1" w:styleId="30">
    <w:name w:val="Заголовок 3 Знак"/>
    <w:basedOn w:val="a0"/>
    <w:link w:val="3"/>
    <w:uiPriority w:val="9"/>
    <w:locked/>
    <w:rsid w:val="006E224A"/>
    <w:rPr>
      <w:rFonts w:ascii="Arial" w:hAnsi="Arial"/>
      <w:b/>
      <w:sz w:val="20"/>
      <w:lang w:eastAsia="ru-RU"/>
    </w:rPr>
  </w:style>
  <w:style w:type="character" w:customStyle="1" w:styleId="40">
    <w:name w:val="Заголовок 4 Знак"/>
    <w:basedOn w:val="a0"/>
    <w:link w:val="4"/>
    <w:uiPriority w:val="9"/>
    <w:semiHidden/>
    <w:locked/>
    <w:rsid w:val="006E224A"/>
    <w:rPr>
      <w:rFonts w:ascii="Cambria" w:hAnsi="Cambria"/>
      <w:b/>
      <w:i/>
      <w:color w:val="4F81BD"/>
    </w:rPr>
  </w:style>
  <w:style w:type="paragraph" w:styleId="a3">
    <w:name w:val="Body Text"/>
    <w:basedOn w:val="a"/>
    <w:link w:val="a4"/>
    <w:uiPriority w:val="99"/>
    <w:qFormat/>
    <w:rsid w:val="006B1FAB"/>
    <w:pPr>
      <w:jc w:val="both"/>
    </w:pPr>
    <w:rPr>
      <w:sz w:val="20"/>
      <w:szCs w:val="20"/>
    </w:rPr>
  </w:style>
  <w:style w:type="character" w:customStyle="1" w:styleId="a4">
    <w:name w:val="Основной текст Знак"/>
    <w:basedOn w:val="a0"/>
    <w:link w:val="a3"/>
    <w:uiPriority w:val="99"/>
    <w:locked/>
    <w:rsid w:val="006B1FAB"/>
    <w:rPr>
      <w:rFonts w:ascii="Times New Roman" w:hAnsi="Times New Roman"/>
      <w:sz w:val="20"/>
      <w:lang w:eastAsia="ru-RU"/>
    </w:rPr>
  </w:style>
  <w:style w:type="table" w:styleId="a5">
    <w:name w:val="Table Grid"/>
    <w:basedOn w:val="a1"/>
    <w:uiPriority w:val="39"/>
    <w:rsid w:val="006B1FA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одержимое таблицы"/>
    <w:basedOn w:val="a"/>
    <w:rsid w:val="006B1FAB"/>
    <w:pPr>
      <w:suppressLineNumbers/>
      <w:suppressAutoHyphens/>
    </w:pPr>
    <w:rPr>
      <w:lang w:eastAsia="ar-SA"/>
    </w:rPr>
  </w:style>
  <w:style w:type="paragraph" w:customStyle="1" w:styleId="a7">
    <w:name w:val="Абзац"/>
    <w:basedOn w:val="a"/>
    <w:link w:val="a8"/>
    <w:qFormat/>
    <w:rsid w:val="00C653E3"/>
    <w:pPr>
      <w:spacing w:line="360" w:lineRule="auto"/>
      <w:ind w:firstLine="567"/>
      <w:jc w:val="both"/>
    </w:pPr>
  </w:style>
  <w:style w:type="character" w:customStyle="1" w:styleId="a8">
    <w:name w:val="Абзац Знак"/>
    <w:link w:val="a7"/>
    <w:locked/>
    <w:rsid w:val="00C653E3"/>
    <w:rPr>
      <w:rFonts w:ascii="Times New Roman" w:hAnsi="Times New Roman"/>
      <w:sz w:val="24"/>
      <w:lang w:eastAsia="ru-RU"/>
    </w:rPr>
  </w:style>
  <w:style w:type="character" w:customStyle="1" w:styleId="12">
    <w:name w:val="Основной шрифт абзаца1"/>
    <w:rsid w:val="00C46983"/>
  </w:style>
  <w:style w:type="paragraph" w:styleId="a9">
    <w:name w:val="List Paragraph"/>
    <w:basedOn w:val="a"/>
    <w:link w:val="aa"/>
    <w:qFormat/>
    <w:rsid w:val="00C46983"/>
    <w:pPr>
      <w:spacing w:line="360" w:lineRule="auto"/>
      <w:ind w:left="720" w:firstLine="680"/>
      <w:contextualSpacing/>
      <w:jc w:val="both"/>
    </w:pPr>
    <w:rPr>
      <w:rFonts w:ascii="Calibri" w:hAnsi="Calibri"/>
      <w:sz w:val="22"/>
      <w:szCs w:val="22"/>
      <w:lang w:eastAsia="en-US"/>
    </w:rPr>
  </w:style>
  <w:style w:type="character" w:customStyle="1" w:styleId="aa">
    <w:name w:val="Абзац списка Знак"/>
    <w:link w:val="a9"/>
    <w:locked/>
    <w:rsid w:val="00C46983"/>
    <w:rPr>
      <w:rFonts w:ascii="Calibri" w:hAnsi="Calibri"/>
    </w:rPr>
  </w:style>
  <w:style w:type="character" w:styleId="ab">
    <w:name w:val="Hyperlink"/>
    <w:basedOn w:val="a0"/>
    <w:uiPriority w:val="99"/>
    <w:unhideWhenUsed/>
    <w:rsid w:val="00394E38"/>
    <w:rPr>
      <w:color w:val="0000FF"/>
      <w:u w:val="single"/>
    </w:rPr>
  </w:style>
  <w:style w:type="paragraph" w:customStyle="1" w:styleId="ConsPlusNonformat">
    <w:name w:val="ConsPlusNonformat"/>
    <w:rsid w:val="006E224A"/>
    <w:pPr>
      <w:suppressAutoHyphens/>
      <w:autoSpaceDE w:val="0"/>
    </w:pPr>
    <w:rPr>
      <w:rFonts w:ascii="Courier New" w:hAnsi="Courier New" w:cs="Courier New"/>
      <w:lang w:eastAsia="ar-SA"/>
    </w:rPr>
  </w:style>
  <w:style w:type="paragraph" w:styleId="ac">
    <w:name w:val="header"/>
    <w:aliases w:val="Знак4,Знак8,ВерхКолонтитул"/>
    <w:basedOn w:val="a"/>
    <w:link w:val="ad"/>
    <w:uiPriority w:val="99"/>
    <w:rsid w:val="006E224A"/>
    <w:pPr>
      <w:spacing w:line="240" w:lineRule="exact"/>
      <w:jc w:val="both"/>
    </w:pPr>
    <w:rPr>
      <w:rFonts w:ascii="Arial" w:hAnsi="Arial" w:cs="Arial"/>
      <w:lang w:val="en-US" w:eastAsia="en-US"/>
    </w:rPr>
  </w:style>
  <w:style w:type="character" w:customStyle="1" w:styleId="ad">
    <w:name w:val="Верхний колонтитул Знак"/>
    <w:aliases w:val="Знак4 Знак,Знак8 Знак,ВерхКолонтитул Знак"/>
    <w:basedOn w:val="a0"/>
    <w:link w:val="ac"/>
    <w:uiPriority w:val="99"/>
    <w:locked/>
    <w:rsid w:val="006E224A"/>
    <w:rPr>
      <w:rFonts w:ascii="Times New Roman" w:hAnsi="Times New Roman"/>
      <w:sz w:val="24"/>
      <w:lang w:eastAsia="ru-RU"/>
    </w:rPr>
  </w:style>
  <w:style w:type="paragraph" w:styleId="ae">
    <w:name w:val="footer"/>
    <w:basedOn w:val="a"/>
    <w:link w:val="af"/>
    <w:uiPriority w:val="99"/>
    <w:unhideWhenUsed/>
    <w:rsid w:val="006E224A"/>
    <w:pPr>
      <w:tabs>
        <w:tab w:val="center" w:pos="4677"/>
        <w:tab w:val="right" w:pos="9355"/>
      </w:tabs>
    </w:pPr>
  </w:style>
  <w:style w:type="character" w:customStyle="1" w:styleId="af">
    <w:name w:val="Нижний колонтитул Знак"/>
    <w:basedOn w:val="a0"/>
    <w:link w:val="ae"/>
    <w:uiPriority w:val="99"/>
    <w:locked/>
    <w:rsid w:val="006E224A"/>
    <w:rPr>
      <w:rFonts w:ascii="Times New Roman" w:hAnsi="Times New Roman"/>
      <w:sz w:val="24"/>
      <w:lang w:eastAsia="ru-RU"/>
    </w:rPr>
  </w:style>
  <w:style w:type="paragraph" w:styleId="af0">
    <w:name w:val="Balloon Text"/>
    <w:basedOn w:val="a"/>
    <w:link w:val="af1"/>
    <w:uiPriority w:val="99"/>
    <w:unhideWhenUsed/>
    <w:rsid w:val="006E224A"/>
    <w:rPr>
      <w:rFonts w:ascii="Segoe UI" w:hAnsi="Segoe UI" w:cs="Segoe UI"/>
      <w:sz w:val="18"/>
      <w:szCs w:val="18"/>
    </w:rPr>
  </w:style>
  <w:style w:type="character" w:customStyle="1" w:styleId="af1">
    <w:name w:val="Текст выноски Знак"/>
    <w:basedOn w:val="a0"/>
    <w:link w:val="af0"/>
    <w:uiPriority w:val="99"/>
    <w:locked/>
    <w:rsid w:val="006E224A"/>
    <w:rPr>
      <w:rFonts w:ascii="Segoe UI" w:hAnsi="Segoe UI"/>
      <w:sz w:val="18"/>
      <w:lang w:eastAsia="ru-RU"/>
    </w:rPr>
  </w:style>
  <w:style w:type="character" w:customStyle="1" w:styleId="apple-converted-space">
    <w:name w:val="apple-converted-space"/>
    <w:rsid w:val="006E224A"/>
  </w:style>
  <w:style w:type="paragraph" w:customStyle="1" w:styleId="Default">
    <w:name w:val="Default"/>
    <w:rsid w:val="006E224A"/>
    <w:pPr>
      <w:autoSpaceDE w:val="0"/>
      <w:autoSpaceDN w:val="0"/>
      <w:adjustRightInd w:val="0"/>
    </w:pPr>
    <w:rPr>
      <w:rFonts w:ascii="Times New Roman" w:hAnsi="Times New Roman" w:cs="Times New Roman"/>
      <w:color w:val="000000"/>
      <w:sz w:val="24"/>
      <w:szCs w:val="24"/>
      <w:lang w:eastAsia="en-US"/>
    </w:rPr>
  </w:style>
  <w:style w:type="character" w:customStyle="1" w:styleId="WW8Num9z0">
    <w:name w:val="WW8Num9z0"/>
    <w:rsid w:val="006E224A"/>
    <w:rPr>
      <w:rFonts w:ascii="OpenSymbol" w:hAnsi="OpenSymbol"/>
    </w:rPr>
  </w:style>
  <w:style w:type="paragraph" w:styleId="af2">
    <w:name w:val="Normal (Web)"/>
    <w:aliases w:val="Обычный (Web)1 Знак,Обычный (Web)1,Знак Знак Знак Знак Знак Знак,Обычный (Web), Знак Знак22,Знак Знак22"/>
    <w:basedOn w:val="a"/>
    <w:uiPriority w:val="99"/>
    <w:qFormat/>
    <w:rsid w:val="006E224A"/>
    <w:pPr>
      <w:spacing w:before="100" w:beforeAutospacing="1" w:after="100" w:afterAutospacing="1"/>
    </w:pPr>
    <w:rPr>
      <w:rFonts w:ascii="Arial" w:hAnsi="Arial" w:cs="Arial"/>
    </w:rPr>
  </w:style>
  <w:style w:type="paragraph" w:customStyle="1" w:styleId="S0">
    <w:name w:val="S_Обычный"/>
    <w:basedOn w:val="a"/>
    <w:link w:val="S1"/>
    <w:rsid w:val="006E224A"/>
    <w:pPr>
      <w:spacing w:line="360" w:lineRule="auto"/>
      <w:ind w:firstLine="709"/>
      <w:jc w:val="both"/>
    </w:pPr>
    <w:rPr>
      <w:rFonts w:ascii="Arial" w:hAnsi="Arial" w:cs="Arial"/>
    </w:rPr>
  </w:style>
  <w:style w:type="character" w:customStyle="1" w:styleId="S1">
    <w:name w:val="S_Обычный Знак"/>
    <w:link w:val="S0"/>
    <w:locked/>
    <w:rsid w:val="006E224A"/>
    <w:rPr>
      <w:rFonts w:ascii="Arial" w:hAnsi="Arial"/>
      <w:sz w:val="24"/>
      <w:lang w:eastAsia="ru-RU"/>
    </w:rPr>
  </w:style>
  <w:style w:type="paragraph" w:styleId="af3">
    <w:name w:val="List"/>
    <w:basedOn w:val="a"/>
    <w:uiPriority w:val="99"/>
    <w:rsid w:val="006E224A"/>
    <w:pPr>
      <w:ind w:left="283" w:hanging="283"/>
    </w:pPr>
  </w:style>
  <w:style w:type="paragraph" w:styleId="31">
    <w:name w:val="toc 3"/>
    <w:basedOn w:val="a"/>
    <w:uiPriority w:val="39"/>
    <w:qFormat/>
    <w:rsid w:val="006E224A"/>
    <w:pPr>
      <w:widowControl w:val="0"/>
      <w:spacing w:before="141"/>
      <w:ind w:left="1297" w:hanging="718"/>
    </w:pPr>
    <w:rPr>
      <w:lang w:val="en-US" w:eastAsia="en-US"/>
    </w:rPr>
  </w:style>
  <w:style w:type="paragraph" w:styleId="af4">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2"/>
    <w:autoRedefine/>
    <w:uiPriority w:val="35"/>
    <w:qFormat/>
    <w:rsid w:val="00B67494"/>
    <w:pPr>
      <w:widowControl w:val="0"/>
      <w:spacing w:before="120" w:line="276" w:lineRule="auto"/>
      <w:jc w:val="both"/>
    </w:pPr>
    <w:rPr>
      <w:b/>
      <w:bCs/>
      <w:sz w:val="22"/>
      <w:szCs w:val="20"/>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4"/>
    <w:uiPriority w:val="35"/>
    <w:locked/>
    <w:rsid w:val="00B67494"/>
    <w:rPr>
      <w:rFonts w:ascii="Times New Roman" w:hAnsi="Times New Roman" w:cs="Times New Roman"/>
      <w:b/>
      <w:bCs/>
      <w:sz w:val="22"/>
    </w:rPr>
  </w:style>
  <w:style w:type="paragraph" w:customStyle="1" w:styleId="S">
    <w:name w:val="S_Нумерованный"/>
    <w:basedOn w:val="a"/>
    <w:autoRedefine/>
    <w:rsid w:val="006E224A"/>
    <w:pPr>
      <w:numPr>
        <w:numId w:val="8"/>
      </w:numPr>
      <w:tabs>
        <w:tab w:val="left" w:pos="992"/>
      </w:tabs>
      <w:spacing w:line="360" w:lineRule="auto"/>
      <w:ind w:left="0" w:firstLine="709"/>
      <w:jc w:val="both"/>
    </w:pPr>
  </w:style>
  <w:style w:type="paragraph" w:customStyle="1" w:styleId="ConsNonformat">
    <w:name w:val="ConsNonformat"/>
    <w:link w:val="ConsNonformat0"/>
    <w:rsid w:val="006E224A"/>
    <w:pPr>
      <w:widowControl w:val="0"/>
      <w:autoSpaceDE w:val="0"/>
      <w:autoSpaceDN w:val="0"/>
      <w:adjustRightInd w:val="0"/>
      <w:ind w:right="19772"/>
    </w:pPr>
    <w:rPr>
      <w:rFonts w:ascii="Courier New" w:hAnsi="Courier New" w:cs="Courier New"/>
    </w:rPr>
  </w:style>
  <w:style w:type="character" w:customStyle="1" w:styleId="ConsNonformat0">
    <w:name w:val="ConsNonformat Знак"/>
    <w:link w:val="ConsNonformat"/>
    <w:locked/>
    <w:rsid w:val="006E224A"/>
    <w:rPr>
      <w:rFonts w:ascii="Courier New" w:hAnsi="Courier New"/>
      <w:sz w:val="20"/>
      <w:lang w:eastAsia="ru-RU"/>
    </w:rPr>
  </w:style>
  <w:style w:type="paragraph" w:customStyle="1" w:styleId="ConsPlusCell">
    <w:name w:val="ConsPlusCell"/>
    <w:rsid w:val="006E224A"/>
    <w:pPr>
      <w:widowControl w:val="0"/>
      <w:autoSpaceDE w:val="0"/>
      <w:autoSpaceDN w:val="0"/>
      <w:adjustRightInd w:val="0"/>
    </w:pPr>
    <w:rPr>
      <w:rFonts w:ascii="Times New Roman" w:hAnsi="Times New Roman" w:cs="Times New Roman"/>
      <w:sz w:val="24"/>
      <w:szCs w:val="24"/>
    </w:rPr>
  </w:style>
  <w:style w:type="table" w:customStyle="1" w:styleId="TableNormal">
    <w:name w:val="Table Normal"/>
    <w:uiPriority w:val="2"/>
    <w:semiHidden/>
    <w:unhideWhenUsed/>
    <w:qFormat/>
    <w:rsid w:val="006E224A"/>
    <w:pPr>
      <w:widowControl w:val="0"/>
    </w:pPr>
    <w:rPr>
      <w:rFonts w:cs="Times New Roman"/>
      <w:sz w:val="22"/>
      <w:szCs w:val="22"/>
      <w:lang w:val="en-US" w:eastAsia="en-US"/>
    </w:rPr>
    <w:tblPr>
      <w:tblInd w:w="0" w:type="dxa"/>
      <w:tblCellMar>
        <w:top w:w="0" w:type="dxa"/>
        <w:left w:w="0" w:type="dxa"/>
        <w:bottom w:w="0" w:type="dxa"/>
        <w:right w:w="0" w:type="dxa"/>
      </w:tblCellMar>
    </w:tblPr>
  </w:style>
  <w:style w:type="paragraph" w:styleId="13">
    <w:name w:val="toc 1"/>
    <w:basedOn w:val="a"/>
    <w:uiPriority w:val="39"/>
    <w:qFormat/>
    <w:rsid w:val="006E224A"/>
    <w:pPr>
      <w:widowControl w:val="0"/>
      <w:spacing w:before="104"/>
      <w:ind w:left="120"/>
    </w:pPr>
    <w:rPr>
      <w:lang w:val="en-US" w:eastAsia="en-US"/>
    </w:rPr>
  </w:style>
  <w:style w:type="paragraph" w:styleId="23">
    <w:name w:val="toc 2"/>
    <w:basedOn w:val="a"/>
    <w:uiPriority w:val="39"/>
    <w:qFormat/>
    <w:rsid w:val="006E224A"/>
    <w:pPr>
      <w:widowControl w:val="0"/>
      <w:spacing w:before="141"/>
      <w:ind w:left="360" w:hanging="579"/>
    </w:pPr>
    <w:rPr>
      <w:lang w:val="en-US" w:eastAsia="en-US"/>
    </w:rPr>
  </w:style>
  <w:style w:type="paragraph" w:styleId="41">
    <w:name w:val="toc 4"/>
    <w:basedOn w:val="a"/>
    <w:uiPriority w:val="1"/>
    <w:qFormat/>
    <w:rsid w:val="006E224A"/>
    <w:pPr>
      <w:widowControl w:val="0"/>
      <w:spacing w:before="137"/>
      <w:ind w:left="1000" w:hanging="862"/>
    </w:pPr>
    <w:rPr>
      <w:lang w:val="en-US" w:eastAsia="en-US"/>
    </w:rPr>
  </w:style>
  <w:style w:type="paragraph" w:customStyle="1" w:styleId="TableParagraph">
    <w:name w:val="Table Paragraph"/>
    <w:basedOn w:val="a"/>
    <w:uiPriority w:val="1"/>
    <w:qFormat/>
    <w:rsid w:val="006E224A"/>
    <w:pPr>
      <w:widowControl w:val="0"/>
    </w:pPr>
    <w:rPr>
      <w:rFonts w:ascii="Calibri" w:hAnsi="Calibri"/>
      <w:sz w:val="22"/>
      <w:szCs w:val="22"/>
      <w:lang w:val="en-US" w:eastAsia="en-US"/>
    </w:rPr>
  </w:style>
  <w:style w:type="paragraph" w:customStyle="1" w:styleId="u">
    <w:name w:val="u"/>
    <w:basedOn w:val="a"/>
    <w:rsid w:val="006E224A"/>
    <w:pPr>
      <w:spacing w:before="100" w:beforeAutospacing="1" w:after="100" w:afterAutospacing="1"/>
    </w:pPr>
  </w:style>
  <w:style w:type="character" w:styleId="af5">
    <w:name w:val="Strong"/>
    <w:basedOn w:val="a0"/>
    <w:uiPriority w:val="22"/>
    <w:qFormat/>
    <w:rsid w:val="006E224A"/>
    <w:rPr>
      <w:b/>
    </w:rPr>
  </w:style>
  <w:style w:type="paragraph" w:customStyle="1" w:styleId="formattext">
    <w:name w:val="formattext"/>
    <w:basedOn w:val="a"/>
    <w:rsid w:val="006E224A"/>
    <w:pPr>
      <w:spacing w:before="100" w:beforeAutospacing="1" w:after="100" w:afterAutospacing="1"/>
    </w:pPr>
  </w:style>
  <w:style w:type="table" w:customStyle="1" w:styleId="14">
    <w:name w:val="Сетка таблицы1"/>
    <w:basedOn w:val="a1"/>
    <w:next w:val="a5"/>
    <w:rsid w:val="006E224A"/>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1 Знак Знак Знак Знак Знак Знак"/>
    <w:basedOn w:val="a"/>
    <w:rsid w:val="006E224A"/>
    <w:pPr>
      <w:spacing w:after="160" w:line="240" w:lineRule="exact"/>
    </w:pPr>
    <w:rPr>
      <w:rFonts w:ascii="Verdana" w:hAnsi="Verdana" w:cs="Verdana"/>
      <w:lang w:val="en-US" w:eastAsia="en-US"/>
    </w:rPr>
  </w:style>
  <w:style w:type="paragraph" w:customStyle="1" w:styleId="af6">
    <w:name w:val="Знак"/>
    <w:basedOn w:val="a"/>
    <w:rsid w:val="006E224A"/>
    <w:pPr>
      <w:spacing w:line="240" w:lineRule="exact"/>
      <w:jc w:val="both"/>
    </w:pPr>
    <w:rPr>
      <w:rFonts w:ascii="Arial" w:hAnsi="Arial" w:cs="Arial"/>
      <w:lang w:val="en-US" w:eastAsia="en-US"/>
    </w:rPr>
  </w:style>
  <w:style w:type="paragraph" w:customStyle="1" w:styleId="ConsNormal">
    <w:name w:val="ConsNormal"/>
    <w:rsid w:val="006E224A"/>
    <w:pPr>
      <w:widowControl w:val="0"/>
      <w:autoSpaceDE w:val="0"/>
      <w:autoSpaceDN w:val="0"/>
      <w:adjustRightInd w:val="0"/>
      <w:ind w:right="19772" w:firstLine="720"/>
    </w:pPr>
    <w:rPr>
      <w:rFonts w:ascii="Arial" w:hAnsi="Arial" w:cs="Arial"/>
    </w:rPr>
  </w:style>
  <w:style w:type="paragraph" w:styleId="af7">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8"/>
    <w:rsid w:val="006E224A"/>
    <w:rPr>
      <w:rFonts w:ascii="Arial" w:hAnsi="Arial" w:cs="Arial"/>
      <w:sz w:val="20"/>
      <w:szCs w:val="20"/>
    </w:rPr>
  </w:style>
  <w:style w:type="character" w:customStyle="1" w:styleId="af8">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7"/>
    <w:uiPriority w:val="99"/>
    <w:locked/>
    <w:rsid w:val="006E224A"/>
    <w:rPr>
      <w:rFonts w:ascii="Arial" w:hAnsi="Arial"/>
      <w:sz w:val="20"/>
      <w:lang w:eastAsia="ru-RU"/>
    </w:rPr>
  </w:style>
  <w:style w:type="character" w:styleId="af9">
    <w:name w:val="footnote reference"/>
    <w:aliases w:val="Знак сноски-FN"/>
    <w:basedOn w:val="a0"/>
    <w:rsid w:val="006E224A"/>
    <w:rPr>
      <w:vertAlign w:val="superscript"/>
    </w:rPr>
  </w:style>
  <w:style w:type="character" w:styleId="afa">
    <w:name w:val="page number"/>
    <w:basedOn w:val="a0"/>
    <w:uiPriority w:val="99"/>
    <w:rsid w:val="006E224A"/>
  </w:style>
  <w:style w:type="character" w:customStyle="1" w:styleId="grame">
    <w:name w:val="grame"/>
    <w:rsid w:val="006E224A"/>
  </w:style>
  <w:style w:type="paragraph" w:customStyle="1" w:styleId="Heading">
    <w:name w:val="Heading"/>
    <w:rsid w:val="006E224A"/>
    <w:pPr>
      <w:widowControl w:val="0"/>
      <w:autoSpaceDE w:val="0"/>
      <w:autoSpaceDN w:val="0"/>
      <w:adjustRightInd w:val="0"/>
    </w:pPr>
    <w:rPr>
      <w:rFonts w:ascii="Arial" w:hAnsi="Arial" w:cs="Arial"/>
      <w:b/>
      <w:bCs/>
      <w:sz w:val="22"/>
      <w:szCs w:val="22"/>
    </w:rPr>
  </w:style>
  <w:style w:type="paragraph" w:styleId="afb">
    <w:name w:val="Plain Text"/>
    <w:basedOn w:val="a"/>
    <w:link w:val="afc"/>
    <w:uiPriority w:val="99"/>
    <w:rsid w:val="006E224A"/>
    <w:rPr>
      <w:rFonts w:ascii="Courier New" w:hAnsi="Courier New" w:cs="Courier New"/>
      <w:sz w:val="20"/>
      <w:szCs w:val="20"/>
    </w:rPr>
  </w:style>
  <w:style w:type="character" w:customStyle="1" w:styleId="afc">
    <w:name w:val="Текст Знак"/>
    <w:basedOn w:val="a0"/>
    <w:link w:val="afb"/>
    <w:uiPriority w:val="99"/>
    <w:locked/>
    <w:rsid w:val="006E224A"/>
    <w:rPr>
      <w:rFonts w:ascii="Courier New" w:hAnsi="Courier New"/>
      <w:sz w:val="20"/>
      <w:lang w:eastAsia="ru-RU"/>
    </w:rPr>
  </w:style>
  <w:style w:type="character" w:customStyle="1" w:styleId="spelle">
    <w:name w:val="spelle"/>
    <w:rsid w:val="006E224A"/>
  </w:style>
  <w:style w:type="paragraph" w:styleId="HTML">
    <w:name w:val="HTML Preformatted"/>
    <w:basedOn w:val="a"/>
    <w:link w:val="HTML0"/>
    <w:uiPriority w:val="99"/>
    <w:rsid w:val="006E2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locked/>
    <w:rsid w:val="006E224A"/>
    <w:rPr>
      <w:rFonts w:ascii="Courier New" w:hAnsi="Courier New"/>
      <w:color w:val="000000"/>
      <w:sz w:val="20"/>
      <w:lang w:eastAsia="ru-RU"/>
    </w:rPr>
  </w:style>
  <w:style w:type="paragraph" w:customStyle="1" w:styleId="ConsPlusNormal">
    <w:name w:val="ConsPlusNormal"/>
    <w:link w:val="ConsPlusNormal0"/>
    <w:rsid w:val="006E224A"/>
    <w:pPr>
      <w:widowControl w:val="0"/>
      <w:autoSpaceDE w:val="0"/>
      <w:autoSpaceDN w:val="0"/>
      <w:adjustRightInd w:val="0"/>
      <w:ind w:firstLine="720"/>
    </w:pPr>
    <w:rPr>
      <w:rFonts w:ascii="Arial" w:hAnsi="Arial" w:cs="Arial"/>
    </w:rPr>
  </w:style>
  <w:style w:type="character" w:customStyle="1" w:styleId="f">
    <w:name w:val="f"/>
    <w:rsid w:val="006E224A"/>
  </w:style>
  <w:style w:type="paragraph" w:styleId="afd">
    <w:name w:val="Body Text Indent"/>
    <w:basedOn w:val="a"/>
    <w:link w:val="afe"/>
    <w:uiPriority w:val="99"/>
    <w:rsid w:val="006E224A"/>
    <w:pPr>
      <w:spacing w:after="120"/>
      <w:ind w:left="283"/>
    </w:pPr>
    <w:rPr>
      <w:rFonts w:ascii="Arial" w:hAnsi="Arial" w:cs="Arial"/>
    </w:rPr>
  </w:style>
  <w:style w:type="character" w:customStyle="1" w:styleId="afe">
    <w:name w:val="Основной текст с отступом Знак"/>
    <w:basedOn w:val="a0"/>
    <w:link w:val="afd"/>
    <w:uiPriority w:val="99"/>
    <w:locked/>
    <w:rsid w:val="006E224A"/>
    <w:rPr>
      <w:rFonts w:ascii="Arial" w:hAnsi="Arial"/>
      <w:sz w:val="24"/>
      <w:lang w:eastAsia="ru-RU"/>
    </w:rPr>
  </w:style>
  <w:style w:type="paragraph" w:customStyle="1" w:styleId="FR2">
    <w:name w:val="FR2"/>
    <w:rsid w:val="006E224A"/>
    <w:pPr>
      <w:widowControl w:val="0"/>
      <w:overflowPunct w:val="0"/>
      <w:autoSpaceDE w:val="0"/>
      <w:autoSpaceDN w:val="0"/>
      <w:adjustRightInd w:val="0"/>
      <w:ind w:firstLine="560"/>
      <w:jc w:val="both"/>
      <w:textAlignment w:val="baseline"/>
    </w:pPr>
    <w:rPr>
      <w:rFonts w:ascii="Arial" w:hAnsi="Arial" w:cs="Arial"/>
      <w:sz w:val="28"/>
      <w:szCs w:val="28"/>
    </w:rPr>
  </w:style>
  <w:style w:type="paragraph" w:customStyle="1" w:styleId="text">
    <w:name w:val="text"/>
    <w:basedOn w:val="a"/>
    <w:next w:val="a"/>
    <w:rsid w:val="006E224A"/>
    <w:pPr>
      <w:autoSpaceDE w:val="0"/>
      <w:autoSpaceDN w:val="0"/>
      <w:adjustRightInd w:val="0"/>
      <w:spacing w:before="28" w:after="28"/>
    </w:pPr>
    <w:rPr>
      <w:rFonts w:ascii="Arial" w:hAnsi="Arial" w:cs="Arial"/>
    </w:rPr>
  </w:style>
  <w:style w:type="paragraph" w:styleId="24">
    <w:name w:val="List 2"/>
    <w:basedOn w:val="a"/>
    <w:uiPriority w:val="99"/>
    <w:rsid w:val="006E224A"/>
    <w:pPr>
      <w:ind w:left="566" w:hanging="283"/>
    </w:pPr>
    <w:rPr>
      <w:rFonts w:ascii="Arial" w:hAnsi="Arial" w:cs="Arial"/>
      <w:sz w:val="20"/>
      <w:szCs w:val="20"/>
    </w:rPr>
  </w:style>
  <w:style w:type="paragraph" w:styleId="32">
    <w:name w:val="List 3"/>
    <w:basedOn w:val="a"/>
    <w:uiPriority w:val="99"/>
    <w:rsid w:val="006E224A"/>
    <w:pPr>
      <w:ind w:left="849" w:hanging="283"/>
    </w:pPr>
    <w:rPr>
      <w:rFonts w:ascii="Arial" w:hAnsi="Arial" w:cs="Arial"/>
      <w:sz w:val="20"/>
      <w:szCs w:val="20"/>
    </w:rPr>
  </w:style>
  <w:style w:type="paragraph" w:customStyle="1" w:styleId="16">
    <w:name w:val="Знак1"/>
    <w:basedOn w:val="a"/>
    <w:rsid w:val="006E224A"/>
    <w:pPr>
      <w:spacing w:line="240" w:lineRule="exact"/>
      <w:jc w:val="both"/>
    </w:pPr>
    <w:rPr>
      <w:rFonts w:ascii="Arial" w:hAnsi="Arial" w:cs="Arial"/>
      <w:lang w:val="en-US" w:eastAsia="en-US"/>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uiPriority w:val="99"/>
    <w:rsid w:val="006E224A"/>
    <w:pPr>
      <w:spacing w:after="120" w:line="480" w:lineRule="auto"/>
      <w:ind w:left="283"/>
    </w:pPr>
    <w:rPr>
      <w:rFonts w:ascii="Arial" w:hAnsi="Arial" w:cs="Arial"/>
    </w:rPr>
  </w:style>
  <w:style w:type="character" w:customStyle="1" w:styleId="26">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5"/>
    <w:uiPriority w:val="99"/>
    <w:locked/>
    <w:rsid w:val="006E224A"/>
    <w:rPr>
      <w:rFonts w:ascii="Arial" w:hAnsi="Arial"/>
      <w:sz w:val="24"/>
      <w:lang w:eastAsia="ru-RU"/>
    </w:rPr>
  </w:style>
  <w:style w:type="paragraph" w:styleId="27">
    <w:name w:val="Body Text 2"/>
    <w:basedOn w:val="a"/>
    <w:link w:val="28"/>
    <w:uiPriority w:val="99"/>
    <w:rsid w:val="006E224A"/>
    <w:pPr>
      <w:spacing w:after="120" w:line="480" w:lineRule="auto"/>
    </w:pPr>
    <w:rPr>
      <w:rFonts w:ascii="Arial" w:hAnsi="Arial" w:cs="Arial"/>
    </w:rPr>
  </w:style>
  <w:style w:type="character" w:customStyle="1" w:styleId="28">
    <w:name w:val="Основной текст 2 Знак"/>
    <w:basedOn w:val="a0"/>
    <w:link w:val="27"/>
    <w:uiPriority w:val="99"/>
    <w:locked/>
    <w:rsid w:val="006E224A"/>
    <w:rPr>
      <w:rFonts w:ascii="Arial" w:hAnsi="Arial"/>
      <w:sz w:val="24"/>
      <w:lang w:eastAsia="ru-RU"/>
    </w:rPr>
  </w:style>
  <w:style w:type="character" w:customStyle="1" w:styleId="S10">
    <w:name w:val="S_Маркированный Знак1"/>
    <w:link w:val="S2"/>
    <w:locked/>
    <w:rsid w:val="006E224A"/>
    <w:rPr>
      <w:sz w:val="24"/>
    </w:rPr>
  </w:style>
  <w:style w:type="paragraph" w:customStyle="1" w:styleId="S2">
    <w:name w:val="S_Маркированный"/>
    <w:basedOn w:val="aff"/>
    <w:link w:val="S10"/>
    <w:autoRedefine/>
    <w:rsid w:val="006E224A"/>
    <w:pPr>
      <w:tabs>
        <w:tab w:val="left" w:pos="992"/>
      </w:tabs>
      <w:spacing w:line="360" w:lineRule="auto"/>
      <w:ind w:left="0" w:firstLine="709"/>
      <w:jc w:val="both"/>
    </w:pPr>
    <w:rPr>
      <w:rFonts w:ascii="Calibri" w:hAnsi="Calibri" w:cs="Times New Roman"/>
      <w:lang w:eastAsia="en-US"/>
    </w:rPr>
  </w:style>
  <w:style w:type="paragraph" w:styleId="aff">
    <w:name w:val="List Bullet"/>
    <w:basedOn w:val="a"/>
    <w:uiPriority w:val="99"/>
    <w:rsid w:val="006E224A"/>
    <w:pPr>
      <w:ind w:left="1069" w:hanging="360"/>
    </w:pPr>
    <w:rPr>
      <w:rFonts w:ascii="Arial" w:hAnsi="Arial" w:cs="Arial"/>
    </w:rPr>
  </w:style>
  <w:style w:type="paragraph" w:customStyle="1" w:styleId="S3">
    <w:name w:val="S_Таблица"/>
    <w:basedOn w:val="a"/>
    <w:link w:val="S4"/>
    <w:autoRedefine/>
    <w:rsid w:val="006E224A"/>
    <w:pPr>
      <w:widowControl w:val="0"/>
      <w:tabs>
        <w:tab w:val="num" w:pos="1440"/>
      </w:tabs>
      <w:jc w:val="right"/>
    </w:pPr>
    <w:rPr>
      <w:rFonts w:ascii="Arial" w:hAnsi="Arial" w:cs="Arial"/>
      <w:color w:val="008000"/>
      <w:lang w:eastAsia="en-US"/>
    </w:rPr>
  </w:style>
  <w:style w:type="character" w:customStyle="1" w:styleId="S4">
    <w:name w:val="S_Таблица Знак"/>
    <w:link w:val="S3"/>
    <w:locked/>
    <w:rsid w:val="006E224A"/>
    <w:rPr>
      <w:rFonts w:ascii="Arial" w:hAnsi="Arial"/>
      <w:color w:val="008000"/>
      <w:sz w:val="24"/>
    </w:rPr>
  </w:style>
  <w:style w:type="character" w:customStyle="1" w:styleId="S5">
    <w:name w:val="S_Обычный в таблице Знак"/>
    <w:link w:val="S6"/>
    <w:locked/>
    <w:rsid w:val="006E224A"/>
    <w:rPr>
      <w:sz w:val="24"/>
    </w:rPr>
  </w:style>
  <w:style w:type="paragraph" w:customStyle="1" w:styleId="S6">
    <w:name w:val="S_Обычный в таблице"/>
    <w:basedOn w:val="a"/>
    <w:link w:val="S5"/>
    <w:rsid w:val="006E224A"/>
    <w:pPr>
      <w:jc w:val="center"/>
    </w:pPr>
    <w:rPr>
      <w:rFonts w:ascii="Calibri" w:hAnsi="Calibri"/>
      <w:lang w:eastAsia="en-US"/>
    </w:rPr>
  </w:style>
  <w:style w:type="paragraph" w:customStyle="1" w:styleId="aff0">
    <w:name w:val="Примечание"/>
    <w:basedOn w:val="a"/>
    <w:qFormat/>
    <w:rsid w:val="006E224A"/>
    <w:pPr>
      <w:ind w:firstLine="567"/>
      <w:jc w:val="both"/>
    </w:pPr>
    <w:rPr>
      <w:rFonts w:ascii="Arial" w:hAnsi="Arial" w:cs="Arial"/>
      <w:sz w:val="20"/>
      <w:szCs w:val="20"/>
      <w:lang w:eastAsia="en-US"/>
    </w:rPr>
  </w:style>
  <w:style w:type="paragraph" w:customStyle="1" w:styleId="ConsCell">
    <w:name w:val="ConsCell"/>
    <w:rsid w:val="006E224A"/>
    <w:pPr>
      <w:widowControl w:val="0"/>
      <w:autoSpaceDE w:val="0"/>
      <w:autoSpaceDN w:val="0"/>
      <w:adjustRightInd w:val="0"/>
      <w:ind w:right="19772"/>
    </w:pPr>
    <w:rPr>
      <w:rFonts w:ascii="Arial" w:hAnsi="Arial" w:cs="Arial"/>
    </w:rPr>
  </w:style>
  <w:style w:type="paragraph" w:styleId="aff1">
    <w:name w:val="annotation text"/>
    <w:basedOn w:val="a"/>
    <w:link w:val="aff2"/>
    <w:uiPriority w:val="99"/>
    <w:rsid w:val="006E224A"/>
    <w:rPr>
      <w:rFonts w:ascii="Arial" w:hAnsi="Arial" w:cs="Arial"/>
      <w:sz w:val="20"/>
      <w:szCs w:val="20"/>
    </w:rPr>
  </w:style>
  <w:style w:type="character" w:customStyle="1" w:styleId="aff2">
    <w:name w:val="Текст примечания Знак"/>
    <w:basedOn w:val="a0"/>
    <w:link w:val="aff1"/>
    <w:uiPriority w:val="99"/>
    <w:locked/>
    <w:rsid w:val="006E224A"/>
    <w:rPr>
      <w:rFonts w:ascii="Arial" w:hAnsi="Arial"/>
      <w:sz w:val="20"/>
      <w:lang w:eastAsia="ru-RU"/>
    </w:rPr>
  </w:style>
  <w:style w:type="paragraph" w:customStyle="1" w:styleId="aff3">
    <w:name w:val="приложения рнгп"/>
    <w:basedOn w:val="20"/>
    <w:autoRedefine/>
    <w:qFormat/>
    <w:rsid w:val="006E224A"/>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3">
    <w:name w:val="Body Text Indent 3"/>
    <w:basedOn w:val="a"/>
    <w:link w:val="34"/>
    <w:uiPriority w:val="99"/>
    <w:rsid w:val="006E224A"/>
    <w:pPr>
      <w:spacing w:after="120"/>
      <w:ind w:left="283"/>
    </w:pPr>
    <w:rPr>
      <w:rFonts w:ascii="Arial" w:hAnsi="Arial" w:cs="Arial"/>
      <w:sz w:val="16"/>
      <w:szCs w:val="16"/>
    </w:rPr>
  </w:style>
  <w:style w:type="character" w:customStyle="1" w:styleId="34">
    <w:name w:val="Основной текст с отступом 3 Знак"/>
    <w:basedOn w:val="a0"/>
    <w:link w:val="33"/>
    <w:uiPriority w:val="99"/>
    <w:locked/>
    <w:rsid w:val="006E224A"/>
    <w:rPr>
      <w:rFonts w:ascii="Arial" w:hAnsi="Arial"/>
      <w:sz w:val="16"/>
      <w:lang w:eastAsia="ru-RU"/>
    </w:rPr>
  </w:style>
  <w:style w:type="paragraph" w:styleId="29">
    <w:name w:val="List Continue 2"/>
    <w:basedOn w:val="a"/>
    <w:uiPriority w:val="99"/>
    <w:rsid w:val="006E224A"/>
    <w:pPr>
      <w:spacing w:after="120"/>
      <w:ind w:left="566"/>
    </w:pPr>
    <w:rPr>
      <w:rFonts w:ascii="Arial" w:hAnsi="Arial" w:cs="Arial"/>
    </w:rPr>
  </w:style>
  <w:style w:type="paragraph" w:styleId="35">
    <w:name w:val="List Continue 3"/>
    <w:basedOn w:val="a"/>
    <w:uiPriority w:val="99"/>
    <w:rsid w:val="006E224A"/>
    <w:pPr>
      <w:spacing w:after="120"/>
      <w:ind w:left="849"/>
    </w:pPr>
    <w:rPr>
      <w:rFonts w:ascii="Arial" w:hAnsi="Arial" w:cs="Arial"/>
    </w:rPr>
  </w:style>
  <w:style w:type="paragraph" w:customStyle="1" w:styleId="17">
    <w:name w:val="Стиль1"/>
    <w:basedOn w:val="a"/>
    <w:rsid w:val="006E224A"/>
    <w:pPr>
      <w:jc w:val="center"/>
    </w:pPr>
    <w:rPr>
      <w:rFonts w:ascii="Arial" w:hAnsi="Arial" w:cs="Arial"/>
      <w:sz w:val="20"/>
      <w:szCs w:val="20"/>
    </w:rPr>
  </w:style>
  <w:style w:type="paragraph" w:customStyle="1" w:styleId="textn">
    <w:name w:val="textn"/>
    <w:basedOn w:val="a"/>
    <w:rsid w:val="006E224A"/>
    <w:pPr>
      <w:spacing w:before="100" w:beforeAutospacing="1" w:after="100" w:afterAutospacing="1"/>
    </w:pPr>
    <w:rPr>
      <w:rFonts w:ascii="Arial" w:hAnsi="Arial" w:cs="Arial"/>
    </w:rPr>
  </w:style>
  <w:style w:type="paragraph" w:customStyle="1" w:styleId="2a">
    <w:name w:val="Знак2"/>
    <w:basedOn w:val="a"/>
    <w:rsid w:val="006E224A"/>
    <w:pPr>
      <w:spacing w:line="240" w:lineRule="exact"/>
      <w:jc w:val="both"/>
    </w:pPr>
    <w:rPr>
      <w:rFonts w:ascii="Arial" w:hAnsi="Arial" w:cs="Arial"/>
      <w:lang w:val="en-US" w:eastAsia="en-US"/>
    </w:rPr>
  </w:style>
  <w:style w:type="character" w:customStyle="1" w:styleId="FontStyle11">
    <w:name w:val="Font Style11"/>
    <w:rsid w:val="006E224A"/>
    <w:rPr>
      <w:rFonts w:ascii="Times New Roman" w:hAnsi="Times New Roman"/>
      <w:sz w:val="26"/>
    </w:rPr>
  </w:style>
  <w:style w:type="paragraph" w:customStyle="1" w:styleId="36">
    <w:name w:val="Знак3"/>
    <w:basedOn w:val="a"/>
    <w:rsid w:val="006E224A"/>
    <w:pPr>
      <w:spacing w:line="240" w:lineRule="exact"/>
      <w:jc w:val="both"/>
    </w:pPr>
    <w:rPr>
      <w:rFonts w:ascii="Arial" w:hAnsi="Arial" w:cs="Arial"/>
      <w:lang w:val="en-US" w:eastAsia="en-US"/>
    </w:rPr>
  </w:style>
  <w:style w:type="paragraph" w:customStyle="1" w:styleId="5">
    <w:name w:val="Знак5"/>
    <w:basedOn w:val="a"/>
    <w:rsid w:val="006E224A"/>
    <w:pPr>
      <w:spacing w:line="240" w:lineRule="exact"/>
      <w:jc w:val="both"/>
    </w:pPr>
    <w:rPr>
      <w:rFonts w:ascii="Arial" w:hAnsi="Arial" w:cs="Arial"/>
      <w:lang w:val="en-US" w:eastAsia="en-US"/>
    </w:rPr>
  </w:style>
  <w:style w:type="paragraph" w:customStyle="1" w:styleId="6">
    <w:name w:val="Знак6"/>
    <w:basedOn w:val="a"/>
    <w:rsid w:val="006E224A"/>
    <w:pPr>
      <w:spacing w:line="240" w:lineRule="exact"/>
      <w:jc w:val="both"/>
    </w:pPr>
    <w:rPr>
      <w:rFonts w:ascii="Arial" w:hAnsi="Arial" w:cs="Arial"/>
      <w:lang w:val="en-US" w:eastAsia="en-US"/>
    </w:rPr>
  </w:style>
  <w:style w:type="paragraph" w:customStyle="1" w:styleId="7">
    <w:name w:val="Знак7"/>
    <w:basedOn w:val="a"/>
    <w:rsid w:val="006E224A"/>
    <w:pPr>
      <w:spacing w:line="240" w:lineRule="exact"/>
      <w:jc w:val="both"/>
    </w:pPr>
    <w:rPr>
      <w:rFonts w:ascii="Arial" w:hAnsi="Arial" w:cs="Arial"/>
      <w:lang w:val="en-US" w:eastAsia="en-US"/>
    </w:rPr>
  </w:style>
  <w:style w:type="paragraph" w:customStyle="1" w:styleId="9">
    <w:name w:val="Знак9"/>
    <w:basedOn w:val="a"/>
    <w:rsid w:val="006E224A"/>
    <w:pPr>
      <w:spacing w:line="240" w:lineRule="exact"/>
      <w:jc w:val="both"/>
    </w:pPr>
    <w:rPr>
      <w:rFonts w:ascii="Arial" w:hAnsi="Arial" w:cs="Arial"/>
      <w:lang w:val="en-US" w:eastAsia="en-US"/>
    </w:rPr>
  </w:style>
  <w:style w:type="character" w:customStyle="1" w:styleId="apple-style-span">
    <w:name w:val="apple-style-span"/>
    <w:rsid w:val="006E224A"/>
  </w:style>
  <w:style w:type="paragraph" w:customStyle="1" w:styleId="100">
    <w:name w:val="Знак10"/>
    <w:basedOn w:val="a"/>
    <w:rsid w:val="006E224A"/>
    <w:pPr>
      <w:spacing w:line="240" w:lineRule="exact"/>
      <w:jc w:val="both"/>
    </w:pPr>
    <w:rPr>
      <w:rFonts w:ascii="Arial" w:hAnsi="Arial" w:cs="Arial"/>
      <w:lang w:val="en-US" w:eastAsia="en-US"/>
    </w:rPr>
  </w:style>
  <w:style w:type="paragraph" w:customStyle="1" w:styleId="FORMATTEXT0">
    <w:name w:val=".FORMATTEXT"/>
    <w:rsid w:val="006E224A"/>
    <w:pPr>
      <w:widowControl w:val="0"/>
      <w:autoSpaceDE w:val="0"/>
      <w:autoSpaceDN w:val="0"/>
      <w:adjustRightInd w:val="0"/>
    </w:pPr>
    <w:rPr>
      <w:rFonts w:ascii="Times New Roman" w:hAnsi="Times New Roman" w:cs="Times New Roman"/>
      <w:sz w:val="24"/>
      <w:szCs w:val="24"/>
    </w:rPr>
  </w:style>
  <w:style w:type="paragraph" w:customStyle="1" w:styleId="18">
    <w:name w:val="Знак1 Знак Знак Знак"/>
    <w:basedOn w:val="a"/>
    <w:rsid w:val="006E224A"/>
    <w:rPr>
      <w:rFonts w:ascii="Verdana" w:hAnsi="Verdana" w:cs="Verdana"/>
      <w:sz w:val="20"/>
      <w:szCs w:val="20"/>
      <w:lang w:val="en-US" w:eastAsia="en-US"/>
    </w:rPr>
  </w:style>
  <w:style w:type="paragraph" w:customStyle="1" w:styleId="aff4">
    <w:name w:val="Основной шрифт абзаца Знак Знак Знак Знак"/>
    <w:aliases w:val="Знак1 Знак Знак Знак Знак Знак Знак Знак Знак Знак Знак"/>
    <w:basedOn w:val="a"/>
    <w:rsid w:val="006E224A"/>
    <w:rPr>
      <w:rFonts w:ascii="Verdana" w:hAnsi="Verdana" w:cs="Verdana"/>
      <w:sz w:val="20"/>
      <w:szCs w:val="20"/>
      <w:lang w:val="en-US" w:eastAsia="en-US"/>
    </w:rPr>
  </w:style>
  <w:style w:type="character" w:customStyle="1" w:styleId="text11">
    <w:name w:val="text11"/>
    <w:rsid w:val="006E224A"/>
    <w:rPr>
      <w:b/>
      <w:color w:val="333333"/>
      <w:sz w:val="20"/>
      <w:u w:val="single"/>
    </w:rPr>
  </w:style>
  <w:style w:type="paragraph" w:customStyle="1" w:styleId="19">
    <w:name w:val="Обычный1"/>
    <w:rsid w:val="006E224A"/>
    <w:pPr>
      <w:widowControl w:val="0"/>
      <w:spacing w:line="260" w:lineRule="auto"/>
      <w:ind w:firstLine="220"/>
      <w:jc w:val="both"/>
    </w:pPr>
    <w:rPr>
      <w:rFonts w:ascii="Arial" w:hAnsi="Arial" w:cs="Times New Roman"/>
      <w:b/>
      <w:sz w:val="18"/>
    </w:rPr>
  </w:style>
  <w:style w:type="character" w:customStyle="1" w:styleId="highlighthighlightactive">
    <w:name w:val="highlight highlight_active"/>
    <w:rsid w:val="006E224A"/>
  </w:style>
  <w:style w:type="paragraph" w:customStyle="1" w:styleId="txt">
    <w:name w:val="txt"/>
    <w:basedOn w:val="a"/>
    <w:rsid w:val="006E224A"/>
    <w:pPr>
      <w:spacing w:before="100" w:beforeAutospacing="1" w:after="100" w:afterAutospacing="1"/>
    </w:pPr>
    <w:rPr>
      <w:rFonts w:ascii="Verdana" w:hAnsi="Verdana" w:cs="Verdana"/>
      <w:color w:val="000000"/>
      <w:sz w:val="17"/>
      <w:szCs w:val="17"/>
    </w:rPr>
  </w:style>
  <w:style w:type="paragraph" w:customStyle="1" w:styleId="textb">
    <w:name w:val="textb"/>
    <w:basedOn w:val="a"/>
    <w:rsid w:val="006E224A"/>
    <w:rPr>
      <w:rFonts w:ascii="Arial" w:hAnsi="Arial" w:cs="Arial"/>
      <w:b/>
      <w:bCs/>
      <w:sz w:val="22"/>
      <w:szCs w:val="22"/>
    </w:rPr>
  </w:style>
  <w:style w:type="paragraph" w:customStyle="1" w:styleId="western">
    <w:name w:val="western"/>
    <w:basedOn w:val="a"/>
    <w:rsid w:val="006E224A"/>
    <w:pPr>
      <w:spacing w:before="100" w:beforeAutospacing="1" w:after="100" w:afterAutospacing="1"/>
    </w:pPr>
  </w:style>
  <w:style w:type="character" w:customStyle="1" w:styleId="Normal">
    <w:name w:val="Normal Знак"/>
    <w:locked/>
    <w:rsid w:val="006E224A"/>
    <w:rPr>
      <w:sz w:val="24"/>
      <w:lang w:val="ru-RU" w:eastAsia="ru-RU"/>
    </w:rPr>
  </w:style>
  <w:style w:type="paragraph" w:customStyle="1" w:styleId="ConsTitle">
    <w:name w:val="ConsTitle"/>
    <w:rsid w:val="006E224A"/>
    <w:pPr>
      <w:widowControl w:val="0"/>
      <w:autoSpaceDE w:val="0"/>
      <w:autoSpaceDN w:val="0"/>
      <w:adjustRightInd w:val="0"/>
    </w:pPr>
    <w:rPr>
      <w:rFonts w:ascii="Arial" w:hAnsi="Arial" w:cs="Arial"/>
      <w:b/>
      <w:bCs/>
      <w:sz w:val="16"/>
      <w:szCs w:val="16"/>
    </w:rPr>
  </w:style>
  <w:style w:type="paragraph" w:customStyle="1" w:styleId="FR1">
    <w:name w:val="FR1"/>
    <w:rsid w:val="006E224A"/>
    <w:pPr>
      <w:widowControl w:val="0"/>
      <w:autoSpaceDE w:val="0"/>
      <w:autoSpaceDN w:val="0"/>
      <w:adjustRightInd w:val="0"/>
    </w:pPr>
    <w:rPr>
      <w:rFonts w:ascii="Times New Roman" w:hAnsi="Times New Roman" w:cs="Times New Roman"/>
      <w:sz w:val="16"/>
      <w:szCs w:val="16"/>
    </w:rPr>
  </w:style>
  <w:style w:type="paragraph" w:customStyle="1" w:styleId="50">
    <w:name w:val="çàãîëîâîê 5"/>
    <w:basedOn w:val="a"/>
    <w:next w:val="a"/>
    <w:rsid w:val="006E224A"/>
    <w:pPr>
      <w:keepNext/>
      <w:jc w:val="center"/>
    </w:pPr>
  </w:style>
  <w:style w:type="paragraph" w:customStyle="1" w:styleId="Normal10-022">
    <w:name w:val="Стиль Normal + 10 пт полужирный По центру Слева:  -02 см Справ...2"/>
    <w:basedOn w:val="a"/>
    <w:link w:val="Normal10-0220"/>
    <w:rsid w:val="006E224A"/>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6E224A"/>
    <w:rPr>
      <w:rFonts w:ascii="Times New Roman" w:hAnsi="Times New Roman"/>
      <w:b/>
      <w:sz w:val="24"/>
      <w:lang w:eastAsia="ru-RU"/>
    </w:rPr>
  </w:style>
  <w:style w:type="paragraph" w:customStyle="1" w:styleId="ConsPlusTitle">
    <w:name w:val="ConsPlusTitle"/>
    <w:rsid w:val="006E224A"/>
    <w:pPr>
      <w:widowControl w:val="0"/>
      <w:autoSpaceDE w:val="0"/>
      <w:autoSpaceDN w:val="0"/>
      <w:adjustRightInd w:val="0"/>
    </w:pPr>
    <w:rPr>
      <w:rFonts w:ascii="Arial" w:hAnsi="Arial" w:cs="Arial"/>
      <w:b/>
      <w:bCs/>
    </w:rPr>
  </w:style>
  <w:style w:type="character" w:customStyle="1" w:styleId="FontStyle88">
    <w:name w:val="Font Style88"/>
    <w:rsid w:val="006E224A"/>
    <w:rPr>
      <w:rFonts w:ascii="Times New Roman" w:hAnsi="Times New Roman"/>
      <w:sz w:val="22"/>
    </w:rPr>
  </w:style>
  <w:style w:type="paragraph" w:customStyle="1" w:styleId="aff5">
    <w:name w:val="Знак Знак Знак Знак"/>
    <w:basedOn w:val="a"/>
    <w:rsid w:val="006E224A"/>
    <w:rPr>
      <w:rFonts w:ascii="Verdana" w:hAnsi="Verdana" w:cs="Verdana"/>
      <w:sz w:val="20"/>
      <w:szCs w:val="20"/>
      <w:lang w:val="en-US" w:eastAsia="en-US"/>
    </w:rPr>
  </w:style>
  <w:style w:type="character" w:styleId="aff6">
    <w:name w:val="FollowedHyperlink"/>
    <w:basedOn w:val="a0"/>
    <w:uiPriority w:val="99"/>
    <w:rsid w:val="006E224A"/>
    <w:rPr>
      <w:color w:val="800080"/>
      <w:u w:val="single"/>
    </w:rPr>
  </w:style>
  <w:style w:type="paragraph" w:customStyle="1" w:styleId="formattexttopleveltext">
    <w:name w:val="formattext topleveltext"/>
    <w:basedOn w:val="a"/>
    <w:rsid w:val="006E224A"/>
    <w:pPr>
      <w:spacing w:before="100" w:beforeAutospacing="1" w:after="100" w:afterAutospacing="1"/>
    </w:pPr>
  </w:style>
  <w:style w:type="character" w:customStyle="1" w:styleId="context">
    <w:name w:val="context"/>
    <w:rsid w:val="006E224A"/>
  </w:style>
  <w:style w:type="character" w:customStyle="1" w:styleId="contextcurrent">
    <w:name w:val="context_current"/>
    <w:rsid w:val="006E224A"/>
  </w:style>
  <w:style w:type="paragraph" w:customStyle="1" w:styleId="11Char">
    <w:name w:val="Знак1 Знак Знак Знак Знак Знак Знак Знак Знак1 Char"/>
    <w:basedOn w:val="a"/>
    <w:rsid w:val="006E224A"/>
    <w:pPr>
      <w:spacing w:after="160" w:line="240" w:lineRule="exact"/>
    </w:pPr>
    <w:rPr>
      <w:rFonts w:ascii="Verdana" w:hAnsi="Verdana"/>
      <w:sz w:val="20"/>
      <w:szCs w:val="20"/>
      <w:lang w:val="en-US" w:eastAsia="en-US"/>
    </w:rPr>
  </w:style>
  <w:style w:type="paragraph" w:styleId="2">
    <w:name w:val="List Bullet 2"/>
    <w:basedOn w:val="a"/>
    <w:uiPriority w:val="99"/>
    <w:rsid w:val="006E224A"/>
    <w:pPr>
      <w:numPr>
        <w:numId w:val="5"/>
      </w:numPr>
      <w:tabs>
        <w:tab w:val="clear" w:pos="360"/>
        <w:tab w:val="num" w:pos="643"/>
      </w:tabs>
      <w:ind w:left="643"/>
    </w:pPr>
  </w:style>
  <w:style w:type="character" w:customStyle="1" w:styleId="WW8Num4z1">
    <w:name w:val="WW8Num4z1"/>
    <w:rsid w:val="006E224A"/>
    <w:rPr>
      <w:rFonts w:ascii="Courier New" w:hAnsi="Courier New"/>
    </w:rPr>
  </w:style>
  <w:style w:type="paragraph" w:customStyle="1" w:styleId="headertext">
    <w:name w:val="headertext"/>
    <w:basedOn w:val="a"/>
    <w:rsid w:val="006E224A"/>
    <w:pPr>
      <w:spacing w:before="100" w:beforeAutospacing="1" w:after="100" w:afterAutospacing="1"/>
    </w:pPr>
  </w:style>
  <w:style w:type="character" w:customStyle="1" w:styleId="aff7">
    <w:name w:val="Цветовое выделение"/>
    <w:rsid w:val="006E224A"/>
    <w:rPr>
      <w:b/>
      <w:color w:val="000080"/>
      <w:sz w:val="20"/>
    </w:rPr>
  </w:style>
  <w:style w:type="paragraph" w:styleId="aff8">
    <w:name w:val="Subtitle"/>
    <w:basedOn w:val="a"/>
    <w:link w:val="aff9"/>
    <w:uiPriority w:val="11"/>
    <w:qFormat/>
    <w:rsid w:val="006E224A"/>
    <w:pPr>
      <w:spacing w:line="252" w:lineRule="auto"/>
      <w:ind w:left="-108" w:right="-108"/>
      <w:jc w:val="center"/>
    </w:pPr>
    <w:rPr>
      <w:b/>
      <w:sz w:val="19"/>
      <w:szCs w:val="20"/>
    </w:rPr>
  </w:style>
  <w:style w:type="character" w:customStyle="1" w:styleId="aff9">
    <w:name w:val="Подзаголовок Знак"/>
    <w:basedOn w:val="a0"/>
    <w:link w:val="aff8"/>
    <w:uiPriority w:val="11"/>
    <w:locked/>
    <w:rsid w:val="006E224A"/>
    <w:rPr>
      <w:rFonts w:ascii="Times New Roman" w:hAnsi="Times New Roman"/>
      <w:b/>
      <w:sz w:val="20"/>
      <w:lang w:eastAsia="ru-RU"/>
    </w:rPr>
  </w:style>
  <w:style w:type="paragraph" w:customStyle="1" w:styleId="2b">
    <w:name w:val="Верхний колонтитул2"/>
    <w:basedOn w:val="a"/>
    <w:rsid w:val="006E224A"/>
    <w:pPr>
      <w:widowControl w:val="0"/>
      <w:tabs>
        <w:tab w:val="center" w:pos="4153"/>
        <w:tab w:val="right" w:pos="8306"/>
      </w:tabs>
    </w:pPr>
    <w:rPr>
      <w:szCs w:val="20"/>
    </w:rPr>
  </w:style>
  <w:style w:type="paragraph" w:customStyle="1" w:styleId="affa">
    <w:name w:val="ВыпускныеДанные"/>
    <w:basedOn w:val="a"/>
    <w:next w:val="a"/>
    <w:rsid w:val="006E224A"/>
    <w:rPr>
      <w:sz w:val="18"/>
      <w:szCs w:val="20"/>
    </w:rPr>
  </w:style>
  <w:style w:type="paragraph" w:customStyle="1" w:styleId="affb">
    <w:name w:val="ШапкаТаблицы"/>
    <w:basedOn w:val="a"/>
    <w:next w:val="a"/>
    <w:rsid w:val="006E224A"/>
    <w:pPr>
      <w:ind w:left="-113" w:right="-113"/>
      <w:jc w:val="center"/>
    </w:pPr>
    <w:rPr>
      <w:i/>
      <w:sz w:val="18"/>
      <w:szCs w:val="20"/>
    </w:rPr>
  </w:style>
  <w:style w:type="paragraph" w:customStyle="1" w:styleId="310">
    <w:name w:val="заголовок 31"/>
    <w:basedOn w:val="a"/>
    <w:next w:val="a"/>
    <w:rsid w:val="006E224A"/>
    <w:pPr>
      <w:keepNext/>
      <w:spacing w:line="216" w:lineRule="auto"/>
      <w:jc w:val="center"/>
    </w:pPr>
    <w:rPr>
      <w:b/>
      <w:szCs w:val="20"/>
    </w:rPr>
  </w:style>
  <w:style w:type="paragraph" w:customStyle="1" w:styleId="1a">
    <w:name w:val="Название1"/>
    <w:basedOn w:val="a"/>
    <w:link w:val="affc"/>
    <w:uiPriority w:val="10"/>
    <w:qFormat/>
    <w:rsid w:val="006E224A"/>
    <w:pPr>
      <w:jc w:val="center"/>
    </w:pPr>
    <w:rPr>
      <w:b/>
      <w:sz w:val="48"/>
      <w:szCs w:val="20"/>
    </w:rPr>
  </w:style>
  <w:style w:type="character" w:customStyle="1" w:styleId="affc">
    <w:name w:val="Название Знак"/>
    <w:link w:val="1a"/>
    <w:uiPriority w:val="10"/>
    <w:locked/>
    <w:rsid w:val="006E224A"/>
    <w:rPr>
      <w:rFonts w:ascii="Times New Roman" w:hAnsi="Times New Roman"/>
      <w:b/>
      <w:sz w:val="20"/>
      <w:lang w:eastAsia="ru-RU"/>
    </w:rPr>
  </w:style>
  <w:style w:type="paragraph" w:customStyle="1" w:styleId="1">
    <w:name w:val="Список 1)"/>
    <w:basedOn w:val="a"/>
    <w:rsid w:val="006E224A"/>
    <w:pPr>
      <w:numPr>
        <w:numId w:val="10"/>
      </w:numPr>
      <w:spacing w:after="60"/>
      <w:jc w:val="both"/>
    </w:pPr>
  </w:style>
  <w:style w:type="paragraph" w:customStyle="1" w:styleId="affd">
    <w:name w:val="Название таблицы"/>
    <w:basedOn w:val="af4"/>
    <w:rsid w:val="006E224A"/>
    <w:pPr>
      <w:keepNext/>
      <w:keepLines/>
      <w:jc w:val="left"/>
    </w:pPr>
    <w:rPr>
      <w:i/>
      <w:szCs w:val="22"/>
    </w:rPr>
  </w:style>
  <w:style w:type="paragraph" w:customStyle="1" w:styleId="affe">
    <w:name w:val="Табличный_заголовки"/>
    <w:basedOn w:val="a"/>
    <w:rsid w:val="006E224A"/>
    <w:pPr>
      <w:keepNext/>
      <w:keepLines/>
      <w:jc w:val="center"/>
    </w:pPr>
    <w:rPr>
      <w:b/>
      <w:sz w:val="20"/>
      <w:szCs w:val="20"/>
    </w:rPr>
  </w:style>
  <w:style w:type="paragraph" w:customStyle="1" w:styleId="afff">
    <w:name w:val="Табличный_центр"/>
    <w:basedOn w:val="a"/>
    <w:rsid w:val="006E224A"/>
    <w:pPr>
      <w:jc w:val="center"/>
    </w:pPr>
    <w:rPr>
      <w:sz w:val="22"/>
      <w:szCs w:val="22"/>
    </w:rPr>
  </w:style>
  <w:style w:type="paragraph" w:customStyle="1" w:styleId="afff0">
    <w:name w:val="Табличный_слева"/>
    <w:basedOn w:val="a"/>
    <w:rsid w:val="006E224A"/>
    <w:rPr>
      <w:sz w:val="22"/>
      <w:szCs w:val="22"/>
    </w:rPr>
  </w:style>
  <w:style w:type="character" w:styleId="afff1">
    <w:name w:val="Emphasis"/>
    <w:basedOn w:val="a0"/>
    <w:uiPriority w:val="20"/>
    <w:qFormat/>
    <w:rsid w:val="006E224A"/>
    <w:rPr>
      <w:b/>
      <w:i/>
      <w:color w:val="5A5A5A"/>
    </w:rPr>
  </w:style>
  <w:style w:type="paragraph" w:styleId="afff2">
    <w:name w:val="List Continue"/>
    <w:basedOn w:val="a"/>
    <w:uiPriority w:val="99"/>
    <w:semiHidden/>
    <w:unhideWhenUsed/>
    <w:rsid w:val="00B0373B"/>
    <w:pPr>
      <w:spacing w:after="120"/>
      <w:ind w:left="283"/>
      <w:contextualSpacing/>
    </w:pPr>
  </w:style>
  <w:style w:type="paragraph" w:customStyle="1" w:styleId="collapse-refs-p">
    <w:name w:val="collapse-refs-p"/>
    <w:basedOn w:val="a"/>
    <w:rsid w:val="001D1A24"/>
    <w:pPr>
      <w:spacing w:before="240" w:after="240"/>
      <w:ind w:left="480" w:right="480"/>
    </w:pPr>
    <w:rPr>
      <w:sz w:val="19"/>
      <w:szCs w:val="19"/>
    </w:rPr>
  </w:style>
  <w:style w:type="paragraph" w:customStyle="1" w:styleId="postedit-container">
    <w:name w:val="postedit-container"/>
    <w:basedOn w:val="a"/>
    <w:rsid w:val="001D1A24"/>
    <w:rPr>
      <w:sz w:val="20"/>
      <w:szCs w:val="20"/>
    </w:rPr>
  </w:style>
  <w:style w:type="paragraph" w:customStyle="1" w:styleId="postedit">
    <w:name w:val="postedit"/>
    <w:basedOn w:val="a"/>
    <w:rsid w:val="001D1A24"/>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a"/>
    <w:rsid w:val="001D1A24"/>
    <w:pPr>
      <w:spacing w:before="100" w:beforeAutospacing="1" w:after="100" w:afterAutospacing="1" w:line="375" w:lineRule="atLeast"/>
    </w:pPr>
  </w:style>
  <w:style w:type="paragraph" w:customStyle="1" w:styleId="postedit-icon-checkmark">
    <w:name w:val="postedit-icon-checkmark"/>
    <w:basedOn w:val="a"/>
    <w:rsid w:val="001D1A24"/>
    <w:pPr>
      <w:spacing w:before="100" w:beforeAutospacing="1" w:after="100" w:afterAutospacing="1"/>
    </w:pPr>
  </w:style>
  <w:style w:type="paragraph" w:customStyle="1" w:styleId="postedit-close">
    <w:name w:val="postedit-close"/>
    <w:basedOn w:val="a"/>
    <w:rsid w:val="001D1A24"/>
    <w:pPr>
      <w:spacing w:before="100" w:beforeAutospacing="1" w:after="100" w:afterAutospacing="1" w:line="552" w:lineRule="atLeast"/>
    </w:pPr>
    <w:rPr>
      <w:b/>
      <w:bCs/>
      <w:color w:val="000000"/>
      <w:sz w:val="30"/>
      <w:szCs w:val="30"/>
    </w:rPr>
  </w:style>
  <w:style w:type="paragraph" w:customStyle="1" w:styleId="uls-menu">
    <w:name w:val="uls-menu"/>
    <w:basedOn w:val="a"/>
    <w:rsid w:val="001D1A24"/>
    <w:pPr>
      <w:spacing w:before="100" w:beforeAutospacing="1" w:after="100" w:afterAutospacing="1"/>
    </w:pPr>
    <w:rPr>
      <w:sz w:val="27"/>
      <w:szCs w:val="27"/>
    </w:rPr>
  </w:style>
  <w:style w:type="paragraph" w:customStyle="1" w:styleId="uls-search-wrapper-wrapper">
    <w:name w:val="uls-search-wrapper-wrapper"/>
    <w:basedOn w:val="a"/>
    <w:rsid w:val="001D1A24"/>
    <w:pPr>
      <w:spacing w:before="75" w:after="75"/>
    </w:pPr>
  </w:style>
  <w:style w:type="paragraph" w:customStyle="1" w:styleId="uls-icon-back">
    <w:name w:val="uls-icon-back"/>
    <w:basedOn w:val="a"/>
    <w:rsid w:val="001D1A24"/>
    <w:pPr>
      <w:pBdr>
        <w:right w:val="single" w:sz="6" w:space="0" w:color="C9C9C9"/>
      </w:pBdr>
      <w:spacing w:before="100" w:beforeAutospacing="1" w:after="100" w:afterAutospacing="1"/>
    </w:pPr>
  </w:style>
  <w:style w:type="paragraph" w:customStyle="1" w:styleId="mwembedplayer">
    <w:name w:val="mwembedplayer"/>
    <w:basedOn w:val="a"/>
    <w:rsid w:val="001D1A24"/>
    <w:pPr>
      <w:spacing w:before="100" w:beforeAutospacing="1" w:after="100" w:afterAutospacing="1"/>
    </w:pPr>
  </w:style>
  <w:style w:type="paragraph" w:customStyle="1" w:styleId="loadingspinner">
    <w:name w:val="loadingspinner"/>
    <w:basedOn w:val="a"/>
    <w:rsid w:val="001D1A24"/>
    <w:pPr>
      <w:spacing w:before="100" w:beforeAutospacing="1" w:after="100" w:afterAutospacing="1"/>
    </w:pPr>
  </w:style>
  <w:style w:type="paragraph" w:customStyle="1" w:styleId="mw-imported-resource">
    <w:name w:val="mw-imported-resource"/>
    <w:basedOn w:val="a"/>
    <w:rsid w:val="001D1A24"/>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a"/>
    <w:rsid w:val="001D1A24"/>
    <w:pPr>
      <w:spacing w:before="30" w:after="100" w:afterAutospacing="1"/>
      <w:ind w:left="45"/>
    </w:pPr>
  </w:style>
  <w:style w:type="paragraph" w:customStyle="1" w:styleId="mw-fullscreen-overlay">
    <w:name w:val="mw-fullscreen-overlay"/>
    <w:basedOn w:val="a"/>
    <w:rsid w:val="001D1A24"/>
    <w:pPr>
      <w:shd w:val="clear" w:color="auto" w:fill="000000"/>
      <w:spacing w:before="100" w:beforeAutospacing="1" w:after="100" w:afterAutospacing="1"/>
    </w:pPr>
  </w:style>
  <w:style w:type="paragraph" w:customStyle="1" w:styleId="play-btn-large">
    <w:name w:val="play-btn-large"/>
    <w:basedOn w:val="a"/>
    <w:rsid w:val="001D1A24"/>
    <w:pPr>
      <w:spacing w:before="100" w:beforeAutospacing="1" w:after="100" w:afterAutospacing="1"/>
    </w:pPr>
  </w:style>
  <w:style w:type="paragraph" w:customStyle="1" w:styleId="carouselcontainer">
    <w:name w:val="carouselcontainer"/>
    <w:basedOn w:val="a"/>
    <w:rsid w:val="001D1A24"/>
    <w:pPr>
      <w:spacing w:before="100" w:beforeAutospacing="1" w:after="100" w:afterAutospacing="1"/>
    </w:pPr>
  </w:style>
  <w:style w:type="paragraph" w:customStyle="1" w:styleId="carouselvideotitle">
    <w:name w:val="carouselvideotitle"/>
    <w:basedOn w:val="a"/>
    <w:rsid w:val="001D1A24"/>
    <w:pPr>
      <w:spacing w:before="100" w:beforeAutospacing="1" w:after="100" w:afterAutospacing="1"/>
    </w:pPr>
    <w:rPr>
      <w:b/>
      <w:bCs/>
      <w:color w:val="FFFFFF"/>
    </w:rPr>
  </w:style>
  <w:style w:type="paragraph" w:customStyle="1" w:styleId="carouselvideotitletext">
    <w:name w:val="carouselvideotitletext"/>
    <w:basedOn w:val="a"/>
    <w:rsid w:val="001D1A24"/>
    <w:pPr>
      <w:spacing w:before="100" w:beforeAutospacing="1" w:after="100" w:afterAutospacing="1"/>
    </w:pPr>
  </w:style>
  <w:style w:type="paragraph" w:customStyle="1" w:styleId="carouseltitleduration">
    <w:name w:val="carouseltitleduration"/>
    <w:basedOn w:val="a"/>
    <w:rsid w:val="001D1A24"/>
    <w:pPr>
      <w:shd w:val="clear" w:color="auto" w:fill="5A5A5A"/>
      <w:spacing w:before="100" w:beforeAutospacing="1" w:after="100" w:afterAutospacing="1"/>
    </w:pPr>
    <w:rPr>
      <w:color w:val="D9D9D9"/>
      <w:sz w:val="20"/>
      <w:szCs w:val="20"/>
    </w:rPr>
  </w:style>
  <w:style w:type="paragraph" w:customStyle="1" w:styleId="carouselimgtitle">
    <w:name w:val="carouselimgtitle"/>
    <w:basedOn w:val="a"/>
    <w:rsid w:val="001D1A24"/>
    <w:pPr>
      <w:spacing w:before="100" w:beforeAutospacing="1" w:after="100" w:afterAutospacing="1"/>
      <w:jc w:val="center"/>
    </w:pPr>
    <w:rPr>
      <w:color w:val="FFFFFF"/>
    </w:rPr>
  </w:style>
  <w:style w:type="paragraph" w:customStyle="1" w:styleId="carouselimgduration">
    <w:name w:val="carouselimgduration"/>
    <w:basedOn w:val="a"/>
    <w:rsid w:val="001D1A24"/>
    <w:pPr>
      <w:spacing w:before="100" w:beforeAutospacing="1" w:after="100" w:afterAutospacing="1"/>
    </w:pPr>
    <w:rPr>
      <w:color w:val="FFFFFF"/>
    </w:rPr>
  </w:style>
  <w:style w:type="paragraph" w:customStyle="1" w:styleId="carouselprevbutton">
    <w:name w:val="carouselprevbutton"/>
    <w:basedOn w:val="a"/>
    <w:rsid w:val="001D1A24"/>
    <w:pPr>
      <w:spacing w:before="100" w:beforeAutospacing="1" w:after="100" w:afterAutospacing="1"/>
    </w:pPr>
  </w:style>
  <w:style w:type="paragraph" w:customStyle="1" w:styleId="carouselnextbutton">
    <w:name w:val="carouselnextbutton"/>
    <w:basedOn w:val="a"/>
    <w:rsid w:val="001D1A24"/>
    <w:pPr>
      <w:spacing w:before="100" w:beforeAutospacing="1" w:after="100" w:afterAutospacing="1"/>
    </w:pPr>
  </w:style>
  <w:style w:type="paragraph" w:customStyle="1" w:styleId="alert-container">
    <w:name w:val="alert-container"/>
    <w:basedOn w:val="a"/>
    <w:rsid w:val="001D1A24"/>
    <w:pPr>
      <w:spacing w:before="100" w:beforeAutospacing="1" w:after="100" w:afterAutospacing="1"/>
    </w:pPr>
  </w:style>
  <w:style w:type="paragraph" w:customStyle="1" w:styleId="alert-title">
    <w:name w:val="alert-title"/>
    <w:basedOn w:val="a"/>
    <w:rsid w:val="001D1A24"/>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a"/>
    <w:rsid w:val="001D1A24"/>
    <w:pPr>
      <w:spacing w:before="100" w:beforeAutospacing="1" w:after="100" w:afterAutospacing="1"/>
      <w:jc w:val="center"/>
    </w:pPr>
    <w:rPr>
      <w:sz w:val="21"/>
      <w:szCs w:val="21"/>
    </w:rPr>
  </w:style>
  <w:style w:type="paragraph" w:customStyle="1" w:styleId="alert-buttons-container">
    <w:name w:val="alert-buttons-container"/>
    <w:basedOn w:val="a"/>
    <w:rsid w:val="001D1A24"/>
    <w:pPr>
      <w:spacing w:before="100" w:beforeAutospacing="1" w:after="100" w:afterAutospacing="1"/>
      <w:jc w:val="center"/>
    </w:pPr>
  </w:style>
  <w:style w:type="paragraph" w:customStyle="1" w:styleId="alert-button">
    <w:name w:val="alert-button"/>
    <w:basedOn w:val="a"/>
    <w:rsid w:val="001D1A24"/>
    <w:pPr>
      <w:shd w:val="clear" w:color="auto" w:fill="474747"/>
      <w:spacing w:before="100" w:beforeAutospacing="1" w:after="100" w:afterAutospacing="1"/>
    </w:pPr>
    <w:rPr>
      <w:color w:val="FFFFFF"/>
    </w:rPr>
  </w:style>
  <w:style w:type="paragraph" w:customStyle="1" w:styleId="mw-tmh-playtext">
    <w:name w:val="mw-tmh-playtext"/>
    <w:basedOn w:val="a"/>
    <w:rsid w:val="001D1A24"/>
    <w:pPr>
      <w:spacing w:before="100" w:beforeAutospacing="1" w:after="100" w:afterAutospacing="1"/>
    </w:pPr>
  </w:style>
  <w:style w:type="paragraph" w:customStyle="1" w:styleId="suggestions">
    <w:name w:val="suggestions"/>
    <w:basedOn w:val="a"/>
    <w:rsid w:val="001D1A24"/>
  </w:style>
  <w:style w:type="paragraph" w:customStyle="1" w:styleId="suggestions-special">
    <w:name w:val="suggestions-special"/>
    <w:basedOn w:val="a"/>
    <w:rsid w:val="001D1A24"/>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a"/>
    <w:rsid w:val="001D1A24"/>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a"/>
    <w:rsid w:val="001D1A24"/>
    <w:pPr>
      <w:spacing w:line="360" w:lineRule="atLeast"/>
    </w:pPr>
    <w:rPr>
      <w:color w:val="000000"/>
    </w:rPr>
  </w:style>
  <w:style w:type="paragraph" w:customStyle="1" w:styleId="suggestions-result-current">
    <w:name w:val="suggestions-result-current"/>
    <w:basedOn w:val="a"/>
    <w:rsid w:val="001D1A24"/>
    <w:pPr>
      <w:shd w:val="clear" w:color="auto" w:fill="4C59A6"/>
      <w:spacing w:before="100" w:beforeAutospacing="1" w:after="100" w:afterAutospacing="1"/>
    </w:pPr>
    <w:rPr>
      <w:color w:val="FFFFFF"/>
    </w:rPr>
  </w:style>
  <w:style w:type="paragraph" w:customStyle="1" w:styleId="highlight">
    <w:name w:val="highlight"/>
    <w:basedOn w:val="a"/>
    <w:rsid w:val="001D1A24"/>
    <w:pPr>
      <w:spacing w:before="100" w:beforeAutospacing="1" w:after="100" w:afterAutospacing="1"/>
    </w:pPr>
    <w:rPr>
      <w:b/>
      <w:bCs/>
    </w:rPr>
  </w:style>
  <w:style w:type="paragraph" w:customStyle="1" w:styleId="referencetooltip">
    <w:name w:val="referencetooltip"/>
    <w:basedOn w:val="a"/>
    <w:rsid w:val="001D1A24"/>
    <w:rPr>
      <w:sz w:val="18"/>
      <w:szCs w:val="18"/>
    </w:rPr>
  </w:style>
  <w:style w:type="paragraph" w:customStyle="1" w:styleId="rtflipped">
    <w:name w:val="rtflipped"/>
    <w:basedOn w:val="a"/>
    <w:rsid w:val="001D1A24"/>
    <w:pPr>
      <w:spacing w:before="100" w:beforeAutospacing="1" w:after="100" w:afterAutospacing="1"/>
    </w:pPr>
  </w:style>
  <w:style w:type="paragraph" w:customStyle="1" w:styleId="rtsettings">
    <w:name w:val="rtsettings"/>
    <w:basedOn w:val="a"/>
    <w:rsid w:val="001D1A24"/>
    <w:pPr>
      <w:ind w:left="120"/>
    </w:pPr>
  </w:style>
  <w:style w:type="paragraph" w:customStyle="1" w:styleId="mw-ui-button">
    <w:name w:val="mw-ui-button"/>
    <w:basedOn w:val="a"/>
    <w:rsid w:val="001D1A24"/>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ui-icon">
    <w:name w:val="mw-ui-icon"/>
    <w:basedOn w:val="a"/>
    <w:rsid w:val="001D1A24"/>
    <w:pPr>
      <w:spacing w:before="100" w:beforeAutospacing="1" w:after="100" w:afterAutospacing="1" w:line="360" w:lineRule="atLeast"/>
    </w:pPr>
  </w:style>
  <w:style w:type="paragraph" w:customStyle="1" w:styleId="cn-closebutton">
    <w:name w:val="cn-closebutton"/>
    <w:basedOn w:val="a"/>
    <w:rsid w:val="001D1A24"/>
    <w:pPr>
      <w:spacing w:before="100" w:beforeAutospacing="1" w:after="100" w:afterAutospacing="1"/>
      <w:ind w:firstLine="285"/>
    </w:pPr>
  </w:style>
  <w:style w:type="paragraph" w:customStyle="1" w:styleId="ve-init-mw-desktoparticletarget-loading-overlay">
    <w:name w:val="ve-init-mw-desktoparticletarget-loading-overlay"/>
    <w:basedOn w:val="a"/>
    <w:rsid w:val="001D1A24"/>
    <w:pPr>
      <w:spacing w:after="100" w:afterAutospacing="1"/>
    </w:pPr>
  </w:style>
  <w:style w:type="paragraph" w:customStyle="1" w:styleId="ve-init-mw-desktoparticletarget-progress">
    <w:name w:val="ve-init-mw-desktoparticletarget-progress"/>
    <w:basedOn w:val="a"/>
    <w:rsid w:val="001D1A24"/>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a"/>
    <w:rsid w:val="001D1A24"/>
    <w:pPr>
      <w:shd w:val="clear" w:color="auto" w:fill="347BFF"/>
      <w:spacing w:before="100" w:beforeAutospacing="1" w:after="100" w:afterAutospacing="1"/>
    </w:pPr>
  </w:style>
  <w:style w:type="paragraph" w:customStyle="1" w:styleId="mw-editsection">
    <w:name w:val="mw-editsection"/>
    <w:basedOn w:val="a"/>
    <w:rsid w:val="001D1A24"/>
    <w:pPr>
      <w:spacing w:before="100" w:beforeAutospacing="1" w:after="100" w:afterAutospacing="1"/>
    </w:pPr>
  </w:style>
  <w:style w:type="paragraph" w:customStyle="1" w:styleId="mw-editsection-divider">
    <w:name w:val="mw-editsection-divider"/>
    <w:basedOn w:val="a"/>
    <w:rsid w:val="001D1A24"/>
    <w:pPr>
      <w:spacing w:before="100" w:beforeAutospacing="1" w:after="100" w:afterAutospacing="1"/>
    </w:pPr>
    <w:rPr>
      <w:color w:val="555555"/>
    </w:rPr>
  </w:style>
  <w:style w:type="paragraph" w:customStyle="1" w:styleId="mw-mmv-overlay">
    <w:name w:val="mw-mmv-overlay"/>
    <w:basedOn w:val="a"/>
    <w:rsid w:val="001D1A24"/>
    <w:pPr>
      <w:shd w:val="clear" w:color="auto" w:fill="000000"/>
      <w:spacing w:before="100" w:beforeAutospacing="1" w:after="100" w:afterAutospacing="1"/>
    </w:pPr>
  </w:style>
  <w:style w:type="paragraph" w:customStyle="1" w:styleId="mw-mmv-filepage-buttons">
    <w:name w:val="mw-mmv-filepage-buttons"/>
    <w:basedOn w:val="a"/>
    <w:rsid w:val="001D1A24"/>
    <w:pPr>
      <w:spacing w:before="75" w:after="100" w:afterAutospacing="1"/>
    </w:pPr>
  </w:style>
  <w:style w:type="paragraph" w:customStyle="1" w:styleId="allpagesredirect">
    <w:name w:val="allpagesredirect"/>
    <w:basedOn w:val="a"/>
    <w:rsid w:val="001D1A24"/>
    <w:pPr>
      <w:spacing w:before="100" w:beforeAutospacing="1" w:after="100" w:afterAutospacing="1"/>
    </w:pPr>
    <w:rPr>
      <w:i/>
      <w:iCs/>
    </w:rPr>
  </w:style>
  <w:style w:type="paragraph" w:customStyle="1" w:styleId="mw-tag-markers">
    <w:name w:val="mw-tag-markers"/>
    <w:basedOn w:val="a"/>
    <w:rsid w:val="001D1A24"/>
    <w:pPr>
      <w:spacing w:before="100" w:beforeAutospacing="1" w:after="100" w:afterAutospacing="1"/>
    </w:pPr>
    <w:rPr>
      <w:rFonts w:ascii="Arial" w:hAnsi="Arial" w:cs="Arial"/>
      <w:i/>
      <w:iCs/>
      <w:sz w:val="22"/>
      <w:szCs w:val="22"/>
    </w:rPr>
  </w:style>
  <w:style w:type="paragraph" w:customStyle="1" w:styleId="warningbox">
    <w:name w:val="warningbox"/>
    <w:basedOn w:val="a"/>
    <w:rsid w:val="001D1A24"/>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
    <w:rsid w:val="001D1A24"/>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infobox">
    <w:name w:val="infobox"/>
    <w:basedOn w:val="a"/>
    <w:rsid w:val="001D1A24"/>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sz w:val="21"/>
      <w:szCs w:val="21"/>
    </w:rPr>
  </w:style>
  <w:style w:type="paragraph" w:customStyle="1" w:styleId="notice">
    <w:name w:val="notice"/>
    <w:basedOn w:val="a"/>
    <w:rsid w:val="001D1A24"/>
    <w:pPr>
      <w:spacing w:before="240" w:after="240"/>
      <w:ind w:left="120" w:right="120"/>
      <w:jc w:val="both"/>
    </w:pPr>
  </w:style>
  <w:style w:type="paragraph" w:customStyle="1" w:styleId="messagebox">
    <w:name w:val="messagebox"/>
    <w:basedOn w:val="a"/>
    <w:rsid w:val="001D1A24"/>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
    <w:rsid w:val="001D1A24"/>
    <w:rPr>
      <w:sz w:val="22"/>
      <w:szCs w:val="22"/>
    </w:rPr>
  </w:style>
  <w:style w:type="paragraph" w:customStyle="1" w:styleId="references-scroll">
    <w:name w:val="references-scroll"/>
    <w:basedOn w:val="a"/>
    <w:rsid w:val="001D1A24"/>
  </w:style>
  <w:style w:type="paragraph" w:customStyle="1" w:styleId="printonly">
    <w:name w:val="printonly"/>
    <w:basedOn w:val="a"/>
    <w:rsid w:val="001D1A24"/>
    <w:pPr>
      <w:spacing w:before="100" w:beforeAutospacing="1" w:after="100" w:afterAutospacing="1"/>
    </w:pPr>
    <w:rPr>
      <w:vanish/>
    </w:rPr>
  </w:style>
  <w:style w:type="paragraph" w:customStyle="1" w:styleId="dablink">
    <w:name w:val="dablink"/>
    <w:basedOn w:val="a"/>
    <w:rsid w:val="001D1A24"/>
    <w:pPr>
      <w:spacing w:before="100" w:beforeAutospacing="1" w:after="100" w:afterAutospacing="1"/>
    </w:pPr>
    <w:rPr>
      <w:i/>
      <w:iCs/>
    </w:rPr>
  </w:style>
  <w:style w:type="paragraph" w:customStyle="1" w:styleId="rellink">
    <w:name w:val="rellink"/>
    <w:basedOn w:val="a"/>
    <w:rsid w:val="001D1A24"/>
    <w:pPr>
      <w:spacing w:before="100" w:beforeAutospacing="1" w:after="100" w:afterAutospacing="1"/>
    </w:pPr>
    <w:rPr>
      <w:i/>
      <w:iCs/>
    </w:rPr>
  </w:style>
  <w:style w:type="paragraph" w:customStyle="1" w:styleId="coordinates">
    <w:name w:val="coordinates"/>
    <w:basedOn w:val="a"/>
    <w:rsid w:val="001D1A24"/>
  </w:style>
  <w:style w:type="paragraph" w:customStyle="1" w:styleId="geo-google">
    <w:name w:val="geo-google"/>
    <w:basedOn w:val="a"/>
    <w:rsid w:val="001D1A24"/>
    <w:pPr>
      <w:spacing w:before="100" w:beforeAutospacing="1" w:after="100" w:afterAutospacing="1" w:line="240" w:lineRule="atLeast"/>
    </w:pPr>
    <w:rPr>
      <w:b/>
      <w:bCs/>
    </w:rPr>
  </w:style>
  <w:style w:type="paragraph" w:customStyle="1" w:styleId="geo-osm">
    <w:name w:val="geo-osm"/>
    <w:basedOn w:val="a"/>
    <w:rsid w:val="001D1A24"/>
    <w:pPr>
      <w:spacing w:before="100" w:beforeAutospacing="1" w:after="100" w:afterAutospacing="1" w:line="240" w:lineRule="atLeast"/>
    </w:pPr>
    <w:rPr>
      <w:b/>
      <w:bCs/>
    </w:rPr>
  </w:style>
  <w:style w:type="paragraph" w:customStyle="1" w:styleId="geo-yandex">
    <w:name w:val="geo-yandex"/>
    <w:basedOn w:val="a"/>
    <w:rsid w:val="001D1A24"/>
    <w:pPr>
      <w:spacing w:before="100" w:beforeAutospacing="1" w:after="100" w:afterAutospacing="1" w:line="240" w:lineRule="atLeast"/>
    </w:pPr>
    <w:rPr>
      <w:b/>
      <w:bCs/>
    </w:rPr>
  </w:style>
  <w:style w:type="paragraph" w:customStyle="1" w:styleId="geo-multi-punct">
    <w:name w:val="geo-multi-punct"/>
    <w:basedOn w:val="a"/>
    <w:rsid w:val="001D1A24"/>
    <w:pPr>
      <w:spacing w:before="100" w:beforeAutospacing="1" w:after="100" w:afterAutospacing="1"/>
    </w:pPr>
    <w:rPr>
      <w:vanish/>
    </w:rPr>
  </w:style>
  <w:style w:type="paragraph" w:customStyle="1" w:styleId="geo-lat">
    <w:name w:val="geo-lat"/>
    <w:basedOn w:val="a"/>
    <w:rsid w:val="001D1A24"/>
    <w:pPr>
      <w:spacing w:before="100" w:beforeAutospacing="1" w:after="100" w:afterAutospacing="1"/>
    </w:pPr>
  </w:style>
  <w:style w:type="paragraph" w:customStyle="1" w:styleId="geo-lon">
    <w:name w:val="geo-lon"/>
    <w:basedOn w:val="a"/>
    <w:rsid w:val="001D1A24"/>
    <w:pPr>
      <w:spacing w:before="100" w:beforeAutospacing="1" w:after="100" w:afterAutospacing="1"/>
    </w:pPr>
  </w:style>
  <w:style w:type="paragraph" w:customStyle="1" w:styleId="wp-templatelink">
    <w:name w:val="wp-templatelink"/>
    <w:basedOn w:val="a"/>
    <w:rsid w:val="001D1A24"/>
    <w:pPr>
      <w:spacing w:before="100" w:beforeAutospacing="1" w:after="100" w:afterAutospacing="1"/>
    </w:pPr>
    <w:rPr>
      <w:color w:val="9098A0"/>
    </w:rPr>
  </w:style>
  <w:style w:type="paragraph" w:customStyle="1" w:styleId="mw-fr-reviewlink">
    <w:name w:val="mw-fr-reviewlink"/>
    <w:basedOn w:val="a"/>
    <w:rsid w:val="001D1A24"/>
    <w:pPr>
      <w:spacing w:before="100" w:beforeAutospacing="1" w:after="100" w:afterAutospacing="1"/>
    </w:pPr>
    <w:rPr>
      <w:sz w:val="20"/>
      <w:szCs w:val="20"/>
    </w:rPr>
  </w:style>
  <w:style w:type="paragraph" w:customStyle="1" w:styleId="fr-hist-basic-user">
    <w:name w:val="fr-hist-basic-user"/>
    <w:basedOn w:val="a"/>
    <w:rsid w:val="001D1A24"/>
    <w:pPr>
      <w:spacing w:before="100" w:beforeAutospacing="1" w:after="100" w:afterAutospacing="1"/>
    </w:pPr>
    <w:rPr>
      <w:sz w:val="20"/>
      <w:szCs w:val="20"/>
    </w:rPr>
  </w:style>
  <w:style w:type="paragraph" w:customStyle="1" w:styleId="fr-hist-basic-auto">
    <w:name w:val="fr-hist-basic-auto"/>
    <w:basedOn w:val="a"/>
    <w:rsid w:val="001D1A24"/>
    <w:pPr>
      <w:spacing w:before="100" w:beforeAutospacing="1" w:after="100" w:afterAutospacing="1"/>
    </w:pPr>
    <w:rPr>
      <w:sz w:val="20"/>
      <w:szCs w:val="20"/>
    </w:rPr>
  </w:style>
  <w:style w:type="paragraph" w:customStyle="1" w:styleId="flaggedrevs-pending">
    <w:name w:val="flaggedrevs-pending"/>
    <w:basedOn w:val="a"/>
    <w:rsid w:val="001D1A24"/>
    <w:pPr>
      <w:shd w:val="clear" w:color="auto" w:fill="FFFFCC"/>
      <w:spacing w:before="100" w:beforeAutospacing="1" w:after="100" w:afterAutospacing="1"/>
    </w:pPr>
  </w:style>
  <w:style w:type="paragraph" w:customStyle="1" w:styleId="navbox">
    <w:name w:val="navbox"/>
    <w:basedOn w:val="a"/>
    <w:rsid w:val="001D1A24"/>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jc w:val="center"/>
    </w:pPr>
    <w:rPr>
      <w:sz w:val="21"/>
      <w:szCs w:val="21"/>
    </w:rPr>
  </w:style>
  <w:style w:type="paragraph" w:customStyle="1" w:styleId="navbox-inner">
    <w:name w:val="navbox-inner"/>
    <w:basedOn w:val="a"/>
    <w:rsid w:val="001D1A24"/>
    <w:pPr>
      <w:spacing w:before="100" w:beforeAutospacing="1" w:after="100" w:afterAutospacing="1"/>
    </w:pPr>
  </w:style>
  <w:style w:type="paragraph" w:customStyle="1" w:styleId="navbox-subgroup">
    <w:name w:val="navbox-subgroup"/>
    <w:basedOn w:val="a"/>
    <w:rsid w:val="001D1A24"/>
    <w:pPr>
      <w:shd w:val="clear" w:color="auto" w:fill="FDFDFD"/>
      <w:spacing w:before="100" w:beforeAutospacing="1" w:after="100" w:afterAutospacing="1"/>
    </w:pPr>
  </w:style>
  <w:style w:type="paragraph" w:customStyle="1" w:styleId="navbox-group">
    <w:name w:val="navbox-group"/>
    <w:basedOn w:val="a"/>
    <w:rsid w:val="001D1A24"/>
    <w:pPr>
      <w:spacing w:before="100" w:beforeAutospacing="1" w:after="100" w:afterAutospacing="1" w:line="360" w:lineRule="atLeast"/>
      <w:jc w:val="center"/>
    </w:pPr>
  </w:style>
  <w:style w:type="paragraph" w:customStyle="1" w:styleId="navbox-title">
    <w:name w:val="navbox-title"/>
    <w:basedOn w:val="a"/>
    <w:rsid w:val="001D1A24"/>
    <w:pPr>
      <w:shd w:val="clear" w:color="auto" w:fill="CCCCFF"/>
      <w:spacing w:before="100" w:beforeAutospacing="1" w:after="100" w:afterAutospacing="1" w:line="360" w:lineRule="atLeast"/>
      <w:jc w:val="center"/>
    </w:pPr>
  </w:style>
  <w:style w:type="paragraph" w:customStyle="1" w:styleId="navbox-abovebelow">
    <w:name w:val="navbox-abovebelow"/>
    <w:basedOn w:val="a"/>
    <w:rsid w:val="001D1A24"/>
    <w:pPr>
      <w:shd w:val="clear" w:color="auto" w:fill="DDDDFF"/>
      <w:spacing w:before="100" w:beforeAutospacing="1" w:after="100" w:afterAutospacing="1" w:line="360" w:lineRule="atLeast"/>
      <w:jc w:val="center"/>
    </w:pPr>
  </w:style>
  <w:style w:type="paragraph" w:customStyle="1" w:styleId="navbox-list">
    <w:name w:val="navbox-list"/>
    <w:basedOn w:val="a"/>
    <w:rsid w:val="001D1A24"/>
    <w:pPr>
      <w:spacing w:before="100" w:beforeAutospacing="1" w:after="100" w:afterAutospacing="1"/>
    </w:pPr>
  </w:style>
  <w:style w:type="paragraph" w:customStyle="1" w:styleId="navbox-even">
    <w:name w:val="navbox-even"/>
    <w:basedOn w:val="a"/>
    <w:rsid w:val="001D1A24"/>
    <w:pPr>
      <w:shd w:val="clear" w:color="auto" w:fill="F4F4F4"/>
      <w:spacing w:before="100" w:beforeAutospacing="1" w:after="100" w:afterAutospacing="1"/>
    </w:pPr>
  </w:style>
  <w:style w:type="paragraph" w:customStyle="1" w:styleId="navbox-odd">
    <w:name w:val="navbox-odd"/>
    <w:basedOn w:val="a"/>
    <w:rsid w:val="001D1A24"/>
    <w:pPr>
      <w:spacing w:before="100" w:beforeAutospacing="1" w:after="100" w:afterAutospacing="1"/>
    </w:pPr>
  </w:style>
  <w:style w:type="paragraph" w:customStyle="1" w:styleId="navbar">
    <w:name w:val="navbar"/>
    <w:basedOn w:val="a"/>
    <w:rsid w:val="001D1A24"/>
    <w:pPr>
      <w:spacing w:before="100" w:beforeAutospacing="1" w:after="100" w:afterAutospacing="1"/>
    </w:pPr>
    <w:rPr>
      <w:sz w:val="21"/>
      <w:szCs w:val="21"/>
    </w:rPr>
  </w:style>
  <w:style w:type="paragraph" w:customStyle="1" w:styleId="collapsebutton">
    <w:name w:val="collapsebutton"/>
    <w:basedOn w:val="a"/>
    <w:rsid w:val="001D1A24"/>
    <w:pPr>
      <w:spacing w:before="100" w:beforeAutospacing="1" w:after="100" w:afterAutospacing="1"/>
      <w:ind w:left="120"/>
      <w:jc w:val="right"/>
    </w:pPr>
  </w:style>
  <w:style w:type="paragraph" w:customStyle="1" w:styleId="nowrap">
    <w:name w:val="nowrap"/>
    <w:basedOn w:val="a"/>
    <w:rsid w:val="001D1A24"/>
    <w:pPr>
      <w:spacing w:before="100" w:beforeAutospacing="1" w:after="100" w:afterAutospacing="1"/>
    </w:pPr>
  </w:style>
  <w:style w:type="paragraph" w:customStyle="1" w:styleId="wrap">
    <w:name w:val="wrap"/>
    <w:basedOn w:val="a"/>
    <w:rsid w:val="001D1A24"/>
    <w:pPr>
      <w:spacing w:before="100" w:beforeAutospacing="1" w:after="100" w:afterAutospacing="1"/>
    </w:pPr>
  </w:style>
  <w:style w:type="paragraph" w:customStyle="1" w:styleId="watchlist-msg">
    <w:name w:val="watchlist-msg"/>
    <w:basedOn w:val="a"/>
    <w:rsid w:val="001D1A24"/>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sz w:val="16"/>
      <w:szCs w:val="16"/>
    </w:rPr>
  </w:style>
  <w:style w:type="paragraph" w:customStyle="1" w:styleId="math-template">
    <w:name w:val="math-template"/>
    <w:basedOn w:val="a"/>
    <w:rsid w:val="001D1A24"/>
    <w:pPr>
      <w:spacing w:before="100" w:beforeAutospacing="1" w:after="100" w:afterAutospacing="1"/>
    </w:pPr>
    <w:rPr>
      <w:sz w:val="29"/>
      <w:szCs w:val="29"/>
    </w:rPr>
  </w:style>
  <w:style w:type="paragraph" w:customStyle="1" w:styleId="ipa">
    <w:name w:val="ipa"/>
    <w:basedOn w:val="a"/>
    <w:rsid w:val="001D1A24"/>
    <w:pPr>
      <w:spacing w:before="100" w:beforeAutospacing="1" w:after="100" w:afterAutospacing="1"/>
    </w:pPr>
    <w:rPr>
      <w:rFonts w:ascii="Arial Unicode MS" w:hAnsi="Arial Unicode MS" w:cs="Arial Unicode MS"/>
    </w:rPr>
  </w:style>
  <w:style w:type="paragraph" w:customStyle="1" w:styleId="unicode">
    <w:name w:val="unicode"/>
    <w:basedOn w:val="a"/>
    <w:rsid w:val="001D1A24"/>
    <w:pPr>
      <w:spacing w:before="100" w:beforeAutospacing="1" w:after="100" w:afterAutospacing="1"/>
    </w:pPr>
    <w:rPr>
      <w:rFonts w:ascii="Arial Unicode MS" w:hAnsi="Arial Unicode MS" w:cs="Arial Unicode MS"/>
    </w:rPr>
  </w:style>
  <w:style w:type="paragraph" w:customStyle="1" w:styleId="special-label">
    <w:name w:val="special-label"/>
    <w:basedOn w:val="a"/>
    <w:rsid w:val="001D1A24"/>
    <w:pPr>
      <w:spacing w:before="100" w:beforeAutospacing="1" w:after="100" w:afterAutospacing="1"/>
    </w:pPr>
  </w:style>
  <w:style w:type="paragraph" w:customStyle="1" w:styleId="special-query">
    <w:name w:val="special-query"/>
    <w:basedOn w:val="a"/>
    <w:rsid w:val="001D1A24"/>
    <w:pPr>
      <w:spacing w:before="100" w:beforeAutospacing="1" w:after="100" w:afterAutospacing="1"/>
    </w:pPr>
  </w:style>
  <w:style w:type="paragraph" w:customStyle="1" w:styleId="special-hover">
    <w:name w:val="special-hover"/>
    <w:basedOn w:val="a"/>
    <w:rsid w:val="001D1A24"/>
    <w:pPr>
      <w:spacing w:before="100" w:beforeAutospacing="1" w:after="100" w:afterAutospacing="1"/>
    </w:pPr>
  </w:style>
  <w:style w:type="paragraph" w:customStyle="1" w:styleId="mw-indicators">
    <w:name w:val="mw-indicators"/>
    <w:basedOn w:val="a"/>
    <w:rsid w:val="001D1A24"/>
    <w:pPr>
      <w:spacing w:before="100" w:beforeAutospacing="1" w:after="100" w:afterAutospacing="1"/>
    </w:pPr>
  </w:style>
  <w:style w:type="paragraph" w:customStyle="1" w:styleId="ve-ui-surface">
    <w:name w:val="ve-ui-surface"/>
    <w:basedOn w:val="a"/>
    <w:rsid w:val="001D1A24"/>
    <w:pPr>
      <w:spacing w:before="100" w:beforeAutospacing="1" w:after="100" w:afterAutospacing="1"/>
    </w:pPr>
  </w:style>
  <w:style w:type="paragraph" w:customStyle="1" w:styleId="ve-init-mw-desktoparticletarget-editablecontent">
    <w:name w:val="ve-init-mw-desktoparticletarget-editablecontent"/>
    <w:basedOn w:val="a"/>
    <w:rsid w:val="001D1A24"/>
    <w:pPr>
      <w:spacing w:before="100" w:beforeAutospacing="1" w:after="100" w:afterAutospacing="1"/>
    </w:pPr>
  </w:style>
  <w:style w:type="paragraph" w:customStyle="1" w:styleId="mw-mmv-view-expanded">
    <w:name w:val="mw-mmv-view-expanded"/>
    <w:basedOn w:val="a"/>
    <w:rsid w:val="001D1A24"/>
    <w:pPr>
      <w:spacing w:before="100" w:beforeAutospacing="1" w:after="100" w:afterAutospacing="1"/>
    </w:pPr>
  </w:style>
  <w:style w:type="paragraph" w:customStyle="1" w:styleId="mw-mmv-view-config">
    <w:name w:val="mw-mmv-view-config"/>
    <w:basedOn w:val="a"/>
    <w:rsid w:val="001D1A24"/>
    <w:pPr>
      <w:spacing w:before="100" w:beforeAutospacing="1" w:after="100" w:afterAutospacing="1"/>
    </w:pPr>
  </w:style>
  <w:style w:type="paragraph" w:customStyle="1" w:styleId="mw-empty-li">
    <w:name w:val="mw-empty-li"/>
    <w:basedOn w:val="a"/>
    <w:rsid w:val="001D1A24"/>
    <w:pPr>
      <w:spacing w:before="100" w:beforeAutospacing="1" w:after="100" w:afterAutospacing="1"/>
    </w:pPr>
  </w:style>
  <w:style w:type="paragraph" w:customStyle="1" w:styleId="imbox">
    <w:name w:val="imbox"/>
    <w:basedOn w:val="a"/>
    <w:rsid w:val="001D1A24"/>
    <w:pPr>
      <w:spacing w:before="100" w:beforeAutospacing="1" w:after="100" w:afterAutospacing="1"/>
    </w:pPr>
  </w:style>
  <w:style w:type="paragraph" w:customStyle="1" w:styleId="toclevel-2">
    <w:name w:val="toclevel-2"/>
    <w:basedOn w:val="a"/>
    <w:rsid w:val="001D1A24"/>
    <w:pPr>
      <w:spacing w:before="100" w:beforeAutospacing="1" w:after="100" w:afterAutospacing="1"/>
    </w:pPr>
  </w:style>
  <w:style w:type="paragraph" w:customStyle="1" w:styleId="toclevel-3">
    <w:name w:val="toclevel-3"/>
    <w:basedOn w:val="a"/>
    <w:rsid w:val="001D1A24"/>
    <w:pPr>
      <w:spacing w:before="100" w:beforeAutospacing="1" w:after="100" w:afterAutospacing="1"/>
    </w:pPr>
  </w:style>
  <w:style w:type="paragraph" w:customStyle="1" w:styleId="toclevel-4">
    <w:name w:val="toclevel-4"/>
    <w:basedOn w:val="a"/>
    <w:rsid w:val="001D1A24"/>
    <w:pPr>
      <w:spacing w:before="100" w:beforeAutospacing="1" w:after="100" w:afterAutospacing="1"/>
    </w:pPr>
  </w:style>
  <w:style w:type="paragraph" w:customStyle="1" w:styleId="toclevel-5">
    <w:name w:val="toclevel-5"/>
    <w:basedOn w:val="a"/>
    <w:rsid w:val="001D1A24"/>
    <w:pPr>
      <w:spacing w:before="100" w:beforeAutospacing="1" w:after="100" w:afterAutospacing="1"/>
    </w:pPr>
  </w:style>
  <w:style w:type="paragraph" w:customStyle="1" w:styleId="toclevel-6">
    <w:name w:val="toclevel-6"/>
    <w:basedOn w:val="a"/>
    <w:rsid w:val="001D1A24"/>
    <w:pPr>
      <w:spacing w:before="100" w:beforeAutospacing="1" w:after="100" w:afterAutospacing="1"/>
    </w:pPr>
  </w:style>
  <w:style w:type="paragraph" w:customStyle="1" w:styleId="toclevel-7">
    <w:name w:val="toclevel-7"/>
    <w:basedOn w:val="a"/>
    <w:rsid w:val="001D1A24"/>
    <w:pPr>
      <w:spacing w:before="100" w:beforeAutospacing="1" w:after="100" w:afterAutospacing="1"/>
    </w:pPr>
  </w:style>
  <w:style w:type="paragraph" w:customStyle="1" w:styleId="tocnumber">
    <w:name w:val="tocnumber"/>
    <w:basedOn w:val="a"/>
    <w:rsid w:val="001D1A24"/>
    <w:pPr>
      <w:spacing w:before="100" w:beforeAutospacing="1" w:after="100" w:afterAutospacing="1"/>
    </w:pPr>
  </w:style>
  <w:style w:type="paragraph" w:customStyle="1" w:styleId="floatleft">
    <w:name w:val="floatleft"/>
    <w:basedOn w:val="a"/>
    <w:rsid w:val="001D1A24"/>
    <w:pPr>
      <w:spacing w:before="100" w:beforeAutospacing="1" w:after="100" w:afterAutospacing="1"/>
    </w:pPr>
  </w:style>
  <w:style w:type="paragraph" w:customStyle="1" w:styleId="image">
    <w:name w:val="image"/>
    <w:basedOn w:val="a"/>
    <w:rsid w:val="001D1A24"/>
    <w:pPr>
      <w:spacing w:before="100" w:beforeAutospacing="1" w:after="100" w:afterAutospacing="1"/>
    </w:pPr>
  </w:style>
  <w:style w:type="paragraph" w:customStyle="1" w:styleId="geo-dec">
    <w:name w:val="geo-dec"/>
    <w:basedOn w:val="a"/>
    <w:rsid w:val="001D1A24"/>
    <w:pPr>
      <w:spacing w:before="100" w:beforeAutospacing="1" w:after="100" w:afterAutospacing="1"/>
    </w:pPr>
  </w:style>
  <w:style w:type="paragraph" w:customStyle="1" w:styleId="geo-dms">
    <w:name w:val="geo-dms"/>
    <w:basedOn w:val="a"/>
    <w:rsid w:val="001D1A24"/>
    <w:pPr>
      <w:spacing w:before="100" w:beforeAutospacing="1" w:after="100" w:afterAutospacing="1"/>
    </w:pPr>
  </w:style>
  <w:style w:type="paragraph" w:customStyle="1" w:styleId="selflink">
    <w:name w:val="selflink"/>
    <w:basedOn w:val="a"/>
    <w:rsid w:val="001D1A24"/>
    <w:pPr>
      <w:spacing w:before="100" w:beforeAutospacing="1" w:after="100" w:afterAutospacing="1"/>
    </w:pPr>
  </w:style>
  <w:style w:type="paragraph" w:customStyle="1" w:styleId="mbox-image">
    <w:name w:val="mbox-image"/>
    <w:basedOn w:val="a"/>
    <w:rsid w:val="001D1A24"/>
    <w:pPr>
      <w:spacing w:before="100" w:beforeAutospacing="1" w:after="100" w:afterAutospacing="1"/>
    </w:pPr>
  </w:style>
  <w:style w:type="paragraph" w:customStyle="1" w:styleId="tmbox">
    <w:name w:val="tmbox"/>
    <w:basedOn w:val="a"/>
    <w:rsid w:val="001D1A24"/>
    <w:pPr>
      <w:spacing w:before="100" w:beforeAutospacing="1" w:after="100" w:afterAutospacing="1"/>
    </w:pPr>
  </w:style>
  <w:style w:type="paragraph" w:customStyle="1" w:styleId="ambox-text-small">
    <w:name w:val="ambox-text-small"/>
    <w:basedOn w:val="a"/>
    <w:rsid w:val="001D1A24"/>
    <w:pPr>
      <w:spacing w:before="100" w:beforeAutospacing="1" w:after="100" w:afterAutospacing="1"/>
    </w:pPr>
  </w:style>
  <w:style w:type="paragraph" w:customStyle="1" w:styleId="uls-settings-trigger">
    <w:name w:val="uls-settings-trigger"/>
    <w:basedOn w:val="a"/>
    <w:rsid w:val="001D1A24"/>
    <w:pPr>
      <w:spacing w:before="100" w:beforeAutospacing="1" w:after="100" w:afterAutospacing="1"/>
    </w:pPr>
  </w:style>
  <w:style w:type="paragraph" w:customStyle="1" w:styleId="uls-trigger">
    <w:name w:val="uls-trigger"/>
    <w:basedOn w:val="a"/>
    <w:rsid w:val="001D1A24"/>
    <w:pPr>
      <w:spacing w:before="100" w:beforeAutospacing="1" w:after="100" w:afterAutospacing="1"/>
    </w:pPr>
  </w:style>
  <w:style w:type="paragraph" w:customStyle="1" w:styleId="alert-text">
    <w:name w:val="alert-text"/>
    <w:basedOn w:val="a"/>
    <w:rsid w:val="001D1A24"/>
    <w:pPr>
      <w:spacing w:before="100" w:beforeAutospacing="1" w:after="100" w:afterAutospacing="1"/>
    </w:pPr>
    <w:rPr>
      <w:color w:val="000000"/>
    </w:rPr>
  </w:style>
  <w:style w:type="paragraph" w:customStyle="1" w:styleId="cite-accessibility-label">
    <w:name w:val="cite-accessibility-label"/>
    <w:basedOn w:val="a"/>
    <w:rsid w:val="001D1A24"/>
    <w:pPr>
      <w:spacing w:before="100" w:beforeAutospacing="1" w:after="100" w:afterAutospacing="1"/>
    </w:pPr>
  </w:style>
  <w:style w:type="paragraph" w:customStyle="1" w:styleId="transparent">
    <w:name w:val="transparent"/>
    <w:basedOn w:val="a"/>
    <w:rsid w:val="001D1A24"/>
    <w:pPr>
      <w:spacing w:before="100" w:beforeAutospacing="1" w:after="100" w:afterAutospacing="1"/>
    </w:pPr>
  </w:style>
  <w:style w:type="paragraph" w:customStyle="1" w:styleId="plainlinksneverexpand">
    <w:name w:val="plainlinksneverexpand"/>
    <w:basedOn w:val="a"/>
    <w:rsid w:val="001D1A24"/>
    <w:pPr>
      <w:spacing w:before="100" w:beforeAutospacing="1" w:after="100" w:afterAutospacing="1"/>
    </w:pPr>
  </w:style>
  <w:style w:type="paragraph" w:customStyle="1" w:styleId="reflist">
    <w:name w:val="reflist"/>
    <w:basedOn w:val="a"/>
    <w:rsid w:val="001D1A24"/>
  </w:style>
  <w:style w:type="paragraph" w:customStyle="1" w:styleId="reflist1">
    <w:name w:val="reflist1"/>
    <w:basedOn w:val="a"/>
    <w:rsid w:val="001D1A24"/>
  </w:style>
  <w:style w:type="paragraph" w:customStyle="1" w:styleId="reflist2">
    <w:name w:val="reflist2"/>
    <w:basedOn w:val="a"/>
    <w:rsid w:val="001D1A24"/>
  </w:style>
  <w:style w:type="paragraph" w:customStyle="1" w:styleId="reflist3">
    <w:name w:val="reflist3"/>
    <w:basedOn w:val="a"/>
    <w:rsid w:val="001D1A24"/>
  </w:style>
  <w:style w:type="paragraph" w:customStyle="1" w:styleId="reflist4">
    <w:name w:val="reflist4"/>
    <w:basedOn w:val="a"/>
    <w:rsid w:val="001D1A24"/>
  </w:style>
  <w:style w:type="paragraph" w:customStyle="1" w:styleId="mw-dismissable-notice-body">
    <w:name w:val="mw-dismissable-notice-body"/>
    <w:basedOn w:val="a"/>
    <w:rsid w:val="001D1A24"/>
    <w:pPr>
      <w:spacing w:before="100" w:beforeAutospacing="1" w:after="100" w:afterAutospacing="1"/>
    </w:pPr>
  </w:style>
  <w:style w:type="character" w:customStyle="1" w:styleId="reference">
    <w:name w:val="reference"/>
    <w:rsid w:val="001D1A24"/>
    <w:rPr>
      <w:sz w:val="19"/>
    </w:rPr>
  </w:style>
  <w:style w:type="character" w:customStyle="1" w:styleId="subcaption">
    <w:name w:val="subcaption"/>
    <w:rsid w:val="001D1A24"/>
  </w:style>
  <w:style w:type="paragraph" w:customStyle="1" w:styleId="play-btn-large1">
    <w:name w:val="play-btn-large1"/>
    <w:basedOn w:val="a"/>
    <w:rsid w:val="001D1A24"/>
    <w:pPr>
      <w:spacing w:after="100" w:afterAutospacing="1"/>
      <w:ind w:left="-525"/>
    </w:pPr>
  </w:style>
  <w:style w:type="paragraph" w:customStyle="1" w:styleId="special-label1">
    <w:name w:val="special-label1"/>
    <w:basedOn w:val="a"/>
    <w:rsid w:val="001D1A24"/>
    <w:pPr>
      <w:spacing w:before="100" w:beforeAutospacing="1" w:after="100" w:afterAutospacing="1"/>
    </w:pPr>
    <w:rPr>
      <w:color w:val="808080"/>
    </w:rPr>
  </w:style>
  <w:style w:type="paragraph" w:customStyle="1" w:styleId="special-query1">
    <w:name w:val="special-query1"/>
    <w:basedOn w:val="a"/>
    <w:rsid w:val="001D1A24"/>
    <w:pPr>
      <w:spacing w:before="100" w:beforeAutospacing="1" w:after="100" w:afterAutospacing="1"/>
    </w:pPr>
    <w:rPr>
      <w:i/>
      <w:iCs/>
      <w:color w:val="000000"/>
    </w:rPr>
  </w:style>
  <w:style w:type="paragraph" w:customStyle="1" w:styleId="special-hover1">
    <w:name w:val="special-hover1"/>
    <w:basedOn w:val="a"/>
    <w:rsid w:val="001D1A24"/>
    <w:pPr>
      <w:shd w:val="clear" w:color="auto" w:fill="C0C0C0"/>
      <w:spacing w:before="100" w:beforeAutospacing="1" w:after="100" w:afterAutospacing="1"/>
    </w:pPr>
  </w:style>
  <w:style w:type="paragraph" w:customStyle="1" w:styleId="special-label2">
    <w:name w:val="special-label2"/>
    <w:basedOn w:val="a"/>
    <w:rsid w:val="001D1A24"/>
    <w:pPr>
      <w:spacing w:before="100" w:beforeAutospacing="1" w:after="100" w:afterAutospacing="1"/>
    </w:pPr>
    <w:rPr>
      <w:color w:val="FFFFFF"/>
    </w:rPr>
  </w:style>
  <w:style w:type="paragraph" w:customStyle="1" w:styleId="special-query2">
    <w:name w:val="special-query2"/>
    <w:basedOn w:val="a"/>
    <w:rsid w:val="001D1A24"/>
    <w:pPr>
      <w:spacing w:before="100" w:beforeAutospacing="1" w:after="100" w:afterAutospacing="1"/>
    </w:pPr>
    <w:rPr>
      <w:color w:val="FFFFFF"/>
    </w:rPr>
  </w:style>
  <w:style w:type="paragraph" w:customStyle="1" w:styleId="uls-settings-trigger1">
    <w:name w:val="uls-settings-trigger1"/>
    <w:basedOn w:val="a"/>
    <w:rsid w:val="001D1A24"/>
    <w:pPr>
      <w:spacing w:before="100" w:beforeAutospacing="1" w:after="100" w:afterAutospacing="1"/>
    </w:pPr>
  </w:style>
  <w:style w:type="paragraph" w:customStyle="1" w:styleId="uls-settings-trigger2">
    <w:name w:val="uls-settings-trigger2"/>
    <w:basedOn w:val="a"/>
    <w:rsid w:val="001D1A24"/>
    <w:pPr>
      <w:spacing w:before="45" w:after="100" w:afterAutospacing="1"/>
    </w:pPr>
  </w:style>
  <w:style w:type="paragraph" w:customStyle="1" w:styleId="mw-indicators1">
    <w:name w:val="mw-indicators1"/>
    <w:basedOn w:val="a"/>
    <w:rsid w:val="001D1A24"/>
    <w:pPr>
      <w:spacing w:before="100" w:beforeAutospacing="1" w:after="100" w:afterAutospacing="1"/>
    </w:pPr>
    <w:rPr>
      <w:vanish/>
    </w:rPr>
  </w:style>
  <w:style w:type="paragraph" w:customStyle="1" w:styleId="ve-ui-surface1">
    <w:name w:val="ve-ui-surface1"/>
    <w:basedOn w:val="a"/>
    <w:rsid w:val="001D1A24"/>
    <w:pPr>
      <w:spacing w:before="100" w:beforeAutospacing="1" w:after="100" w:afterAutospacing="1"/>
    </w:pPr>
    <w:rPr>
      <w:vanish/>
    </w:rPr>
  </w:style>
  <w:style w:type="paragraph" w:customStyle="1" w:styleId="ve-init-mw-desktoparticletarget-editablecontent1">
    <w:name w:val="ve-init-mw-desktoparticletarget-editablecontent1"/>
    <w:basedOn w:val="a"/>
    <w:rsid w:val="001D1A24"/>
    <w:pPr>
      <w:spacing w:before="100" w:beforeAutospacing="1" w:after="100" w:afterAutospacing="1"/>
    </w:pPr>
    <w:rPr>
      <w:vanish/>
    </w:rPr>
  </w:style>
  <w:style w:type="paragraph" w:customStyle="1" w:styleId="ve-ui-surface2">
    <w:name w:val="ve-ui-surface2"/>
    <w:basedOn w:val="a"/>
    <w:rsid w:val="001D1A24"/>
    <w:pPr>
      <w:spacing w:before="100" w:beforeAutospacing="1" w:after="100" w:afterAutospacing="1"/>
    </w:pPr>
  </w:style>
  <w:style w:type="paragraph" w:customStyle="1" w:styleId="special-query3">
    <w:name w:val="special-query3"/>
    <w:basedOn w:val="a"/>
    <w:rsid w:val="001D1A24"/>
    <w:pPr>
      <w:spacing w:before="100" w:beforeAutospacing="1" w:after="100" w:afterAutospacing="1"/>
    </w:pPr>
  </w:style>
  <w:style w:type="paragraph" w:customStyle="1" w:styleId="uls-trigger1">
    <w:name w:val="uls-trigger1"/>
    <w:basedOn w:val="a"/>
    <w:rsid w:val="001D1A24"/>
    <w:pPr>
      <w:spacing w:before="100" w:beforeAutospacing="1" w:after="100" w:afterAutospacing="1"/>
    </w:pPr>
  </w:style>
  <w:style w:type="paragraph" w:customStyle="1" w:styleId="uls-trigger2">
    <w:name w:val="uls-trigger2"/>
    <w:basedOn w:val="a"/>
    <w:rsid w:val="001D1A24"/>
    <w:pPr>
      <w:spacing w:before="100" w:beforeAutospacing="1" w:after="100" w:afterAutospacing="1"/>
    </w:pPr>
  </w:style>
  <w:style w:type="paragraph" w:customStyle="1" w:styleId="mw-mmv-view-expanded1">
    <w:name w:val="mw-mmv-view-expanded1"/>
    <w:basedOn w:val="a"/>
    <w:rsid w:val="001D1A24"/>
    <w:pPr>
      <w:spacing w:before="100" w:beforeAutospacing="1" w:after="100" w:afterAutospacing="1"/>
    </w:pPr>
  </w:style>
  <w:style w:type="paragraph" w:customStyle="1" w:styleId="mw-mmv-view-config1">
    <w:name w:val="mw-mmv-view-config1"/>
    <w:basedOn w:val="a"/>
    <w:rsid w:val="001D1A24"/>
    <w:pPr>
      <w:spacing w:before="100" w:beforeAutospacing="1" w:after="100" w:afterAutospacing="1"/>
    </w:pPr>
  </w:style>
  <w:style w:type="paragraph" w:customStyle="1" w:styleId="mw-empty-li1">
    <w:name w:val="mw-empty-li1"/>
    <w:basedOn w:val="a"/>
    <w:rsid w:val="001D1A24"/>
    <w:pPr>
      <w:spacing w:before="100" w:beforeAutospacing="1" w:after="100" w:afterAutospacing="1"/>
    </w:pPr>
    <w:rPr>
      <w:vanish/>
    </w:rPr>
  </w:style>
  <w:style w:type="character" w:customStyle="1" w:styleId="subcaption1">
    <w:name w:val="subcaption1"/>
    <w:rsid w:val="001D1A24"/>
    <w:rPr>
      <w:sz w:val="19"/>
    </w:rPr>
  </w:style>
  <w:style w:type="paragraph" w:customStyle="1" w:styleId="imbox1">
    <w:name w:val="imbox1"/>
    <w:basedOn w:val="a"/>
    <w:rsid w:val="001D1A24"/>
    <w:pPr>
      <w:ind w:left="-120" w:right="-120"/>
    </w:pPr>
  </w:style>
  <w:style w:type="paragraph" w:customStyle="1" w:styleId="imbox2">
    <w:name w:val="imbox2"/>
    <w:basedOn w:val="a"/>
    <w:rsid w:val="001D1A24"/>
    <w:pPr>
      <w:spacing w:before="60" w:after="60"/>
      <w:ind w:left="60" w:right="60"/>
    </w:pPr>
  </w:style>
  <w:style w:type="paragraph" w:customStyle="1" w:styleId="tmbox1">
    <w:name w:val="tmbox1"/>
    <w:basedOn w:val="a"/>
    <w:rsid w:val="001D1A24"/>
    <w:pPr>
      <w:spacing w:before="30" w:after="30"/>
    </w:pPr>
  </w:style>
  <w:style w:type="paragraph" w:customStyle="1" w:styleId="ambox-text-small1">
    <w:name w:val="ambox-text-small1"/>
    <w:basedOn w:val="a"/>
    <w:rsid w:val="001D1A24"/>
    <w:pPr>
      <w:spacing w:before="100" w:beforeAutospacing="1" w:after="100" w:afterAutospacing="1"/>
    </w:pPr>
    <w:rPr>
      <w:sz w:val="20"/>
      <w:szCs w:val="20"/>
    </w:rPr>
  </w:style>
  <w:style w:type="paragraph" w:customStyle="1" w:styleId="toclevel-21">
    <w:name w:val="toclevel-21"/>
    <w:basedOn w:val="a"/>
    <w:rsid w:val="001D1A24"/>
    <w:pPr>
      <w:spacing w:before="100" w:beforeAutospacing="1" w:after="100" w:afterAutospacing="1"/>
    </w:pPr>
    <w:rPr>
      <w:vanish/>
    </w:rPr>
  </w:style>
  <w:style w:type="paragraph" w:customStyle="1" w:styleId="toclevel-31">
    <w:name w:val="toclevel-31"/>
    <w:basedOn w:val="a"/>
    <w:rsid w:val="001D1A24"/>
    <w:pPr>
      <w:spacing w:before="100" w:beforeAutospacing="1" w:after="100" w:afterAutospacing="1"/>
    </w:pPr>
    <w:rPr>
      <w:vanish/>
    </w:rPr>
  </w:style>
  <w:style w:type="paragraph" w:customStyle="1" w:styleId="toclevel-41">
    <w:name w:val="toclevel-41"/>
    <w:basedOn w:val="a"/>
    <w:rsid w:val="001D1A24"/>
    <w:pPr>
      <w:spacing w:before="100" w:beforeAutospacing="1" w:after="100" w:afterAutospacing="1"/>
    </w:pPr>
    <w:rPr>
      <w:vanish/>
    </w:rPr>
  </w:style>
  <w:style w:type="paragraph" w:customStyle="1" w:styleId="toclevel-51">
    <w:name w:val="toclevel-51"/>
    <w:basedOn w:val="a"/>
    <w:rsid w:val="001D1A24"/>
    <w:pPr>
      <w:spacing w:before="100" w:beforeAutospacing="1" w:after="100" w:afterAutospacing="1"/>
    </w:pPr>
    <w:rPr>
      <w:vanish/>
    </w:rPr>
  </w:style>
  <w:style w:type="paragraph" w:customStyle="1" w:styleId="toclevel-61">
    <w:name w:val="toclevel-61"/>
    <w:basedOn w:val="a"/>
    <w:rsid w:val="001D1A24"/>
    <w:pPr>
      <w:spacing w:before="100" w:beforeAutospacing="1" w:after="100" w:afterAutospacing="1"/>
    </w:pPr>
    <w:rPr>
      <w:vanish/>
    </w:rPr>
  </w:style>
  <w:style w:type="paragraph" w:customStyle="1" w:styleId="toclevel-71">
    <w:name w:val="toclevel-71"/>
    <w:basedOn w:val="a"/>
    <w:rsid w:val="001D1A24"/>
    <w:pPr>
      <w:spacing w:before="100" w:beforeAutospacing="1" w:after="100" w:afterAutospacing="1"/>
    </w:pPr>
    <w:rPr>
      <w:vanish/>
    </w:rPr>
  </w:style>
  <w:style w:type="paragraph" w:customStyle="1" w:styleId="tocnumber1">
    <w:name w:val="tocnumber1"/>
    <w:basedOn w:val="a"/>
    <w:rsid w:val="001D1A24"/>
    <w:pPr>
      <w:spacing w:before="100" w:beforeAutospacing="1" w:after="100" w:afterAutospacing="1"/>
    </w:pPr>
    <w:rPr>
      <w:vanish/>
    </w:rPr>
  </w:style>
  <w:style w:type="paragraph" w:customStyle="1" w:styleId="floatleft1">
    <w:name w:val="floatleft1"/>
    <w:basedOn w:val="a"/>
    <w:rsid w:val="001D1A24"/>
    <w:pPr>
      <w:spacing w:before="30" w:after="30"/>
      <w:ind w:left="30" w:right="30"/>
      <w:textAlignment w:val="center"/>
    </w:pPr>
  </w:style>
  <w:style w:type="paragraph" w:customStyle="1" w:styleId="image1">
    <w:name w:val="image1"/>
    <w:basedOn w:val="a"/>
    <w:rsid w:val="001D1A24"/>
  </w:style>
  <w:style w:type="paragraph" w:customStyle="1" w:styleId="geo-dec1">
    <w:name w:val="geo-dec1"/>
    <w:basedOn w:val="a"/>
    <w:rsid w:val="001D1A24"/>
    <w:pPr>
      <w:spacing w:before="100" w:beforeAutospacing="1" w:after="100" w:afterAutospacing="1"/>
    </w:pPr>
  </w:style>
  <w:style w:type="paragraph" w:customStyle="1" w:styleId="geo-dms1">
    <w:name w:val="geo-dms1"/>
    <w:basedOn w:val="a"/>
    <w:rsid w:val="001D1A24"/>
    <w:pPr>
      <w:spacing w:before="100" w:beforeAutospacing="1" w:after="100" w:afterAutospacing="1"/>
    </w:pPr>
  </w:style>
  <w:style w:type="paragraph" w:customStyle="1" w:styleId="geo-dms2">
    <w:name w:val="geo-dms2"/>
    <w:basedOn w:val="a"/>
    <w:rsid w:val="001D1A24"/>
    <w:pPr>
      <w:spacing w:before="100" w:beforeAutospacing="1" w:after="100" w:afterAutospacing="1"/>
    </w:pPr>
    <w:rPr>
      <w:vanish/>
    </w:rPr>
  </w:style>
  <w:style w:type="paragraph" w:customStyle="1" w:styleId="geo-dec2">
    <w:name w:val="geo-dec2"/>
    <w:basedOn w:val="a"/>
    <w:rsid w:val="001D1A24"/>
    <w:pPr>
      <w:spacing w:before="100" w:beforeAutospacing="1" w:after="100" w:afterAutospacing="1"/>
    </w:pPr>
    <w:rPr>
      <w:vanish/>
    </w:rPr>
  </w:style>
  <w:style w:type="paragraph" w:customStyle="1" w:styleId="mw-dismissable-notice-body1">
    <w:name w:val="mw-dismissable-notice-body1"/>
    <w:basedOn w:val="a"/>
    <w:rsid w:val="001D1A24"/>
    <w:pPr>
      <w:spacing w:before="100" w:beforeAutospacing="1" w:after="100" w:afterAutospacing="1"/>
      <w:ind w:right="1200"/>
    </w:pPr>
  </w:style>
  <w:style w:type="paragraph" w:customStyle="1" w:styleId="navbox-title1">
    <w:name w:val="navbox-title1"/>
    <w:basedOn w:val="a"/>
    <w:rsid w:val="001D1A24"/>
    <w:pPr>
      <w:shd w:val="clear" w:color="auto" w:fill="DDDDFF"/>
      <w:spacing w:before="100" w:beforeAutospacing="1" w:after="100" w:afterAutospacing="1" w:line="360" w:lineRule="atLeast"/>
      <w:jc w:val="center"/>
    </w:pPr>
  </w:style>
  <w:style w:type="paragraph" w:customStyle="1" w:styleId="navbox-group1">
    <w:name w:val="navbox-group1"/>
    <w:basedOn w:val="a"/>
    <w:rsid w:val="001D1A24"/>
    <w:pPr>
      <w:shd w:val="clear" w:color="auto" w:fill="E6E6FF"/>
      <w:spacing w:before="100" w:beforeAutospacing="1" w:after="100" w:afterAutospacing="1" w:line="360" w:lineRule="atLeast"/>
      <w:jc w:val="center"/>
    </w:pPr>
  </w:style>
  <w:style w:type="paragraph" w:customStyle="1" w:styleId="navbox-abovebelow1">
    <w:name w:val="navbox-abovebelow1"/>
    <w:basedOn w:val="a"/>
    <w:rsid w:val="001D1A24"/>
    <w:pPr>
      <w:shd w:val="clear" w:color="auto" w:fill="E6E6FF"/>
      <w:spacing w:before="100" w:beforeAutospacing="1" w:after="100" w:afterAutospacing="1" w:line="360" w:lineRule="atLeast"/>
      <w:jc w:val="center"/>
    </w:pPr>
  </w:style>
  <w:style w:type="paragraph" w:customStyle="1" w:styleId="navbox1">
    <w:name w:val="navbox1"/>
    <w:basedOn w:val="a"/>
    <w:rsid w:val="001D1A24"/>
    <w:pPr>
      <w:pBdr>
        <w:top w:val="single" w:sz="6" w:space="1" w:color="AAAAAA"/>
        <w:left w:val="single" w:sz="6" w:space="1" w:color="AAAAAA"/>
        <w:bottom w:val="single" w:sz="6" w:space="1" w:color="AAAAAA"/>
        <w:right w:val="single" w:sz="6" w:space="1" w:color="AAAAAA"/>
      </w:pBdr>
      <w:shd w:val="clear" w:color="auto" w:fill="FDFDFD"/>
      <w:spacing w:after="100" w:afterAutospacing="1"/>
      <w:jc w:val="center"/>
    </w:pPr>
    <w:rPr>
      <w:sz w:val="21"/>
      <w:szCs w:val="21"/>
    </w:rPr>
  </w:style>
  <w:style w:type="paragraph" w:customStyle="1" w:styleId="navbar1">
    <w:name w:val="navbar1"/>
    <w:basedOn w:val="a"/>
    <w:rsid w:val="001D1A24"/>
    <w:pPr>
      <w:spacing w:before="100" w:beforeAutospacing="1" w:after="100" w:afterAutospacing="1"/>
    </w:pPr>
  </w:style>
  <w:style w:type="paragraph" w:customStyle="1" w:styleId="navbar2">
    <w:name w:val="navbar2"/>
    <w:basedOn w:val="a"/>
    <w:rsid w:val="001D1A24"/>
    <w:pPr>
      <w:spacing w:before="100" w:beforeAutospacing="1" w:after="100" w:afterAutospacing="1"/>
    </w:pPr>
  </w:style>
  <w:style w:type="paragraph" w:customStyle="1" w:styleId="navbar3">
    <w:name w:val="navbar3"/>
    <w:basedOn w:val="a"/>
    <w:rsid w:val="001D1A24"/>
    <w:pPr>
      <w:spacing w:before="100" w:beforeAutospacing="1" w:after="100" w:afterAutospacing="1"/>
      <w:ind w:right="120"/>
    </w:pPr>
    <w:rPr>
      <w:sz w:val="21"/>
      <w:szCs w:val="21"/>
    </w:rPr>
  </w:style>
  <w:style w:type="paragraph" w:customStyle="1" w:styleId="collapsebutton1">
    <w:name w:val="collapsebutton1"/>
    <w:basedOn w:val="a"/>
    <w:rsid w:val="001D1A24"/>
    <w:pPr>
      <w:spacing w:before="100" w:beforeAutospacing="1" w:after="100" w:afterAutospacing="1"/>
      <w:ind w:left="120"/>
      <w:jc w:val="right"/>
    </w:pPr>
  </w:style>
  <w:style w:type="paragraph" w:customStyle="1" w:styleId="selflink1">
    <w:name w:val="selflink1"/>
    <w:basedOn w:val="a"/>
    <w:rsid w:val="001D1A24"/>
    <w:pPr>
      <w:spacing w:before="100" w:beforeAutospacing="1" w:after="100" w:afterAutospacing="1"/>
    </w:pPr>
  </w:style>
  <w:style w:type="paragraph" w:customStyle="1" w:styleId="mbox-image1">
    <w:name w:val="mbox-image1"/>
    <w:basedOn w:val="a"/>
    <w:rsid w:val="001D1A24"/>
    <w:pPr>
      <w:spacing w:before="100" w:beforeAutospacing="1" w:after="100" w:afterAutospacing="1"/>
    </w:pPr>
    <w:rPr>
      <w:vanish/>
    </w:rPr>
  </w:style>
  <w:style w:type="paragraph" w:customStyle="1" w:styleId="collapse-refs-p1">
    <w:name w:val="collapse-refs-p1"/>
    <w:basedOn w:val="a"/>
    <w:rsid w:val="001D1A24"/>
    <w:pPr>
      <w:spacing w:before="240" w:after="240"/>
      <w:ind w:left="480" w:right="480"/>
    </w:pPr>
    <w:rPr>
      <w:vanish/>
      <w:sz w:val="19"/>
      <w:szCs w:val="19"/>
    </w:rPr>
  </w:style>
  <w:style w:type="paragraph" w:customStyle="1" w:styleId="collapse-refs-p2">
    <w:name w:val="collapse-refs-p2"/>
    <w:basedOn w:val="a"/>
    <w:rsid w:val="001D1A24"/>
    <w:pPr>
      <w:spacing w:before="240" w:after="240"/>
      <w:ind w:left="480" w:right="480"/>
    </w:pPr>
    <w:rPr>
      <w:vanish/>
      <w:sz w:val="19"/>
      <w:szCs w:val="19"/>
    </w:rPr>
  </w:style>
  <w:style w:type="paragraph" w:customStyle="1" w:styleId="collapse-refs-p3">
    <w:name w:val="collapse-refs-p3"/>
    <w:basedOn w:val="a"/>
    <w:rsid w:val="001D1A24"/>
    <w:pPr>
      <w:spacing w:before="240" w:after="240"/>
      <w:ind w:left="480" w:right="480"/>
    </w:pPr>
    <w:rPr>
      <w:vanish/>
      <w:sz w:val="19"/>
      <w:szCs w:val="19"/>
    </w:rPr>
  </w:style>
  <w:style w:type="paragraph" w:customStyle="1" w:styleId="collapse-refs-p4">
    <w:name w:val="collapse-refs-p4"/>
    <w:basedOn w:val="a"/>
    <w:rsid w:val="001D1A24"/>
    <w:pPr>
      <w:spacing w:before="240" w:after="240"/>
      <w:ind w:left="480" w:right="480"/>
    </w:pPr>
    <w:rPr>
      <w:vanish/>
      <w:sz w:val="19"/>
      <w:szCs w:val="19"/>
    </w:rPr>
  </w:style>
  <w:style w:type="paragraph" w:customStyle="1" w:styleId="collapse-refs-p5">
    <w:name w:val="collapse-refs-p5"/>
    <w:basedOn w:val="a"/>
    <w:rsid w:val="001D1A24"/>
    <w:pPr>
      <w:spacing w:before="240" w:after="240"/>
      <w:ind w:left="480" w:right="480"/>
    </w:pPr>
    <w:rPr>
      <w:vanish/>
      <w:sz w:val="19"/>
      <w:szCs w:val="19"/>
    </w:rPr>
  </w:style>
  <w:style w:type="character" w:customStyle="1" w:styleId="collapsebutton2">
    <w:name w:val="collapsebutton2"/>
    <w:rsid w:val="001D1A24"/>
  </w:style>
  <w:style w:type="paragraph" w:customStyle="1" w:styleId="1b">
    <w:name w:val="заголовок 1"/>
    <w:basedOn w:val="a"/>
    <w:next w:val="a"/>
    <w:rsid w:val="004B0662"/>
    <w:pPr>
      <w:keepNext/>
      <w:tabs>
        <w:tab w:val="left" w:pos="10065"/>
      </w:tabs>
      <w:autoSpaceDE w:val="0"/>
      <w:autoSpaceDN w:val="0"/>
      <w:ind w:firstLine="720"/>
      <w:outlineLvl w:val="0"/>
    </w:pPr>
    <w:rPr>
      <w:sz w:val="28"/>
      <w:szCs w:val="28"/>
    </w:rPr>
  </w:style>
  <w:style w:type="paragraph" w:customStyle="1" w:styleId="afff3">
    <w:name w:val="Табличный"/>
    <w:basedOn w:val="a"/>
    <w:rsid w:val="00612C6C"/>
    <w:pPr>
      <w:keepNext/>
      <w:widowControl w:val="0"/>
      <w:spacing w:before="60" w:after="60"/>
      <w:jc w:val="center"/>
    </w:pPr>
    <w:rPr>
      <w:b/>
      <w:sz w:val="22"/>
      <w:szCs w:val="20"/>
    </w:rPr>
  </w:style>
  <w:style w:type="paragraph" w:customStyle="1" w:styleId="101">
    <w:name w:val="Табличный_слева_10"/>
    <w:basedOn w:val="a"/>
    <w:qFormat/>
    <w:rsid w:val="00BC0C1F"/>
    <w:rPr>
      <w:sz w:val="20"/>
    </w:rPr>
  </w:style>
  <w:style w:type="character" w:customStyle="1" w:styleId="ConsPlusNormal0">
    <w:name w:val="ConsPlusNormal Знак"/>
    <w:link w:val="ConsPlusNormal"/>
    <w:locked/>
    <w:rsid w:val="00A94FD8"/>
    <w:rPr>
      <w:rFonts w:ascii="Arial" w:hAnsi="Arial"/>
      <w:sz w:val="20"/>
      <w:lang w:eastAsia="ru-RU"/>
    </w:rPr>
  </w:style>
  <w:style w:type="table" w:customStyle="1" w:styleId="2c">
    <w:name w:val="Сетка таблицы2"/>
    <w:basedOn w:val="a1"/>
    <w:next w:val="a5"/>
    <w:uiPriority w:val="39"/>
    <w:rsid w:val="00B529F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5"/>
    <w:uiPriority w:val="39"/>
    <w:rsid w:val="00B529F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5"/>
    <w:uiPriority w:val="39"/>
    <w:rsid w:val="005F50C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39"/>
    <w:rsid w:val="003C450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5"/>
    <w:uiPriority w:val="59"/>
    <w:rsid w:val="005E6A79"/>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Знак Знак"/>
    <w:basedOn w:val="a"/>
    <w:rsid w:val="00F559F3"/>
    <w:pPr>
      <w:spacing w:before="100" w:beforeAutospacing="1" w:after="100" w:afterAutospacing="1"/>
    </w:pPr>
    <w:rPr>
      <w:rFonts w:ascii="Tahoma" w:hAnsi="Tahoma" w:cs="Tahoma"/>
      <w:sz w:val="20"/>
      <w:szCs w:val="20"/>
      <w:lang w:val="en-US" w:eastAsia="en-US"/>
    </w:rPr>
  </w:style>
  <w:style w:type="table" w:customStyle="1" w:styleId="70">
    <w:name w:val="Сетка таблицы7"/>
    <w:basedOn w:val="a1"/>
    <w:next w:val="a5"/>
    <w:uiPriority w:val="39"/>
    <w:rsid w:val="00DB36EA"/>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39"/>
    <w:rsid w:val="00760506"/>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5"/>
    <w:uiPriority w:val="39"/>
    <w:rsid w:val="00A16D7E"/>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TOC Heading"/>
    <w:basedOn w:val="10"/>
    <w:next w:val="a"/>
    <w:uiPriority w:val="39"/>
    <w:unhideWhenUsed/>
    <w:qFormat/>
    <w:rsid w:val="00D0520A"/>
    <w:pPr>
      <w:numPr>
        <w:numId w:val="0"/>
      </w:numPr>
      <w:spacing w:before="240" w:after="0" w:line="259" w:lineRule="auto"/>
      <w:jc w:val="left"/>
      <w:outlineLvl w:val="9"/>
    </w:pPr>
    <w:rPr>
      <w:rFonts w:ascii="Calibri Light" w:hAnsi="Calibri Light"/>
      <w:b w:val="0"/>
      <w:bCs w:val="0"/>
      <w:caps w:val="0"/>
      <w:color w:val="2F5496"/>
      <w:sz w:val="32"/>
      <w:szCs w:val="32"/>
    </w:rPr>
  </w:style>
  <w:style w:type="paragraph" w:customStyle="1" w:styleId="110">
    <w:name w:val="Стиль11"/>
    <w:basedOn w:val="10"/>
    <w:qFormat/>
    <w:rsid w:val="00B40631"/>
    <w:pPr>
      <w:numPr>
        <w:numId w:val="0"/>
      </w:numPr>
      <w:jc w:val="left"/>
    </w:pPr>
    <w:rPr>
      <w:bCs w:val="0"/>
    </w:rPr>
  </w:style>
  <w:style w:type="paragraph" w:customStyle="1" w:styleId="120">
    <w:name w:val="Стиль12"/>
    <w:basedOn w:val="20"/>
    <w:qFormat/>
    <w:rsid w:val="00B40631"/>
    <w:rPr>
      <w:rFonts w:ascii="Times New Roman" w:eastAsia="TimesNewRomanPSMT" w:hAnsi="Times New Roman" w:cs="Times New Roman"/>
      <w:i w:val="0"/>
      <w:iCs w:val="0"/>
      <w:sz w:val="24"/>
      <w:szCs w:val="24"/>
    </w:rPr>
  </w:style>
  <w:style w:type="paragraph" w:customStyle="1" w:styleId="2d">
    <w:name w:val="Стиль2"/>
    <w:basedOn w:val="20"/>
    <w:qFormat/>
    <w:rsid w:val="00B40631"/>
    <w:pPr>
      <w:jc w:val="both"/>
    </w:pPr>
    <w:rPr>
      <w:rFonts w:ascii="Times New Roman" w:eastAsia="TimesNewRomanPSMT" w:hAnsi="Times New Roman" w:cs="Times New Roman"/>
      <w:i w:val="0"/>
      <w:iCs w:val="0"/>
      <w:sz w:val="24"/>
      <w:szCs w:val="24"/>
    </w:rPr>
  </w:style>
  <w:style w:type="paragraph" w:customStyle="1" w:styleId="38">
    <w:name w:val="Стиль3"/>
    <w:basedOn w:val="3"/>
    <w:qFormat/>
    <w:rsid w:val="00B40631"/>
    <w:pPr>
      <w:jc w:val="both"/>
    </w:pPr>
    <w:rPr>
      <w:rFonts w:ascii="Times New Roman" w:hAnsi="Times New Roman" w:cs="Times New Roman"/>
      <w:bCs w:val="0"/>
      <w:sz w:val="24"/>
      <w:szCs w:val="24"/>
    </w:rPr>
  </w:style>
  <w:style w:type="paragraph" w:customStyle="1" w:styleId="43">
    <w:name w:val="Стиль4"/>
    <w:basedOn w:val="3"/>
    <w:qFormat/>
    <w:rsid w:val="00B40631"/>
    <w:pPr>
      <w:jc w:val="both"/>
    </w:pPr>
    <w:rPr>
      <w:rFonts w:ascii="Times New Roman" w:hAnsi="Times New Roman" w:cs="Times New Roman"/>
      <w:bCs w:val="0"/>
      <w:sz w:val="24"/>
      <w:szCs w:val="24"/>
    </w:rPr>
  </w:style>
  <w:style w:type="paragraph" w:customStyle="1" w:styleId="52">
    <w:name w:val="Стиль5"/>
    <w:basedOn w:val="3"/>
    <w:qFormat/>
    <w:rsid w:val="00B40631"/>
    <w:pPr>
      <w:jc w:val="both"/>
    </w:pPr>
    <w:rPr>
      <w:rFonts w:ascii="Times New Roman" w:hAnsi="Times New Roman" w:cs="Times New Roman"/>
      <w:bCs w:val="0"/>
      <w:sz w:val="24"/>
      <w:szCs w:val="24"/>
    </w:rPr>
  </w:style>
  <w:style w:type="paragraph" w:customStyle="1" w:styleId="61">
    <w:name w:val="Стиль6"/>
    <w:basedOn w:val="3"/>
    <w:qFormat/>
    <w:rsid w:val="00B40631"/>
    <w:pPr>
      <w:jc w:val="both"/>
    </w:pPr>
    <w:rPr>
      <w:rFonts w:ascii="Times New Roman" w:hAnsi="Times New Roman" w:cs="Times New Roman"/>
      <w:bCs w:val="0"/>
      <w:sz w:val="24"/>
      <w:szCs w:val="24"/>
    </w:rPr>
  </w:style>
  <w:style w:type="paragraph" w:customStyle="1" w:styleId="71">
    <w:name w:val="Стиль7"/>
    <w:basedOn w:val="3"/>
    <w:qFormat/>
    <w:rsid w:val="00B40631"/>
    <w:pPr>
      <w:jc w:val="both"/>
    </w:pPr>
    <w:rPr>
      <w:rFonts w:ascii="Times New Roman" w:hAnsi="Times New Roman" w:cs="Times New Roman"/>
      <w:bCs w:val="0"/>
      <w:sz w:val="24"/>
      <w:szCs w:val="24"/>
    </w:rPr>
  </w:style>
  <w:style w:type="paragraph" w:customStyle="1" w:styleId="80">
    <w:name w:val="Стиль8"/>
    <w:basedOn w:val="3"/>
    <w:qFormat/>
    <w:rsid w:val="00B40631"/>
    <w:pPr>
      <w:jc w:val="both"/>
    </w:pPr>
    <w:rPr>
      <w:rFonts w:ascii="Times New Roman" w:hAnsi="Times New Roman" w:cs="Times New Roman"/>
      <w:bCs w:val="0"/>
      <w:sz w:val="24"/>
      <w:szCs w:val="24"/>
    </w:rPr>
  </w:style>
  <w:style w:type="paragraph" w:customStyle="1" w:styleId="91">
    <w:name w:val="Стиль9"/>
    <w:basedOn w:val="3"/>
    <w:qFormat/>
    <w:rsid w:val="00B40631"/>
    <w:pPr>
      <w:jc w:val="both"/>
    </w:pPr>
    <w:rPr>
      <w:rFonts w:ascii="Times New Roman" w:hAnsi="Times New Roman" w:cs="Times New Roman"/>
      <w:bCs w:val="0"/>
      <w:sz w:val="24"/>
      <w:szCs w:val="24"/>
    </w:rPr>
  </w:style>
  <w:style w:type="paragraph" w:customStyle="1" w:styleId="102">
    <w:name w:val="Стиль10"/>
    <w:basedOn w:val="3"/>
    <w:qFormat/>
    <w:rsid w:val="00B40631"/>
    <w:pPr>
      <w:jc w:val="both"/>
    </w:pPr>
    <w:rPr>
      <w:rFonts w:ascii="Times New Roman" w:hAnsi="Times New Roman" w:cs="Times New Roman"/>
      <w:bCs w:val="0"/>
      <w:sz w:val="24"/>
      <w:szCs w:val="24"/>
    </w:rPr>
  </w:style>
  <w:style w:type="paragraph" w:customStyle="1" w:styleId="130">
    <w:name w:val="Стиль13"/>
    <w:basedOn w:val="3"/>
    <w:qFormat/>
    <w:rsid w:val="00B40631"/>
    <w:pPr>
      <w:jc w:val="both"/>
    </w:pPr>
    <w:rPr>
      <w:rFonts w:ascii="Times New Roman" w:hAnsi="Times New Roman" w:cs="Times New Roman"/>
      <w:bCs w:val="0"/>
      <w:sz w:val="24"/>
      <w:szCs w:val="24"/>
    </w:rPr>
  </w:style>
  <w:style w:type="paragraph" w:customStyle="1" w:styleId="140">
    <w:name w:val="Стиль14"/>
    <w:basedOn w:val="3"/>
    <w:qFormat/>
    <w:rsid w:val="00B40631"/>
    <w:pPr>
      <w:jc w:val="both"/>
    </w:pPr>
    <w:rPr>
      <w:rFonts w:ascii="Times New Roman" w:hAnsi="Times New Roman" w:cs="Times New Roman"/>
      <w:bCs w:val="0"/>
      <w:sz w:val="24"/>
      <w:szCs w:val="24"/>
    </w:rPr>
  </w:style>
  <w:style w:type="paragraph" w:customStyle="1" w:styleId="150">
    <w:name w:val="Стиль15"/>
    <w:basedOn w:val="3"/>
    <w:qFormat/>
    <w:rsid w:val="00B40631"/>
    <w:pPr>
      <w:jc w:val="both"/>
    </w:pPr>
    <w:rPr>
      <w:rFonts w:ascii="Times New Roman" w:hAnsi="Times New Roman" w:cs="Times New Roman"/>
      <w:bCs w:val="0"/>
      <w:sz w:val="24"/>
      <w:szCs w:val="24"/>
    </w:rPr>
  </w:style>
  <w:style w:type="paragraph" w:customStyle="1" w:styleId="160">
    <w:name w:val="Стиль16"/>
    <w:basedOn w:val="3"/>
    <w:qFormat/>
    <w:rsid w:val="00B40631"/>
    <w:pPr>
      <w:jc w:val="both"/>
    </w:pPr>
    <w:rPr>
      <w:rFonts w:ascii="Times New Roman" w:hAnsi="Times New Roman" w:cs="Times New Roman"/>
      <w:bCs w:val="0"/>
      <w:sz w:val="24"/>
      <w:szCs w:val="24"/>
    </w:rPr>
  </w:style>
  <w:style w:type="paragraph" w:customStyle="1" w:styleId="170">
    <w:name w:val="Стиль17"/>
    <w:basedOn w:val="3"/>
    <w:qFormat/>
    <w:rsid w:val="00B40631"/>
    <w:pPr>
      <w:jc w:val="both"/>
    </w:pPr>
    <w:rPr>
      <w:rFonts w:ascii="Times New Roman" w:hAnsi="Times New Roman" w:cs="Times New Roman"/>
      <w:bCs w:val="0"/>
      <w:sz w:val="24"/>
      <w:szCs w:val="24"/>
    </w:rPr>
  </w:style>
  <w:style w:type="paragraph" w:customStyle="1" w:styleId="180">
    <w:name w:val="Стиль18"/>
    <w:basedOn w:val="3"/>
    <w:qFormat/>
    <w:rsid w:val="00B40631"/>
    <w:pPr>
      <w:jc w:val="both"/>
    </w:pPr>
    <w:rPr>
      <w:rFonts w:ascii="Times New Roman" w:hAnsi="Times New Roman" w:cs="Times New Roman"/>
      <w:bCs w:val="0"/>
      <w:sz w:val="24"/>
      <w:szCs w:val="24"/>
    </w:rPr>
  </w:style>
  <w:style w:type="paragraph" w:customStyle="1" w:styleId="190">
    <w:name w:val="Стиль19"/>
    <w:basedOn w:val="3"/>
    <w:qFormat/>
    <w:rsid w:val="00B40631"/>
    <w:pPr>
      <w:jc w:val="both"/>
    </w:pPr>
    <w:rPr>
      <w:rFonts w:ascii="Times New Roman" w:hAnsi="Times New Roman" w:cs="Times New Roman"/>
      <w:bCs w:val="0"/>
      <w:sz w:val="24"/>
      <w:szCs w:val="24"/>
    </w:rPr>
  </w:style>
  <w:style w:type="paragraph" w:customStyle="1" w:styleId="200">
    <w:name w:val="Стиль20"/>
    <w:basedOn w:val="3"/>
    <w:qFormat/>
    <w:rsid w:val="00B40631"/>
    <w:pPr>
      <w:jc w:val="both"/>
    </w:pPr>
    <w:rPr>
      <w:rFonts w:ascii="Times New Roman" w:hAnsi="Times New Roman" w:cs="Times New Roman"/>
      <w:bCs w:val="0"/>
      <w:sz w:val="24"/>
      <w:szCs w:val="24"/>
    </w:rPr>
  </w:style>
  <w:style w:type="paragraph" w:customStyle="1" w:styleId="210">
    <w:name w:val="Стиль21"/>
    <w:basedOn w:val="3"/>
    <w:qFormat/>
    <w:rsid w:val="00B40631"/>
    <w:pPr>
      <w:jc w:val="both"/>
    </w:pPr>
    <w:rPr>
      <w:rFonts w:ascii="Times New Roman" w:hAnsi="Times New Roman" w:cs="Times New Roman"/>
      <w:bCs w:val="0"/>
      <w:sz w:val="24"/>
      <w:szCs w:val="24"/>
    </w:rPr>
  </w:style>
  <w:style w:type="paragraph" w:customStyle="1" w:styleId="220">
    <w:name w:val="Стиль22"/>
    <w:basedOn w:val="20"/>
    <w:qFormat/>
    <w:rsid w:val="00B40631"/>
    <w:rPr>
      <w:rFonts w:ascii="Times New Roman" w:hAnsi="Times New Roman" w:cs="Times New Roman"/>
      <w:bCs w:val="0"/>
      <w:i w:val="0"/>
      <w:iCs w:val="0"/>
      <w:sz w:val="24"/>
      <w:szCs w:val="24"/>
    </w:rPr>
  </w:style>
  <w:style w:type="paragraph" w:customStyle="1" w:styleId="230">
    <w:name w:val="Стиль23"/>
    <w:basedOn w:val="20"/>
    <w:qFormat/>
    <w:rsid w:val="005476CC"/>
    <w:rPr>
      <w:rFonts w:ascii="Times New Roman" w:hAnsi="Times New Roman" w:cs="Times New Roman"/>
      <w:bCs w:val="0"/>
      <w:i w:val="0"/>
      <w:iCs w:val="0"/>
      <w:sz w:val="24"/>
      <w:szCs w:val="24"/>
    </w:rPr>
  </w:style>
  <w:style w:type="paragraph" w:customStyle="1" w:styleId="240">
    <w:name w:val="Стиль24"/>
    <w:basedOn w:val="20"/>
    <w:qFormat/>
    <w:rsid w:val="005476CC"/>
    <w:rPr>
      <w:rFonts w:ascii="Times New Roman" w:hAnsi="Times New Roman" w:cs="Times New Roman"/>
      <w:bCs w:val="0"/>
      <w:i w:val="0"/>
      <w:iCs w:val="0"/>
      <w:sz w:val="24"/>
      <w:szCs w:val="24"/>
    </w:rPr>
  </w:style>
  <w:style w:type="paragraph" w:customStyle="1" w:styleId="250">
    <w:name w:val="Стиль25"/>
    <w:basedOn w:val="20"/>
    <w:qFormat/>
    <w:rsid w:val="005476CC"/>
    <w:pPr>
      <w:jc w:val="both"/>
    </w:pPr>
    <w:rPr>
      <w:rFonts w:ascii="Times New Roman" w:hAnsi="Times New Roman" w:cs="Times New Roman"/>
      <w:bCs w:val="0"/>
      <w:i w:val="0"/>
      <w:iCs w:val="0"/>
      <w:sz w:val="24"/>
      <w:szCs w:val="24"/>
    </w:rPr>
  </w:style>
  <w:style w:type="paragraph" w:customStyle="1" w:styleId="260">
    <w:name w:val="Стиль26"/>
    <w:basedOn w:val="20"/>
    <w:qFormat/>
    <w:rsid w:val="005476CC"/>
    <w:rPr>
      <w:rFonts w:ascii="Times New Roman" w:hAnsi="Times New Roman" w:cs="Times New Roman"/>
      <w:bCs w:val="0"/>
      <w:i w:val="0"/>
      <w:iCs w:val="0"/>
      <w:sz w:val="24"/>
      <w:szCs w:val="24"/>
    </w:rPr>
  </w:style>
  <w:style w:type="paragraph" w:customStyle="1" w:styleId="270">
    <w:name w:val="Стиль27"/>
    <w:basedOn w:val="3"/>
    <w:qFormat/>
    <w:rsid w:val="005476CC"/>
    <w:pPr>
      <w:jc w:val="right"/>
    </w:pPr>
    <w:rPr>
      <w:rFonts w:ascii="Times New Roman" w:hAnsi="Times New Roman" w:cs="Times New Roman"/>
      <w:bCs w:val="0"/>
      <w:sz w:val="24"/>
      <w:szCs w:val="24"/>
    </w:rPr>
  </w:style>
  <w:style w:type="paragraph" w:customStyle="1" w:styleId="280">
    <w:name w:val="Стиль28"/>
    <w:basedOn w:val="3"/>
    <w:qFormat/>
    <w:rsid w:val="005476CC"/>
    <w:pPr>
      <w:jc w:val="right"/>
    </w:pPr>
    <w:rPr>
      <w:rFonts w:ascii="Times New Roman" w:hAnsi="Times New Roman" w:cs="Times New Roman"/>
      <w:bCs w:val="0"/>
      <w:sz w:val="24"/>
      <w:szCs w:val="24"/>
    </w:rPr>
  </w:style>
  <w:style w:type="paragraph" w:customStyle="1" w:styleId="290">
    <w:name w:val="Стиль29"/>
    <w:basedOn w:val="3"/>
    <w:qFormat/>
    <w:rsid w:val="005476CC"/>
    <w:pPr>
      <w:jc w:val="right"/>
    </w:pPr>
    <w:rPr>
      <w:rFonts w:ascii="Times New Roman" w:hAnsi="Times New Roman" w:cs="Times New Roman"/>
      <w:bCs w:val="0"/>
      <w:sz w:val="24"/>
      <w:szCs w:val="24"/>
    </w:rPr>
  </w:style>
  <w:style w:type="paragraph" w:customStyle="1" w:styleId="300">
    <w:name w:val="Стиль30"/>
    <w:basedOn w:val="3"/>
    <w:qFormat/>
    <w:rsid w:val="005476CC"/>
    <w:pPr>
      <w:jc w:val="right"/>
    </w:pPr>
    <w:rPr>
      <w:rFonts w:ascii="Times New Roman" w:hAnsi="Times New Roman" w:cs="Times New Roman"/>
      <w:bCs w:val="0"/>
      <w:sz w:val="24"/>
      <w:szCs w:val="24"/>
    </w:rPr>
  </w:style>
  <w:style w:type="paragraph" w:customStyle="1" w:styleId="311">
    <w:name w:val="Стиль31"/>
    <w:basedOn w:val="3"/>
    <w:qFormat/>
    <w:rsid w:val="005476CC"/>
    <w:pPr>
      <w:jc w:val="right"/>
    </w:pPr>
    <w:rPr>
      <w:rFonts w:ascii="Times New Roman" w:hAnsi="Times New Roman" w:cs="Times New Roman"/>
      <w:bCs w:val="0"/>
      <w:sz w:val="24"/>
      <w:szCs w:val="24"/>
    </w:rPr>
  </w:style>
  <w:style w:type="paragraph" w:customStyle="1" w:styleId="320">
    <w:name w:val="Стиль32"/>
    <w:basedOn w:val="3"/>
    <w:qFormat/>
    <w:rsid w:val="005476CC"/>
    <w:pPr>
      <w:jc w:val="right"/>
    </w:pPr>
    <w:rPr>
      <w:rFonts w:ascii="Times New Roman" w:hAnsi="Times New Roman" w:cs="Times New Roman"/>
      <w:bCs w:val="0"/>
      <w:sz w:val="24"/>
      <w:szCs w:val="24"/>
    </w:rPr>
  </w:style>
  <w:style w:type="paragraph" w:customStyle="1" w:styleId="330">
    <w:name w:val="Стиль33"/>
    <w:basedOn w:val="3"/>
    <w:qFormat/>
    <w:rsid w:val="005476CC"/>
    <w:pPr>
      <w:jc w:val="right"/>
    </w:pPr>
    <w:rPr>
      <w:rFonts w:ascii="Times New Roman" w:hAnsi="Times New Roman" w:cs="Times New Roman"/>
      <w:bCs w:val="0"/>
      <w:sz w:val="24"/>
      <w:szCs w:val="24"/>
    </w:rPr>
  </w:style>
  <w:style w:type="paragraph" w:customStyle="1" w:styleId="340">
    <w:name w:val="Стиль34"/>
    <w:basedOn w:val="3"/>
    <w:qFormat/>
    <w:rsid w:val="005476CC"/>
    <w:pPr>
      <w:jc w:val="right"/>
    </w:pPr>
    <w:rPr>
      <w:rFonts w:ascii="Times New Roman" w:hAnsi="Times New Roman" w:cs="Times New Roman"/>
      <w:bCs w:val="0"/>
      <w:sz w:val="24"/>
      <w:szCs w:val="24"/>
    </w:rPr>
  </w:style>
  <w:style w:type="paragraph" w:customStyle="1" w:styleId="350">
    <w:name w:val="Стиль35"/>
    <w:basedOn w:val="10"/>
    <w:qFormat/>
    <w:rsid w:val="005476CC"/>
    <w:pPr>
      <w:numPr>
        <w:numId w:val="0"/>
      </w:numPr>
      <w:jc w:val="left"/>
    </w:pPr>
    <w:rPr>
      <w:bCs w:val="0"/>
    </w:rPr>
  </w:style>
  <w:style w:type="paragraph" w:customStyle="1" w:styleId="360">
    <w:name w:val="Стиль36"/>
    <w:basedOn w:val="10"/>
    <w:qFormat/>
    <w:rsid w:val="005476CC"/>
    <w:pPr>
      <w:numPr>
        <w:numId w:val="0"/>
      </w:numPr>
      <w:jc w:val="left"/>
    </w:pPr>
    <w:rPr>
      <w:bCs w:val="0"/>
    </w:rPr>
  </w:style>
  <w:style w:type="character" w:styleId="afff6">
    <w:name w:val="line number"/>
    <w:basedOn w:val="a0"/>
    <w:uiPriority w:val="99"/>
    <w:semiHidden/>
    <w:unhideWhenUsed/>
    <w:rsid w:val="00F52DAF"/>
  </w:style>
  <w:style w:type="character" w:styleId="afff7">
    <w:name w:val="Placeholder Text"/>
    <w:basedOn w:val="a0"/>
    <w:uiPriority w:val="99"/>
    <w:semiHidden/>
    <w:rsid w:val="000849F8"/>
    <w:rPr>
      <w:color w:val="808080"/>
    </w:rPr>
  </w:style>
  <w:style w:type="table" w:customStyle="1" w:styleId="TableNormal1">
    <w:name w:val="Table Normal1"/>
    <w:uiPriority w:val="2"/>
    <w:semiHidden/>
    <w:unhideWhenUsed/>
    <w:qFormat/>
    <w:rsid w:val="0090057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03">
    <w:name w:val="Сетка таблицы10"/>
    <w:basedOn w:val="a1"/>
    <w:next w:val="a5"/>
    <w:uiPriority w:val="39"/>
    <w:rsid w:val="00946D9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E07C6E"/>
    <w:pPr>
      <w:widowControl w:val="0"/>
      <w:spacing w:after="200" w:line="228" w:lineRule="exact"/>
      <w:ind w:firstLine="158"/>
    </w:pPr>
    <w:rPr>
      <w:rFonts w:ascii="Calibri" w:hAnsi="Calibri"/>
      <w:sz w:val="22"/>
      <w:szCs w:val="22"/>
    </w:rPr>
  </w:style>
  <w:style w:type="paragraph" w:customStyle="1" w:styleId="1c">
    <w:name w:val="Название объекта1"/>
    <w:basedOn w:val="a"/>
    <w:next w:val="a"/>
    <w:uiPriority w:val="99"/>
    <w:qFormat/>
    <w:rsid w:val="00E07C6E"/>
    <w:pPr>
      <w:suppressAutoHyphens/>
      <w:spacing w:after="200"/>
      <w:jc w:val="right"/>
    </w:pPr>
    <w:rPr>
      <w:rFonts w:ascii="Calibri" w:hAnsi="Calibri"/>
      <w:b/>
      <w:bCs/>
      <w:sz w:val="22"/>
      <w:szCs w:val="22"/>
      <w:lang w:eastAsia="ar-SA"/>
    </w:rPr>
  </w:style>
  <w:style w:type="paragraph" w:customStyle="1" w:styleId="2e">
    <w:name w:val="Основной текст2"/>
    <w:rsid w:val="00E07C6E"/>
    <w:pPr>
      <w:suppressAutoHyphens/>
      <w:ind w:firstLine="709"/>
      <w:jc w:val="both"/>
    </w:pPr>
    <w:rPr>
      <w:rFonts w:ascii="Times New Roman" w:eastAsia="Arial" w:hAnsi="Times New Roman" w:cs="Times New Roman"/>
      <w:sz w:val="24"/>
      <w:szCs w:val="24"/>
      <w:lang w:eastAsia="ar-SA"/>
    </w:rPr>
  </w:style>
  <w:style w:type="numbering" w:customStyle="1" w:styleId="1111112">
    <w:name w:val="1 / 1.1 / 1.1.12"/>
    <w:basedOn w:val="a2"/>
    <w:next w:val="111111"/>
    <w:rsid w:val="00E07C6E"/>
    <w:pPr>
      <w:numPr>
        <w:numId w:val="20"/>
      </w:numPr>
    </w:pPr>
  </w:style>
  <w:style w:type="paragraph" w:customStyle="1" w:styleId="afff8">
    <w:name w:val="Текст документа"/>
    <w:basedOn w:val="a"/>
    <w:qFormat/>
    <w:rsid w:val="00E07C6E"/>
    <w:pPr>
      <w:tabs>
        <w:tab w:val="left" w:pos="851"/>
      </w:tabs>
      <w:ind w:firstLine="567"/>
      <w:jc w:val="both"/>
    </w:pPr>
    <w:rPr>
      <w:rFonts w:ascii="Calibri" w:eastAsia="Calibri" w:hAnsi="Calibri"/>
      <w:szCs w:val="22"/>
      <w:lang w:eastAsia="en-US"/>
    </w:rPr>
  </w:style>
  <w:style w:type="character" w:customStyle="1" w:styleId="FontStyle18">
    <w:name w:val="Font Style18"/>
    <w:rsid w:val="00E07C6E"/>
    <w:rPr>
      <w:rFonts w:ascii="Times New Roman" w:hAnsi="Times New Roman" w:cs="Times New Roman"/>
      <w:sz w:val="20"/>
      <w:szCs w:val="20"/>
    </w:rPr>
  </w:style>
  <w:style w:type="character" w:customStyle="1" w:styleId="afff9">
    <w:name w:val="Символ сноски"/>
    <w:rsid w:val="00E07C6E"/>
    <w:rPr>
      <w:vertAlign w:val="superscript"/>
    </w:rPr>
  </w:style>
  <w:style w:type="numbering" w:styleId="111111">
    <w:name w:val="Outline List 2"/>
    <w:basedOn w:val="a2"/>
    <w:uiPriority w:val="99"/>
    <w:semiHidden/>
    <w:unhideWhenUsed/>
    <w:rsid w:val="00E07C6E"/>
  </w:style>
  <w:style w:type="paragraph" w:customStyle="1" w:styleId="TimesNewRoman18">
    <w:name w:val="Times New Roman 18 пт"/>
    <w:basedOn w:val="a"/>
    <w:link w:val="TimesNewRoman180"/>
    <w:uiPriority w:val="99"/>
    <w:rsid w:val="005E4BC2"/>
    <w:pPr>
      <w:jc w:val="center"/>
    </w:pPr>
    <w:rPr>
      <w:b/>
      <w:bCs/>
      <w:sz w:val="36"/>
    </w:rPr>
  </w:style>
  <w:style w:type="character" w:customStyle="1" w:styleId="TimesNewRoman180">
    <w:name w:val="Times New Roman 18 пт Знак Знак"/>
    <w:link w:val="TimesNewRoman18"/>
    <w:uiPriority w:val="99"/>
    <w:rsid w:val="005E4BC2"/>
    <w:rPr>
      <w:rFonts w:ascii="Times New Roman" w:hAnsi="Times New Roman" w:cs="Times New Roman"/>
      <w:b/>
      <w:bCs/>
      <w:sz w:val="36"/>
      <w:szCs w:val="24"/>
    </w:rPr>
  </w:style>
  <w:style w:type="paragraph" w:customStyle="1" w:styleId="afffa">
    <w:name w:val="Заголовок ПЗ"/>
    <w:link w:val="afffb"/>
    <w:uiPriority w:val="99"/>
    <w:rsid w:val="005E4BC2"/>
    <w:pPr>
      <w:jc w:val="center"/>
    </w:pPr>
    <w:rPr>
      <w:rFonts w:ascii="ISOCPEUR" w:hAnsi="ISOCPEUR" w:cs="Times New Roman"/>
      <w:b/>
      <w:i/>
      <w:sz w:val="28"/>
      <w:szCs w:val="24"/>
    </w:rPr>
  </w:style>
  <w:style w:type="character" w:customStyle="1" w:styleId="afffb">
    <w:name w:val="Заголовок ПЗ Знак"/>
    <w:link w:val="afffa"/>
    <w:uiPriority w:val="99"/>
    <w:rsid w:val="005E4BC2"/>
    <w:rPr>
      <w:rFonts w:ascii="ISOCPEUR" w:hAnsi="ISOCPEUR" w:cs="Times New Roman"/>
      <w:b/>
      <w:i/>
      <w:sz w:val="28"/>
      <w:szCs w:val="24"/>
    </w:rPr>
  </w:style>
</w:styles>
</file>

<file path=word/webSettings.xml><?xml version="1.0" encoding="utf-8"?>
<w:webSettings xmlns:r="http://schemas.openxmlformats.org/officeDocument/2006/relationships" xmlns:w="http://schemas.openxmlformats.org/wordprocessingml/2006/main">
  <w:divs>
    <w:div w:id="155390468">
      <w:bodyDiv w:val="1"/>
      <w:marLeft w:val="0"/>
      <w:marRight w:val="0"/>
      <w:marTop w:val="0"/>
      <w:marBottom w:val="0"/>
      <w:divBdr>
        <w:top w:val="none" w:sz="0" w:space="0" w:color="auto"/>
        <w:left w:val="none" w:sz="0" w:space="0" w:color="auto"/>
        <w:bottom w:val="none" w:sz="0" w:space="0" w:color="auto"/>
        <w:right w:val="none" w:sz="0" w:space="0" w:color="auto"/>
      </w:divBdr>
    </w:div>
    <w:div w:id="787049329">
      <w:bodyDiv w:val="1"/>
      <w:marLeft w:val="0"/>
      <w:marRight w:val="0"/>
      <w:marTop w:val="0"/>
      <w:marBottom w:val="0"/>
      <w:divBdr>
        <w:top w:val="none" w:sz="0" w:space="0" w:color="auto"/>
        <w:left w:val="none" w:sz="0" w:space="0" w:color="auto"/>
        <w:bottom w:val="none" w:sz="0" w:space="0" w:color="auto"/>
        <w:right w:val="none" w:sz="0" w:space="0" w:color="auto"/>
      </w:divBdr>
    </w:div>
    <w:div w:id="840193587">
      <w:bodyDiv w:val="1"/>
      <w:marLeft w:val="0"/>
      <w:marRight w:val="0"/>
      <w:marTop w:val="0"/>
      <w:marBottom w:val="0"/>
      <w:divBdr>
        <w:top w:val="none" w:sz="0" w:space="0" w:color="auto"/>
        <w:left w:val="none" w:sz="0" w:space="0" w:color="auto"/>
        <w:bottom w:val="none" w:sz="0" w:space="0" w:color="auto"/>
        <w:right w:val="none" w:sz="0" w:space="0" w:color="auto"/>
      </w:divBdr>
    </w:div>
    <w:div w:id="849609173">
      <w:marLeft w:val="0"/>
      <w:marRight w:val="0"/>
      <w:marTop w:val="0"/>
      <w:marBottom w:val="0"/>
      <w:divBdr>
        <w:top w:val="none" w:sz="0" w:space="0" w:color="auto"/>
        <w:left w:val="none" w:sz="0" w:space="0" w:color="auto"/>
        <w:bottom w:val="none" w:sz="0" w:space="0" w:color="auto"/>
        <w:right w:val="none" w:sz="0" w:space="0" w:color="auto"/>
      </w:divBdr>
    </w:div>
    <w:div w:id="849609176">
      <w:marLeft w:val="0"/>
      <w:marRight w:val="0"/>
      <w:marTop w:val="0"/>
      <w:marBottom w:val="0"/>
      <w:divBdr>
        <w:top w:val="none" w:sz="0" w:space="0" w:color="auto"/>
        <w:left w:val="none" w:sz="0" w:space="0" w:color="auto"/>
        <w:bottom w:val="none" w:sz="0" w:space="0" w:color="auto"/>
        <w:right w:val="none" w:sz="0" w:space="0" w:color="auto"/>
      </w:divBdr>
    </w:div>
    <w:div w:id="849609177">
      <w:marLeft w:val="0"/>
      <w:marRight w:val="0"/>
      <w:marTop w:val="0"/>
      <w:marBottom w:val="0"/>
      <w:divBdr>
        <w:top w:val="none" w:sz="0" w:space="0" w:color="auto"/>
        <w:left w:val="none" w:sz="0" w:space="0" w:color="auto"/>
        <w:bottom w:val="none" w:sz="0" w:space="0" w:color="auto"/>
        <w:right w:val="none" w:sz="0" w:space="0" w:color="auto"/>
      </w:divBdr>
    </w:div>
    <w:div w:id="849609178">
      <w:marLeft w:val="0"/>
      <w:marRight w:val="0"/>
      <w:marTop w:val="0"/>
      <w:marBottom w:val="0"/>
      <w:divBdr>
        <w:top w:val="none" w:sz="0" w:space="0" w:color="auto"/>
        <w:left w:val="none" w:sz="0" w:space="0" w:color="auto"/>
        <w:bottom w:val="none" w:sz="0" w:space="0" w:color="auto"/>
        <w:right w:val="none" w:sz="0" w:space="0" w:color="auto"/>
      </w:divBdr>
      <w:divsChild>
        <w:div w:id="849609175">
          <w:marLeft w:val="0"/>
          <w:marRight w:val="0"/>
          <w:marTop w:val="0"/>
          <w:marBottom w:val="0"/>
          <w:divBdr>
            <w:top w:val="none" w:sz="0" w:space="0" w:color="auto"/>
            <w:left w:val="none" w:sz="0" w:space="0" w:color="auto"/>
            <w:bottom w:val="none" w:sz="0" w:space="0" w:color="auto"/>
            <w:right w:val="none" w:sz="0" w:space="0" w:color="auto"/>
          </w:divBdr>
        </w:div>
      </w:divsChild>
    </w:div>
    <w:div w:id="849609179">
      <w:marLeft w:val="0"/>
      <w:marRight w:val="0"/>
      <w:marTop w:val="0"/>
      <w:marBottom w:val="0"/>
      <w:divBdr>
        <w:top w:val="none" w:sz="0" w:space="0" w:color="auto"/>
        <w:left w:val="none" w:sz="0" w:space="0" w:color="auto"/>
        <w:bottom w:val="none" w:sz="0" w:space="0" w:color="auto"/>
        <w:right w:val="none" w:sz="0" w:space="0" w:color="auto"/>
      </w:divBdr>
      <w:divsChild>
        <w:div w:id="849609182">
          <w:marLeft w:val="0"/>
          <w:marRight w:val="0"/>
          <w:marTop w:val="0"/>
          <w:marBottom w:val="0"/>
          <w:divBdr>
            <w:top w:val="none" w:sz="0" w:space="0" w:color="auto"/>
            <w:left w:val="none" w:sz="0" w:space="0" w:color="auto"/>
            <w:bottom w:val="none" w:sz="0" w:space="0" w:color="auto"/>
            <w:right w:val="none" w:sz="0" w:space="0" w:color="auto"/>
          </w:divBdr>
          <w:divsChild>
            <w:div w:id="849609174">
              <w:marLeft w:val="0"/>
              <w:marRight w:val="0"/>
              <w:marTop w:val="0"/>
              <w:marBottom w:val="0"/>
              <w:divBdr>
                <w:top w:val="none" w:sz="0" w:space="0" w:color="auto"/>
                <w:left w:val="none" w:sz="0" w:space="0" w:color="auto"/>
                <w:bottom w:val="none" w:sz="0" w:space="0" w:color="auto"/>
                <w:right w:val="none" w:sz="0" w:space="0" w:color="auto"/>
              </w:divBdr>
              <w:divsChild>
                <w:div w:id="8496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09180">
      <w:marLeft w:val="0"/>
      <w:marRight w:val="0"/>
      <w:marTop w:val="0"/>
      <w:marBottom w:val="0"/>
      <w:divBdr>
        <w:top w:val="none" w:sz="0" w:space="0" w:color="auto"/>
        <w:left w:val="none" w:sz="0" w:space="0" w:color="auto"/>
        <w:bottom w:val="none" w:sz="0" w:space="0" w:color="auto"/>
        <w:right w:val="none" w:sz="0" w:space="0" w:color="auto"/>
      </w:divBdr>
    </w:div>
    <w:div w:id="849609181">
      <w:marLeft w:val="0"/>
      <w:marRight w:val="0"/>
      <w:marTop w:val="0"/>
      <w:marBottom w:val="0"/>
      <w:divBdr>
        <w:top w:val="none" w:sz="0" w:space="0" w:color="auto"/>
        <w:left w:val="none" w:sz="0" w:space="0" w:color="auto"/>
        <w:bottom w:val="none" w:sz="0" w:space="0" w:color="auto"/>
        <w:right w:val="none" w:sz="0" w:space="0" w:color="auto"/>
      </w:divBdr>
    </w:div>
    <w:div w:id="849609183">
      <w:marLeft w:val="0"/>
      <w:marRight w:val="0"/>
      <w:marTop w:val="0"/>
      <w:marBottom w:val="0"/>
      <w:divBdr>
        <w:top w:val="none" w:sz="0" w:space="0" w:color="auto"/>
        <w:left w:val="none" w:sz="0" w:space="0" w:color="auto"/>
        <w:bottom w:val="none" w:sz="0" w:space="0" w:color="auto"/>
        <w:right w:val="none" w:sz="0" w:space="0" w:color="auto"/>
      </w:divBdr>
    </w:div>
    <w:div w:id="929195456">
      <w:bodyDiv w:val="1"/>
      <w:marLeft w:val="0"/>
      <w:marRight w:val="0"/>
      <w:marTop w:val="0"/>
      <w:marBottom w:val="0"/>
      <w:divBdr>
        <w:top w:val="none" w:sz="0" w:space="0" w:color="auto"/>
        <w:left w:val="none" w:sz="0" w:space="0" w:color="auto"/>
        <w:bottom w:val="none" w:sz="0" w:space="0" w:color="auto"/>
        <w:right w:val="none" w:sz="0" w:space="0" w:color="auto"/>
      </w:divBdr>
      <w:divsChild>
        <w:div w:id="1441757928">
          <w:marLeft w:val="0"/>
          <w:marRight w:val="0"/>
          <w:marTop w:val="0"/>
          <w:marBottom w:val="0"/>
          <w:divBdr>
            <w:top w:val="none" w:sz="0" w:space="0" w:color="auto"/>
            <w:left w:val="none" w:sz="0" w:space="0" w:color="auto"/>
            <w:bottom w:val="none" w:sz="0" w:space="0" w:color="auto"/>
            <w:right w:val="none" w:sz="0" w:space="0" w:color="auto"/>
          </w:divBdr>
        </w:div>
      </w:divsChild>
    </w:div>
    <w:div w:id="1144858765">
      <w:bodyDiv w:val="1"/>
      <w:marLeft w:val="0"/>
      <w:marRight w:val="0"/>
      <w:marTop w:val="0"/>
      <w:marBottom w:val="0"/>
      <w:divBdr>
        <w:top w:val="none" w:sz="0" w:space="0" w:color="auto"/>
        <w:left w:val="none" w:sz="0" w:space="0" w:color="auto"/>
        <w:bottom w:val="none" w:sz="0" w:space="0" w:color="auto"/>
        <w:right w:val="none" w:sz="0" w:space="0" w:color="auto"/>
      </w:divBdr>
    </w:div>
    <w:div w:id="1640720612">
      <w:bodyDiv w:val="1"/>
      <w:marLeft w:val="0"/>
      <w:marRight w:val="0"/>
      <w:marTop w:val="0"/>
      <w:marBottom w:val="0"/>
      <w:divBdr>
        <w:top w:val="none" w:sz="0" w:space="0" w:color="auto"/>
        <w:left w:val="none" w:sz="0" w:space="0" w:color="auto"/>
        <w:bottom w:val="none" w:sz="0" w:space="0" w:color="auto"/>
        <w:right w:val="none" w:sz="0" w:space="0" w:color="auto"/>
      </w:divBdr>
    </w:div>
    <w:div w:id="1777603566">
      <w:bodyDiv w:val="1"/>
      <w:marLeft w:val="0"/>
      <w:marRight w:val="0"/>
      <w:marTop w:val="0"/>
      <w:marBottom w:val="0"/>
      <w:divBdr>
        <w:top w:val="none" w:sz="0" w:space="0" w:color="auto"/>
        <w:left w:val="none" w:sz="0" w:space="0" w:color="auto"/>
        <w:bottom w:val="none" w:sz="0" w:space="0" w:color="auto"/>
        <w:right w:val="none" w:sz="0" w:space="0" w:color="auto"/>
      </w:divBdr>
    </w:div>
    <w:div w:id="1926524898">
      <w:bodyDiv w:val="1"/>
      <w:marLeft w:val="0"/>
      <w:marRight w:val="0"/>
      <w:marTop w:val="0"/>
      <w:marBottom w:val="0"/>
      <w:divBdr>
        <w:top w:val="none" w:sz="0" w:space="0" w:color="auto"/>
        <w:left w:val="none" w:sz="0" w:space="0" w:color="auto"/>
        <w:bottom w:val="none" w:sz="0" w:space="0" w:color="auto"/>
        <w:right w:val="none" w:sz="0" w:space="0" w:color="auto"/>
      </w:divBdr>
    </w:div>
    <w:div w:id="210804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consultant.ru/document/cons_doc_LAW_51040/2ce3b4c2e314b31833138ad26a48ec33f57545a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649FE-CE6A-4120-B1F3-0EBCFB75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15</Pages>
  <Words>10208</Words>
  <Characters>58190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Злобов А.А.;ООО "ПИИ ВолгаГражданПроект"</dc:creator>
  <cp:keywords/>
  <dc:description/>
  <cp:lastModifiedBy>Компьютер2</cp:lastModifiedBy>
  <cp:revision>14</cp:revision>
  <cp:lastPrinted>2021-11-10T07:48:00Z</cp:lastPrinted>
  <dcterms:created xsi:type="dcterms:W3CDTF">2021-05-28T09:55:00Z</dcterms:created>
  <dcterms:modified xsi:type="dcterms:W3CDTF">2021-11-10T14:11:00Z</dcterms:modified>
</cp:coreProperties>
</file>