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486F6A" w:rsidRDefault="00C06D07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БОЛЬШЕДОЛЖЕНКОВСКОГО</w:t>
      </w:r>
      <w:r w:rsidR="00486F6A">
        <w:rPr>
          <w:sz w:val="28"/>
          <w:szCs w:val="28"/>
        </w:rPr>
        <w:t xml:space="preserve"> СЕЛЬСОВЕТА</w:t>
      </w: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</w:t>
      </w: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СЕДЬМОГО СОЗЫВА</w:t>
      </w:r>
    </w:p>
    <w:p w:rsidR="00486F6A" w:rsidRDefault="00486F6A" w:rsidP="00486F6A">
      <w:pPr>
        <w:jc w:val="center"/>
        <w:rPr>
          <w:sz w:val="28"/>
          <w:szCs w:val="28"/>
        </w:rPr>
      </w:pPr>
    </w:p>
    <w:p w:rsidR="00486F6A" w:rsidRDefault="00486F6A" w:rsidP="00486F6A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486F6A" w:rsidRDefault="00486F6A" w:rsidP="00486F6A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1</w:t>
      </w:r>
      <w:r w:rsidR="00C06D07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.12.2023 года № </w:t>
      </w:r>
      <w:r w:rsidR="00C06D07">
        <w:rPr>
          <w:rFonts w:ascii="Times New Roman" w:hAnsi="Times New Roman" w:cs="Times New Roman"/>
          <w:b w:val="0"/>
          <w:color w:val="auto"/>
          <w:sz w:val="28"/>
          <w:szCs w:val="28"/>
        </w:rPr>
        <w:t>107</w:t>
      </w:r>
    </w:p>
    <w:p w:rsidR="00486F6A" w:rsidRDefault="00486F6A" w:rsidP="00486F6A">
      <w:pPr>
        <w:rPr>
          <w:sz w:val="28"/>
          <w:szCs w:val="28"/>
        </w:rPr>
      </w:pP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</w:t>
      </w:r>
    </w:p>
    <w:p w:rsidR="00486F6A" w:rsidRDefault="00486F6A" w:rsidP="00486F6A">
      <w:pPr>
        <w:rPr>
          <w:sz w:val="28"/>
          <w:szCs w:val="28"/>
        </w:rPr>
      </w:pPr>
    </w:p>
    <w:p w:rsidR="00486F6A" w:rsidRDefault="00486F6A" w:rsidP="00486F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3 части 10 статьи 23 Федерального закона от 31.07.2020 № 248-ФЗ «О государственном контроле (надзоре) и муниципальном контроле в Российской Федерации», Собрание депутатов </w:t>
      </w:r>
      <w:proofErr w:type="spellStart"/>
      <w:r w:rsidR="00C06D07"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 Октябрьского района  </w:t>
      </w:r>
      <w:r>
        <w:rPr>
          <w:b/>
          <w:sz w:val="28"/>
          <w:szCs w:val="28"/>
        </w:rPr>
        <w:t>РЕШИЛО: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индикаторов риска нарушения обязательных требований, используемых при осуществлении муниципального контроля в сфере благоустройства согласно Приложению к настоящему Решению.</w:t>
      </w: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размещению на официальном сайте </w:t>
      </w:r>
      <w:proofErr w:type="spellStart"/>
      <w:r w:rsidR="00C06D07"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Октябрьского района.</w:t>
      </w: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486F6A" w:rsidRDefault="00C06D07" w:rsidP="00486F6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Большедолженковского</w:t>
      </w:r>
      <w:proofErr w:type="spellEnd"/>
      <w:r w:rsidR="00486F6A">
        <w:rPr>
          <w:sz w:val="28"/>
          <w:szCs w:val="28"/>
        </w:rPr>
        <w:t xml:space="preserve"> сельсовета</w:t>
      </w: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                                                   </w:t>
      </w:r>
      <w:r w:rsidR="00C06D07">
        <w:rPr>
          <w:sz w:val="28"/>
          <w:szCs w:val="28"/>
        </w:rPr>
        <w:t>Н.Н. Звягинцев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06D07">
        <w:rPr>
          <w:sz w:val="28"/>
          <w:szCs w:val="28"/>
        </w:rPr>
        <w:t>Большедолженковского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                                                  </w:t>
      </w:r>
      <w:r w:rsidR="00C06D07">
        <w:rPr>
          <w:sz w:val="28"/>
          <w:szCs w:val="28"/>
        </w:rPr>
        <w:t>А.В. Звягинцев</w:t>
      </w:r>
      <w:r>
        <w:rPr>
          <w:sz w:val="28"/>
          <w:szCs w:val="28"/>
        </w:rPr>
        <w:t xml:space="preserve"> </w:t>
      </w:r>
    </w:p>
    <w:p w:rsidR="00486F6A" w:rsidRDefault="00486F6A" w:rsidP="00486F6A">
      <w:pPr>
        <w:pStyle w:val="headertext"/>
      </w:pPr>
      <w:r>
        <w:rPr>
          <w:sz w:val="28"/>
          <w:szCs w:val="28"/>
        </w:rPr>
        <w:br/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lastRenderedPageBreak/>
        <w:t>Приложение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 xml:space="preserve">к Решению Собрания депутатов </w:t>
      </w:r>
    </w:p>
    <w:p w:rsidR="00486F6A" w:rsidRDefault="00C06D07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proofErr w:type="spellStart"/>
      <w:r>
        <w:t>Большедолженковского</w:t>
      </w:r>
      <w:proofErr w:type="spellEnd"/>
      <w:r w:rsidR="00486F6A">
        <w:t xml:space="preserve"> сельсовета 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 xml:space="preserve">                                                                                        Октябрьского района  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>Курской области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>от   1</w:t>
      </w:r>
      <w:r w:rsidR="00277673">
        <w:t>8</w:t>
      </w:r>
      <w:r>
        <w:t xml:space="preserve">.12.2023 г. № </w:t>
      </w:r>
      <w:r w:rsidR="00277673">
        <w:t>107</w:t>
      </w:r>
      <w:r>
        <w:t xml:space="preserve">   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Перечень индикаторов риска 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нарушения обязательных требований, используемых при осуществлении муниципального контроля в сфере благоустройства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486F6A" w:rsidRDefault="00486F6A" w:rsidP="00486F6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proofErr w:type="gramStart"/>
      <w:r>
        <w:rPr>
          <w:rStyle w:val="a5"/>
          <w:b w:val="0"/>
          <w:sz w:val="28"/>
          <w:szCs w:val="28"/>
        </w:rPr>
        <w:t>Отсутствие в органе местного самоуправления сведений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(реконструкции), о консервации объекта капитального</w:t>
      </w:r>
      <w:proofErr w:type="gramEnd"/>
      <w:r>
        <w:rPr>
          <w:rStyle w:val="a5"/>
          <w:b w:val="0"/>
          <w:sz w:val="28"/>
          <w:szCs w:val="28"/>
        </w:rPr>
        <w:t xml:space="preserve"> строительства (в случае прекращения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486F6A" w:rsidRDefault="00486F6A" w:rsidP="00486F6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Отсутствие в органе местного самоуправления сведений 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 сооружений, благоустройства, проекты благоустройства и пр.) при наличии сведений о строительстве (реконструкции), переустройстве, перепланировке зданий, строений, сооружений и иных объектов.</w:t>
      </w: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0FC"/>
    <w:multiLevelType w:val="hybridMultilevel"/>
    <w:tmpl w:val="C612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52CC9"/>
    <w:multiLevelType w:val="hybridMultilevel"/>
    <w:tmpl w:val="63EE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F6A"/>
    <w:rsid w:val="0004058A"/>
    <w:rsid w:val="00277673"/>
    <w:rsid w:val="00486F6A"/>
    <w:rsid w:val="006D4020"/>
    <w:rsid w:val="00C01E91"/>
    <w:rsid w:val="00C06D07"/>
    <w:rsid w:val="00C76449"/>
    <w:rsid w:val="00E57780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6A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6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86F6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86F6A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486F6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486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2261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Замглавы</cp:lastModifiedBy>
  <cp:revision>4</cp:revision>
  <cp:lastPrinted>2023-12-19T06:51:00Z</cp:lastPrinted>
  <dcterms:created xsi:type="dcterms:W3CDTF">2023-12-19T06:46:00Z</dcterms:created>
  <dcterms:modified xsi:type="dcterms:W3CDTF">2023-12-19T06:52:00Z</dcterms:modified>
</cp:coreProperties>
</file>